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721" w:firstLineChars="200"/>
        <w:jc w:val="center"/>
        <w:rPr>
          <w:rFonts w:ascii="华文中宋" w:hAnsi="华文中宋" w:eastAsia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/>
          <w:b/>
          <w:bCs/>
          <w:sz w:val="36"/>
          <w:szCs w:val="36"/>
        </w:rPr>
        <w:t>巴州医疗保障局调整预算补充公开</w:t>
      </w:r>
    </w:p>
    <w:p>
      <w:pPr>
        <w:spacing w:line="560" w:lineRule="exact"/>
        <w:ind w:firstLine="640" w:firstLineChars="200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根据自治州党委办公室、自治州人民政府办公室《关于</w:t>
      </w:r>
      <w:r>
        <w:rPr>
          <w:rFonts w:hint="eastAsia" w:ascii="Arial Unicode MS" w:hAnsi="Arial Unicode MS" w:eastAsia="Arial Unicode MS" w:cs="Arial Unicode MS"/>
          <w:sz w:val="32"/>
          <w:szCs w:val="32"/>
        </w:rPr>
        <w:t>＜</w:t>
      </w:r>
      <w:r>
        <w:rPr>
          <w:rFonts w:hint="eastAsia" w:ascii="仿宋_GB2312" w:hAnsi="华文中宋" w:eastAsia="仿宋_GB2312"/>
          <w:sz w:val="32"/>
          <w:szCs w:val="32"/>
        </w:rPr>
        <w:t>巴音郭楞蒙古自治州机构改革方案</w:t>
      </w:r>
      <w:r>
        <w:rPr>
          <w:rFonts w:hint="eastAsia" w:ascii="Arial Unicode MS" w:hAnsi="Arial Unicode MS" w:eastAsia="Arial Unicode MS" w:cs="Arial Unicode MS"/>
          <w:sz w:val="32"/>
          <w:szCs w:val="32"/>
        </w:rPr>
        <w:t>＞</w:t>
      </w:r>
      <w:r>
        <w:rPr>
          <w:rFonts w:hint="eastAsia" w:ascii="仿宋_GB2312" w:hAnsi="华文中宋" w:eastAsia="仿宋_GB2312"/>
          <w:sz w:val="32"/>
          <w:szCs w:val="32"/>
        </w:rPr>
        <w:t>的实施意见》的通知，调整部门单位预算。现将我单位预算调整情况补充公开如下：</w:t>
      </w:r>
    </w:p>
    <w:p>
      <w:pPr>
        <w:pStyle w:val="9"/>
        <w:numPr>
          <w:ilvl w:val="0"/>
          <w:numId w:val="1"/>
        </w:numPr>
        <w:spacing w:line="560" w:lineRule="exact"/>
        <w:ind w:firstLineChars="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单位职能划转情况</w:t>
      </w:r>
      <w:bookmarkStart w:id="0" w:name="_GoBack"/>
      <w:bookmarkEnd w:id="0"/>
    </w:p>
    <w:p>
      <w:pPr>
        <w:widowControl/>
        <w:ind w:firstLine="320" w:firstLineChars="100"/>
        <w:jc w:val="left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我单位主要职能为</w:t>
      </w:r>
      <w:r>
        <w:rPr>
          <w:rFonts w:hint="eastAsia" w:ascii="仿宋_GB2312" w:eastAsia="仿宋_GB2312" w:cs="方正仿宋_GBK"/>
          <w:color w:val="000000"/>
          <w:sz w:val="32"/>
          <w:szCs w:val="32"/>
        </w:rPr>
        <w:t>巴</w:t>
      </w:r>
      <w:r>
        <w:rPr>
          <w:rFonts w:ascii="仿宋_GB2312" w:eastAsia="仿宋_GB2312" w:cs="方正仿宋_GBK"/>
          <w:color w:val="000000"/>
          <w:sz w:val="32"/>
          <w:szCs w:val="32"/>
        </w:rPr>
        <w:t>州医疗保障局贯彻落实党中央、国务院和自治区党委、人民政府关于医疗保障工作的方针政策和决策部署，以及自治州党委、人民政府工作要求，在履行职责过程中坚持和加强党对医疗保障工作的集中统一领导。</w:t>
      </w:r>
      <w:r>
        <w:rPr>
          <w:rFonts w:hint="eastAsia" w:ascii="仿宋_GB2312" w:hAnsi="华文中宋" w:eastAsia="仿宋_GB2312"/>
          <w:sz w:val="32"/>
          <w:szCs w:val="32"/>
        </w:rPr>
        <w:t>贯彻落实自治州党政机构改革工作部署，本次划入职能是</w:t>
      </w:r>
      <w:r>
        <w:rPr>
          <w:rFonts w:hint="eastAsia" w:ascii="仿宋_GB2312" w:eastAsia="仿宋_GB2312" w:cs="方正仿宋_GBK"/>
          <w:color w:val="000000"/>
          <w:sz w:val="32"/>
          <w:szCs w:val="32"/>
        </w:rPr>
        <w:t>巴</w:t>
      </w:r>
      <w:r>
        <w:rPr>
          <w:rFonts w:ascii="仿宋_GB2312" w:eastAsia="仿宋_GB2312" w:cs="方正仿宋_GBK"/>
          <w:color w:val="000000"/>
          <w:sz w:val="32"/>
          <w:szCs w:val="32"/>
        </w:rPr>
        <w:t>州医疗保</w:t>
      </w:r>
      <w:r>
        <w:rPr>
          <w:rFonts w:ascii="仿宋_GB2312" w:eastAsia="仿宋_GB2312" w:cs="方正仿宋_GBK"/>
          <w:sz w:val="32"/>
          <w:szCs w:val="32"/>
        </w:rPr>
        <w:t>障局</w:t>
      </w:r>
      <w:r>
        <w:rPr>
          <w:rFonts w:hint="eastAsia" w:ascii="仿宋_GB2312" w:hAnsi="华文中宋" w:eastAsia="仿宋_GB2312"/>
          <w:sz w:val="32"/>
          <w:szCs w:val="32"/>
        </w:rPr>
        <w:t>承担的行政职能，划出职能无。</w:t>
      </w:r>
    </w:p>
    <w:p>
      <w:pPr>
        <w:spacing w:line="560" w:lineRule="exact"/>
        <w:ind w:firstLine="640" w:firstLineChars="200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二、预算调整情况</w:t>
      </w:r>
    </w:p>
    <w:p>
      <w:pPr>
        <w:spacing w:line="560" w:lineRule="exact"/>
        <w:ind w:firstLine="640" w:firstLineChars="200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经自治州人大常委会批复，2019年我单位年初部门预算总额为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华文中宋" w:eastAsia="仿宋_GB2312"/>
          <w:sz w:val="32"/>
          <w:szCs w:val="32"/>
        </w:rPr>
        <w:t>万元。基本支出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华文中宋" w:eastAsia="仿宋_GB2312"/>
          <w:sz w:val="32"/>
          <w:szCs w:val="32"/>
        </w:rPr>
        <w:t>万元；项目支出20万元。本次调增预算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229.44</w:t>
      </w:r>
      <w:r>
        <w:rPr>
          <w:rFonts w:hint="eastAsia" w:ascii="仿宋_GB2312" w:hAnsi="华文中宋" w:eastAsia="仿宋_GB2312"/>
          <w:sz w:val="32"/>
          <w:szCs w:val="32"/>
        </w:rPr>
        <w:t>万元。具体情况为：</w:t>
      </w:r>
    </w:p>
    <w:p>
      <w:pPr>
        <w:spacing w:line="560" w:lineRule="exact"/>
        <w:ind w:firstLine="640" w:firstLineChars="200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（一）因无职能划入，划入预算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229.44</w:t>
      </w:r>
      <w:r>
        <w:rPr>
          <w:rFonts w:hint="eastAsia" w:ascii="仿宋_GB2312" w:hAnsi="华文中宋" w:eastAsia="仿宋_GB2312"/>
          <w:sz w:val="32"/>
          <w:szCs w:val="32"/>
        </w:rPr>
        <w:t>万元。其中，基本支出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229.44</w:t>
      </w:r>
      <w:r>
        <w:rPr>
          <w:rFonts w:hint="eastAsia" w:ascii="仿宋_GB2312" w:hAnsi="华文中宋" w:eastAsia="仿宋_GB2312"/>
          <w:sz w:val="32"/>
          <w:szCs w:val="32"/>
        </w:rPr>
        <w:t>万元；项目支出0万元。</w:t>
      </w:r>
    </w:p>
    <w:p>
      <w:pPr>
        <w:spacing w:line="560" w:lineRule="exact"/>
        <w:ind w:firstLine="640" w:firstLineChars="200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（二）因无职能划出，划出预算0万元。其中，基本支出0万元；项目支出0万元。</w:t>
      </w:r>
    </w:p>
    <w:p>
      <w:pPr>
        <w:spacing w:line="560" w:lineRule="exact"/>
        <w:ind w:firstLine="640" w:firstLineChars="200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（三）“三公”经费变化情况为：无变化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三、绩效目标调整情况</w:t>
      </w:r>
    </w:p>
    <w:p>
      <w:pPr>
        <w:spacing w:line="560" w:lineRule="exact"/>
        <w:ind w:firstLine="640" w:firstLineChars="200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以上具体情况，详见附件。</w:t>
      </w:r>
    </w:p>
    <w:p>
      <w:pPr>
        <w:spacing w:line="560" w:lineRule="exact"/>
        <w:ind w:firstLine="640" w:firstLineChars="200"/>
        <w:rPr>
          <w:rFonts w:ascii="仿宋_GB2312" w:hAnsi="华文中宋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附件1：自治州党政机关机构改革预算调整表（A3，明细到项级）</w:t>
      </w:r>
    </w:p>
    <w:p>
      <w:pPr>
        <w:spacing w:line="560" w:lineRule="exact"/>
        <w:ind w:left="640" w:leftChars="305" w:firstLine="640" w:firstLineChars="200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 xml:space="preserve">   2：项目绩效目标调整情况表</w:t>
      </w:r>
    </w:p>
    <w:p>
      <w:pPr>
        <w:spacing w:line="560" w:lineRule="exact"/>
        <w:ind w:firstLine="640" w:firstLineChars="200"/>
        <w:rPr>
          <w:rFonts w:ascii="仿宋_GB2312" w:hAnsi="华文中宋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hAnsi="华文中宋" w:eastAsia="仿宋_GB2312"/>
          <w:sz w:val="32"/>
          <w:szCs w:val="32"/>
        </w:rPr>
      </w:pPr>
    </w:p>
    <w:p>
      <w:pPr>
        <w:spacing w:line="560" w:lineRule="exact"/>
        <w:ind w:left="640" w:leftChars="305" w:firstLine="1280" w:firstLineChars="400"/>
        <w:rPr>
          <w:rFonts w:ascii="仿宋_GB2312" w:hAnsi="华文中宋" w:eastAsia="仿宋_GB2312"/>
          <w:sz w:val="32"/>
          <w:szCs w:val="32"/>
        </w:rPr>
      </w:pPr>
    </w:p>
    <w:p>
      <w:pPr>
        <w:spacing w:line="560" w:lineRule="exact"/>
        <w:ind w:left="640" w:leftChars="305" w:firstLine="1280" w:firstLineChars="400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 xml:space="preserve">                   巴州医疗保障局</w:t>
      </w:r>
    </w:p>
    <w:p>
      <w:pPr>
        <w:spacing w:line="560" w:lineRule="exact"/>
        <w:ind w:left="640" w:leftChars="305" w:firstLine="1280" w:firstLineChars="400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 xml:space="preserve">                   2019年4月18日   </w:t>
      </w:r>
    </w:p>
    <w:p>
      <w:pPr>
        <w:widowControl/>
        <w:spacing w:line="560" w:lineRule="exact"/>
        <w:ind w:firstLine="640" w:firstLineChars="200"/>
        <w:jc w:val="center"/>
        <w:rPr>
          <w:rFonts w:ascii="仿宋_GB2312" w:hAnsi="宋体" w:eastAsia="仿宋_GB2312" w:cs="仿宋_GB2312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华文中宋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255CF"/>
    <w:multiLevelType w:val="multilevel"/>
    <w:tmpl w:val="3E3255CF"/>
    <w:lvl w:ilvl="0" w:tentative="0">
      <w:start w:val="1"/>
      <w:numFmt w:val="japaneseCounting"/>
      <w:lvlText w:val="%1、"/>
      <w:lvlJc w:val="left"/>
      <w:pPr>
        <w:ind w:left="1356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76" w:hanging="420"/>
      </w:pPr>
    </w:lvl>
    <w:lvl w:ilvl="2" w:tentative="0">
      <w:start w:val="1"/>
      <w:numFmt w:val="lowerRoman"/>
      <w:lvlText w:val="%3."/>
      <w:lvlJc w:val="right"/>
      <w:pPr>
        <w:ind w:left="1896" w:hanging="420"/>
      </w:pPr>
    </w:lvl>
    <w:lvl w:ilvl="3" w:tentative="0">
      <w:start w:val="1"/>
      <w:numFmt w:val="decimal"/>
      <w:lvlText w:val="%4."/>
      <w:lvlJc w:val="left"/>
      <w:pPr>
        <w:ind w:left="2316" w:hanging="420"/>
      </w:pPr>
    </w:lvl>
    <w:lvl w:ilvl="4" w:tentative="0">
      <w:start w:val="1"/>
      <w:numFmt w:val="lowerLetter"/>
      <w:lvlText w:val="%5)"/>
      <w:lvlJc w:val="left"/>
      <w:pPr>
        <w:ind w:left="2736" w:hanging="420"/>
      </w:pPr>
    </w:lvl>
    <w:lvl w:ilvl="5" w:tentative="0">
      <w:start w:val="1"/>
      <w:numFmt w:val="lowerRoman"/>
      <w:lvlText w:val="%6."/>
      <w:lvlJc w:val="right"/>
      <w:pPr>
        <w:ind w:left="3156" w:hanging="420"/>
      </w:pPr>
    </w:lvl>
    <w:lvl w:ilvl="6" w:tentative="0">
      <w:start w:val="1"/>
      <w:numFmt w:val="decimal"/>
      <w:lvlText w:val="%7."/>
      <w:lvlJc w:val="left"/>
      <w:pPr>
        <w:ind w:left="3576" w:hanging="420"/>
      </w:pPr>
    </w:lvl>
    <w:lvl w:ilvl="7" w:tentative="0">
      <w:start w:val="1"/>
      <w:numFmt w:val="lowerLetter"/>
      <w:lvlText w:val="%8)"/>
      <w:lvlJc w:val="left"/>
      <w:pPr>
        <w:ind w:left="3996" w:hanging="420"/>
      </w:pPr>
    </w:lvl>
    <w:lvl w:ilvl="8" w:tentative="0">
      <w:start w:val="1"/>
      <w:numFmt w:val="lowerRoman"/>
      <w:lvlText w:val="%9."/>
      <w:lvlJc w:val="right"/>
      <w:pPr>
        <w:ind w:left="4416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6A04"/>
    <w:rsid w:val="00044DEE"/>
    <w:rsid w:val="001168B4"/>
    <w:rsid w:val="00121F6E"/>
    <w:rsid w:val="00131E13"/>
    <w:rsid w:val="001F68EE"/>
    <w:rsid w:val="00212B8F"/>
    <w:rsid w:val="00214415"/>
    <w:rsid w:val="00340CF6"/>
    <w:rsid w:val="00355AB4"/>
    <w:rsid w:val="0043656D"/>
    <w:rsid w:val="00504DF7"/>
    <w:rsid w:val="005C3032"/>
    <w:rsid w:val="00683C68"/>
    <w:rsid w:val="006C06C8"/>
    <w:rsid w:val="00713EE5"/>
    <w:rsid w:val="00894EAC"/>
    <w:rsid w:val="00895499"/>
    <w:rsid w:val="00923B76"/>
    <w:rsid w:val="00A568B1"/>
    <w:rsid w:val="00A75502"/>
    <w:rsid w:val="00B7735C"/>
    <w:rsid w:val="00B86A04"/>
    <w:rsid w:val="00BB0BA4"/>
    <w:rsid w:val="00C11480"/>
    <w:rsid w:val="00C34D03"/>
    <w:rsid w:val="00F54B37"/>
    <w:rsid w:val="04F12A73"/>
    <w:rsid w:val="064508B8"/>
    <w:rsid w:val="18483D88"/>
    <w:rsid w:val="25BC1FBC"/>
    <w:rsid w:val="2ADE084C"/>
    <w:rsid w:val="30883AD2"/>
    <w:rsid w:val="3CC23112"/>
    <w:rsid w:val="44925661"/>
    <w:rsid w:val="495B2633"/>
    <w:rsid w:val="49C21F01"/>
    <w:rsid w:val="49D855C6"/>
    <w:rsid w:val="4F0C6443"/>
    <w:rsid w:val="58C1613C"/>
    <w:rsid w:val="593B68B8"/>
    <w:rsid w:val="5A71540F"/>
    <w:rsid w:val="5FAC0AA2"/>
    <w:rsid w:val="61932BCA"/>
    <w:rsid w:val="6207530F"/>
    <w:rsid w:val="67F34B35"/>
    <w:rsid w:val="6D275C2E"/>
    <w:rsid w:val="72C23BE0"/>
    <w:rsid w:val="7C7E4602"/>
    <w:rsid w:val="7CDA548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85</Words>
  <Characters>490</Characters>
  <Lines>4</Lines>
  <Paragraphs>1</Paragraphs>
  <TotalTime>0</TotalTime>
  <ScaleCrop>false</ScaleCrop>
  <LinksUpToDate>false</LinksUpToDate>
  <CharactersWithSpaces>574</CharactersWithSpaces>
  <Application>WPS Office_11.1.0.7932_F1E327BC-269C-435d-A152-05C5408002CA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2019-03-16T00:58:00Z</dcterms:created>
  <dc:creator>刘大军（预算处）</dc:creator>
  <cp:lastModifiedBy>new</cp:lastModifiedBy>
  <cp:lastPrinted>2019-03-16T01:32:00Z</cp:lastPrinted>
  <dcterms:modified xsi:type="dcterms:W3CDTF">2019-08-09T07:21:09Z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2052-11.1.0.7932</vt:lpwstr>
  </property>
</Properties>
</file>