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FAB35">
      <w:pPr>
        <w:spacing w:line="520" w:lineRule="exact"/>
        <w:ind w:firstLine="720" w:firstLineChars="200"/>
        <w:jc w:val="center"/>
        <w:rPr>
          <w:rFonts w:ascii="方正黑体_GBK" w:hAnsi="宋体" w:eastAsia="方正黑体_GBK" w:cs="Arial"/>
          <w:b/>
          <w:bCs/>
          <w:sz w:val="36"/>
          <w:szCs w:val="36"/>
        </w:rPr>
      </w:pPr>
    </w:p>
    <w:p w14:paraId="4E782F5F">
      <w:pPr>
        <w:spacing w:line="520" w:lineRule="exact"/>
        <w:ind w:firstLine="720" w:firstLineChars="200"/>
        <w:jc w:val="center"/>
        <w:rPr>
          <w:rFonts w:ascii="方正黑体_GBK" w:hAnsi="宋体" w:eastAsia="方正黑体_GBK" w:cs="Arial"/>
          <w:b/>
          <w:bCs/>
          <w:sz w:val="36"/>
          <w:szCs w:val="36"/>
        </w:rPr>
      </w:pPr>
    </w:p>
    <w:p w14:paraId="0BF4FD3C">
      <w:pPr>
        <w:spacing w:line="520" w:lineRule="exact"/>
        <w:ind w:firstLine="720" w:firstLineChars="200"/>
        <w:jc w:val="center"/>
        <w:rPr>
          <w:rFonts w:ascii="方正黑体_GBK" w:hAnsi="宋体" w:eastAsia="方正黑体_GBK" w:cs="Arial"/>
          <w:b/>
          <w:bCs/>
          <w:sz w:val="36"/>
          <w:szCs w:val="36"/>
        </w:rPr>
      </w:pPr>
    </w:p>
    <w:p w14:paraId="5B09BD7C">
      <w:pPr>
        <w:spacing w:line="520" w:lineRule="exact"/>
        <w:ind w:firstLine="1041" w:firstLineChars="200"/>
        <w:jc w:val="center"/>
        <w:rPr>
          <w:rFonts w:ascii="方正黑体_GBK" w:hAnsi="Arial" w:eastAsia="方正黑体_GBK" w:cs="Arial"/>
          <w:b/>
          <w:bCs/>
          <w:sz w:val="52"/>
          <w:szCs w:val="52"/>
        </w:rPr>
      </w:pPr>
      <w:r>
        <w:rPr>
          <w:rFonts w:hint="eastAsia" w:ascii="方正黑体_GBK" w:hAnsi="宋体" w:eastAsia="方正黑体_GBK" w:cs="Arial"/>
          <w:b/>
          <w:bCs/>
          <w:sz w:val="52"/>
          <w:szCs w:val="52"/>
        </w:rPr>
        <w:t>项目支出绩效评价自评报告</w:t>
      </w:r>
    </w:p>
    <w:p w14:paraId="2C009157">
      <w:pPr>
        <w:spacing w:line="520" w:lineRule="exact"/>
        <w:ind w:firstLine="720" w:firstLineChars="200"/>
        <w:jc w:val="center"/>
        <w:rPr>
          <w:rFonts w:ascii="方正黑体_GBK" w:hAnsi="宋体" w:eastAsia="方正黑体_GBK" w:cs="Arial"/>
          <w:b/>
          <w:bCs/>
          <w:sz w:val="36"/>
          <w:szCs w:val="36"/>
        </w:rPr>
      </w:pPr>
    </w:p>
    <w:p w14:paraId="403525F7">
      <w:pPr>
        <w:spacing w:line="520" w:lineRule="exact"/>
        <w:ind w:firstLine="720" w:firstLineChars="200"/>
        <w:jc w:val="center"/>
        <w:rPr>
          <w:rFonts w:ascii="方正黑体_GBK" w:hAnsi="宋体" w:eastAsia="方正黑体_GBK" w:cs="Arial"/>
          <w:b/>
          <w:bCs/>
          <w:sz w:val="36"/>
          <w:szCs w:val="36"/>
        </w:rPr>
      </w:pPr>
    </w:p>
    <w:p w14:paraId="5947D7E5">
      <w:pPr>
        <w:spacing w:line="520" w:lineRule="exact"/>
        <w:ind w:firstLine="720" w:firstLineChars="200"/>
        <w:jc w:val="center"/>
        <w:rPr>
          <w:rFonts w:ascii="方正黑体_GBK" w:hAnsi="宋体" w:eastAsia="方正黑体_GBK" w:cs="Arial"/>
          <w:b/>
          <w:bCs/>
          <w:sz w:val="36"/>
          <w:szCs w:val="36"/>
        </w:rPr>
      </w:pPr>
    </w:p>
    <w:p w14:paraId="7BEE893A">
      <w:pPr>
        <w:spacing w:line="520" w:lineRule="exact"/>
        <w:ind w:firstLine="720" w:firstLineChars="200"/>
        <w:jc w:val="center"/>
        <w:rPr>
          <w:rFonts w:ascii="方正黑体_GBK" w:hAnsi="宋体" w:eastAsia="方正黑体_GBK" w:cs="Arial"/>
          <w:b/>
          <w:bCs/>
          <w:sz w:val="36"/>
          <w:szCs w:val="36"/>
        </w:rPr>
      </w:pPr>
    </w:p>
    <w:p w14:paraId="0E0E985A">
      <w:pPr>
        <w:spacing w:line="520" w:lineRule="exact"/>
        <w:ind w:firstLine="720" w:firstLineChars="200"/>
        <w:jc w:val="center"/>
        <w:rPr>
          <w:rFonts w:ascii="方正黑体_GBK" w:hAnsi="宋体" w:eastAsia="方正黑体_GBK" w:cs="Arial"/>
          <w:b/>
          <w:bCs/>
          <w:sz w:val="36"/>
          <w:szCs w:val="36"/>
        </w:rPr>
      </w:pPr>
    </w:p>
    <w:p w14:paraId="08338B0A">
      <w:pPr>
        <w:spacing w:line="520" w:lineRule="exact"/>
        <w:ind w:firstLine="720" w:firstLineChars="200"/>
        <w:jc w:val="center"/>
        <w:rPr>
          <w:rFonts w:ascii="方正黑体_GBK" w:hAnsi="宋体" w:eastAsia="方正黑体_GBK" w:cs="Arial"/>
          <w:b/>
          <w:bCs/>
          <w:sz w:val="36"/>
          <w:szCs w:val="36"/>
        </w:rPr>
      </w:pPr>
    </w:p>
    <w:p w14:paraId="07F2593D">
      <w:pPr>
        <w:spacing w:line="520" w:lineRule="exact"/>
        <w:rPr>
          <w:rFonts w:ascii="方正黑体_GBK" w:hAnsi="宋体" w:eastAsia="方正黑体_GBK" w:cs="Arial"/>
          <w:b/>
          <w:bCs/>
          <w:sz w:val="36"/>
          <w:szCs w:val="36"/>
        </w:rPr>
      </w:pPr>
      <w:r>
        <w:rPr>
          <w:rFonts w:hint="eastAsia" w:ascii="方正黑体_GBK" w:hAnsi="宋体" w:eastAsia="方正黑体_GBK" w:cs="Arial"/>
          <w:b/>
          <w:bCs/>
          <w:sz w:val="36"/>
          <w:szCs w:val="36"/>
        </w:rPr>
        <w:t>项目单位：巴州红旗高级技工学校</w:t>
      </w:r>
    </w:p>
    <w:p w14:paraId="1129AD06">
      <w:pPr>
        <w:spacing w:line="520" w:lineRule="exact"/>
        <w:ind w:firstLine="720" w:firstLineChars="200"/>
        <w:rPr>
          <w:rFonts w:ascii="方正黑体_GBK" w:hAnsi="宋体" w:eastAsia="方正黑体_GBK" w:cs="Arial"/>
          <w:b/>
          <w:bCs/>
          <w:sz w:val="36"/>
          <w:szCs w:val="36"/>
        </w:rPr>
      </w:pPr>
    </w:p>
    <w:p w14:paraId="2A4E039E">
      <w:pPr>
        <w:spacing w:line="520" w:lineRule="exact"/>
        <w:rPr>
          <w:rFonts w:ascii="方正黑体_GBK" w:hAnsi="宋体" w:eastAsia="方正黑体_GBK" w:cs="Arial"/>
          <w:b/>
          <w:bCs/>
          <w:sz w:val="36"/>
          <w:szCs w:val="36"/>
        </w:rPr>
      </w:pPr>
      <w:r>
        <w:rPr>
          <w:rFonts w:hint="eastAsia" w:ascii="方正黑体_GBK" w:hAnsi="宋体" w:eastAsia="方正黑体_GBK" w:cs="Arial"/>
          <w:b/>
          <w:bCs/>
          <w:sz w:val="36"/>
          <w:szCs w:val="36"/>
        </w:rPr>
        <w:t>项目名称：巴州红旗高级技工学校老校区维修改造</w:t>
      </w:r>
    </w:p>
    <w:p w14:paraId="0CA04FA1">
      <w:pPr>
        <w:spacing w:line="520" w:lineRule="exact"/>
        <w:ind w:firstLine="720" w:firstLineChars="200"/>
        <w:rPr>
          <w:rFonts w:ascii="方正黑体_GBK" w:hAnsi="宋体" w:eastAsia="方正黑体_GBK" w:cs="Arial"/>
          <w:b/>
          <w:bCs/>
          <w:sz w:val="36"/>
          <w:szCs w:val="36"/>
        </w:rPr>
      </w:pPr>
    </w:p>
    <w:p w14:paraId="2B577245">
      <w:pPr>
        <w:spacing w:line="520" w:lineRule="exact"/>
        <w:rPr>
          <w:rFonts w:ascii="方正黑体_GBK" w:hAnsi="宋体" w:eastAsia="方正黑体_GBK" w:cs="Arial"/>
          <w:b/>
          <w:bCs/>
          <w:sz w:val="36"/>
          <w:szCs w:val="36"/>
        </w:rPr>
      </w:pPr>
      <w:r>
        <w:rPr>
          <w:rFonts w:hint="eastAsia" w:ascii="方正黑体_GBK" w:hAnsi="宋体" w:eastAsia="方正黑体_GBK" w:cs="Arial"/>
          <w:b/>
          <w:bCs/>
          <w:sz w:val="36"/>
          <w:szCs w:val="36"/>
        </w:rPr>
        <w:t>项目责任人：张兵    15109968658</w:t>
      </w:r>
    </w:p>
    <w:p w14:paraId="0C2A727F">
      <w:pPr>
        <w:spacing w:line="520" w:lineRule="exact"/>
        <w:ind w:firstLine="720" w:firstLineChars="200"/>
        <w:rPr>
          <w:rFonts w:ascii="方正黑体_GBK" w:hAnsi="宋体" w:eastAsia="方正黑体_GBK" w:cs="Arial"/>
          <w:b/>
          <w:bCs/>
          <w:sz w:val="36"/>
          <w:szCs w:val="36"/>
        </w:rPr>
      </w:pPr>
      <w:r>
        <w:rPr>
          <w:rFonts w:hint="eastAsia" w:ascii="方正黑体_GBK" w:hAnsi="宋体" w:eastAsia="方正黑体_GBK" w:cs="Arial"/>
          <w:b/>
          <w:bCs/>
          <w:sz w:val="36"/>
          <w:szCs w:val="36"/>
        </w:rPr>
        <w:t xml:space="preserve"> </w:t>
      </w:r>
    </w:p>
    <w:p w14:paraId="7AFE34AB">
      <w:pPr>
        <w:spacing w:line="520" w:lineRule="exact"/>
        <w:ind w:firstLine="720" w:firstLineChars="200"/>
        <w:jc w:val="center"/>
        <w:rPr>
          <w:rFonts w:ascii="方正黑体_GBK" w:hAnsi="宋体" w:eastAsia="方正黑体_GBK" w:cs="Arial"/>
          <w:b/>
          <w:bCs/>
          <w:sz w:val="36"/>
          <w:szCs w:val="36"/>
        </w:rPr>
      </w:pPr>
      <w:r>
        <w:rPr>
          <w:rFonts w:hint="eastAsia" w:ascii="方正黑体_GBK" w:hAnsi="宋体" w:eastAsia="方正黑体_GBK" w:cs="Arial"/>
          <w:b/>
          <w:bCs/>
          <w:sz w:val="36"/>
          <w:szCs w:val="36"/>
        </w:rPr>
        <w:t>2020年4月11日</w:t>
      </w:r>
    </w:p>
    <w:p w14:paraId="3AA2CD05">
      <w:pPr>
        <w:spacing w:line="520" w:lineRule="exact"/>
        <w:ind w:firstLine="720" w:firstLineChars="200"/>
        <w:jc w:val="center"/>
        <w:rPr>
          <w:rFonts w:ascii="方正黑体_GBK" w:hAnsi="宋体" w:eastAsia="方正黑体_GBK" w:cs="Arial"/>
          <w:b/>
          <w:bCs/>
          <w:sz w:val="36"/>
          <w:szCs w:val="36"/>
        </w:rPr>
      </w:pPr>
    </w:p>
    <w:p w14:paraId="55D96373">
      <w:pPr>
        <w:spacing w:line="520" w:lineRule="exact"/>
        <w:ind w:firstLine="720" w:firstLineChars="200"/>
        <w:jc w:val="center"/>
        <w:rPr>
          <w:rFonts w:ascii="方正黑体_GBK" w:hAnsi="宋体" w:eastAsia="方正黑体_GBK" w:cs="Arial"/>
          <w:b/>
          <w:bCs/>
          <w:sz w:val="36"/>
          <w:szCs w:val="36"/>
        </w:rPr>
      </w:pPr>
    </w:p>
    <w:p w14:paraId="03C49A29">
      <w:pPr>
        <w:spacing w:line="520" w:lineRule="exact"/>
        <w:ind w:firstLine="720" w:firstLineChars="200"/>
        <w:jc w:val="center"/>
        <w:rPr>
          <w:rFonts w:ascii="方正黑体_GBK" w:hAnsi="宋体" w:eastAsia="方正黑体_GBK" w:cs="Arial"/>
          <w:b/>
          <w:bCs/>
          <w:sz w:val="36"/>
          <w:szCs w:val="36"/>
        </w:rPr>
      </w:pPr>
    </w:p>
    <w:p w14:paraId="7DE8351C">
      <w:pPr>
        <w:spacing w:line="520" w:lineRule="exact"/>
        <w:ind w:firstLine="720" w:firstLineChars="200"/>
        <w:jc w:val="center"/>
        <w:rPr>
          <w:rFonts w:ascii="方正黑体_GBK" w:hAnsi="宋体" w:eastAsia="方正黑体_GBK" w:cs="Arial"/>
          <w:b/>
          <w:bCs/>
          <w:sz w:val="36"/>
          <w:szCs w:val="36"/>
        </w:rPr>
      </w:pPr>
    </w:p>
    <w:p w14:paraId="45E23B71">
      <w:pPr>
        <w:spacing w:line="520" w:lineRule="exact"/>
        <w:ind w:firstLine="720" w:firstLineChars="200"/>
        <w:jc w:val="center"/>
        <w:rPr>
          <w:rFonts w:ascii="方正黑体_GBK" w:hAnsi="宋体" w:eastAsia="方正黑体_GBK" w:cs="Arial"/>
          <w:b/>
          <w:bCs/>
          <w:sz w:val="36"/>
          <w:szCs w:val="36"/>
        </w:rPr>
      </w:pPr>
    </w:p>
    <w:p w14:paraId="6807C393">
      <w:pPr>
        <w:spacing w:line="520" w:lineRule="exact"/>
        <w:ind w:firstLine="720" w:firstLineChars="200"/>
        <w:jc w:val="center"/>
        <w:rPr>
          <w:rFonts w:ascii="方正黑体_GBK" w:hAnsi="宋体" w:eastAsia="方正黑体_GBK" w:cs="Arial"/>
          <w:b/>
          <w:bCs/>
          <w:sz w:val="36"/>
          <w:szCs w:val="36"/>
        </w:rPr>
      </w:pPr>
    </w:p>
    <w:p w14:paraId="389E4EF8">
      <w:pPr>
        <w:spacing w:line="520" w:lineRule="exact"/>
        <w:ind w:firstLine="720" w:firstLineChars="200"/>
        <w:jc w:val="center"/>
        <w:rPr>
          <w:rFonts w:ascii="方正黑体_GBK" w:hAnsi="宋体" w:eastAsia="方正黑体_GBK" w:cs="Arial"/>
          <w:b/>
          <w:bCs/>
          <w:sz w:val="36"/>
          <w:szCs w:val="36"/>
        </w:rPr>
      </w:pPr>
    </w:p>
    <w:p w14:paraId="6C2E70B2">
      <w:pPr>
        <w:spacing w:line="520" w:lineRule="exact"/>
        <w:ind w:firstLine="720" w:firstLineChars="200"/>
        <w:jc w:val="center"/>
        <w:rPr>
          <w:rFonts w:ascii="方正黑体_GBK" w:hAnsi="宋体" w:eastAsia="方正黑体_GBK" w:cs="Arial"/>
          <w:b/>
          <w:bCs/>
          <w:sz w:val="36"/>
          <w:szCs w:val="36"/>
        </w:rPr>
      </w:pPr>
    </w:p>
    <w:p w14:paraId="6CE3D473">
      <w:pPr>
        <w:spacing w:line="520" w:lineRule="exact"/>
        <w:ind w:firstLine="720" w:firstLineChars="200"/>
        <w:rPr>
          <w:rFonts w:ascii="方正黑体_GBK" w:hAnsi="宋体" w:eastAsia="方正黑体_GBK" w:cs="Arial"/>
          <w:b/>
          <w:bCs/>
          <w:sz w:val="36"/>
          <w:szCs w:val="36"/>
        </w:rPr>
      </w:pPr>
    </w:p>
    <w:p w14:paraId="29CB68B5">
      <w:pPr>
        <w:spacing w:line="520" w:lineRule="exact"/>
        <w:ind w:firstLine="720" w:firstLineChars="200"/>
        <w:jc w:val="center"/>
        <w:rPr>
          <w:rFonts w:ascii="方正黑体_GBK" w:hAnsi="Arial" w:eastAsia="方正黑体_GBK" w:cs="Arial"/>
          <w:b/>
          <w:bCs/>
          <w:sz w:val="36"/>
          <w:szCs w:val="36"/>
        </w:rPr>
      </w:pPr>
      <w:r>
        <w:rPr>
          <w:rFonts w:hint="eastAsia" w:ascii="方正黑体_GBK" w:hAnsi="宋体" w:eastAsia="方正黑体_GBK" w:cs="Arial"/>
          <w:b/>
          <w:bCs/>
          <w:sz w:val="36"/>
          <w:szCs w:val="36"/>
        </w:rPr>
        <w:t>巴州红旗高级技工学校老校区维修改造和设备购置项目支出绩效评价报告</w:t>
      </w:r>
    </w:p>
    <w:p w14:paraId="73647F43">
      <w:pPr>
        <w:spacing w:line="520" w:lineRule="exact"/>
        <w:ind w:firstLine="640" w:firstLineChars="200"/>
        <w:rPr>
          <w:rFonts w:ascii="方正黑体_GBK" w:hAnsi="仿宋" w:eastAsia="方正黑体_GBK" w:cs="宋体"/>
          <w:color w:val="333333"/>
          <w:sz w:val="32"/>
          <w:szCs w:val="32"/>
        </w:rPr>
      </w:pPr>
    </w:p>
    <w:p w14:paraId="77F8395B">
      <w:pPr>
        <w:spacing w:line="520" w:lineRule="exact"/>
        <w:ind w:firstLine="640" w:firstLineChars="200"/>
        <w:rPr>
          <w:rFonts w:ascii="方正黑体_GBK" w:hAnsi="仿宋" w:eastAsia="方正黑体_GBK" w:cs="宋体"/>
          <w:color w:val="333333"/>
          <w:sz w:val="32"/>
          <w:szCs w:val="32"/>
        </w:rPr>
      </w:pPr>
      <w:r>
        <w:rPr>
          <w:rFonts w:hint="eastAsia" w:ascii="方正黑体_GBK" w:hAnsi="仿宋" w:eastAsia="方正黑体_GBK" w:cs="宋体"/>
          <w:color w:val="333333"/>
          <w:sz w:val="32"/>
          <w:szCs w:val="32"/>
        </w:rPr>
        <w:t>一、项目基本情况</w:t>
      </w:r>
    </w:p>
    <w:p w14:paraId="22AEF8CC">
      <w:pPr>
        <w:widowControl/>
        <w:spacing w:line="520" w:lineRule="exact"/>
        <w:ind w:firstLine="640" w:firstLineChars="200"/>
        <w:jc w:val="left"/>
        <w:rPr>
          <w:rFonts w:ascii="方正仿宋_GBK" w:eastAsia="方正仿宋_GBK" w:cs="仿宋_GB2312"/>
          <w:color w:val="000000"/>
          <w:kern w:val="0"/>
          <w:sz w:val="31"/>
          <w:szCs w:val="31"/>
        </w:rPr>
      </w:pPr>
      <w:r>
        <w:rPr>
          <w:rFonts w:hint="eastAsia" w:ascii="方正楷体_GBK" w:eastAsia="方正楷体_GBK"/>
          <w:sz w:val="32"/>
          <w:szCs w:val="32"/>
        </w:rPr>
        <w:t>（一）项目背景：</w:t>
      </w:r>
      <w:r>
        <w:rPr>
          <w:rFonts w:hint="eastAsia" w:ascii="方正仿宋_GBK" w:eastAsia="方正仿宋_GBK" w:cs="仿宋_GB2312"/>
          <w:color w:val="000000"/>
          <w:kern w:val="0"/>
          <w:sz w:val="31"/>
          <w:szCs w:val="31"/>
        </w:rPr>
        <w:t>为认真贯彻落实国职20条,全国深化职教改革电视电话会议精神，紧紧抓住“全国高职扩招100万”的利好机遇，州党委顶层设计，高位推动我州职业教育发展，作出了将巴音学院纺织工程学院整体搬迁至巴州红旗高级技工学校老校区办学的决定。盘活巴州红旗高级技工学校老校区资源，引企入校，打造全疆服装人才培训基地和创新创业的实践基地。为在今年8月20日前完成巴州红旗高级技工学校老校区维修改造，基本满足办学需要。</w:t>
      </w:r>
    </w:p>
    <w:p w14:paraId="608AAAED">
      <w:pPr>
        <w:widowControl/>
        <w:spacing w:line="520" w:lineRule="exact"/>
        <w:ind w:firstLine="620" w:firstLineChars="200"/>
        <w:jc w:val="left"/>
        <w:rPr>
          <w:rFonts w:ascii="方正楷体_GBK" w:hAnsi="方正黑体_GBK" w:eastAsia="方正楷体_GBK" w:cs="方正黑体_GBK"/>
          <w:color w:val="000000"/>
          <w:kern w:val="0"/>
          <w:sz w:val="31"/>
          <w:szCs w:val="31"/>
        </w:rPr>
      </w:pPr>
      <w:r>
        <w:rPr>
          <w:rFonts w:hint="eastAsia" w:ascii="方正楷体_GBK" w:hAnsi="方正黑体_GBK" w:eastAsia="方正楷体_GBK" w:cs="方正黑体_GBK"/>
          <w:color w:val="000000"/>
          <w:kern w:val="0"/>
          <w:sz w:val="31"/>
          <w:szCs w:val="31"/>
        </w:rPr>
        <w:t>（二）项目内容及实施情况：</w:t>
      </w:r>
    </w:p>
    <w:p w14:paraId="46745EA9">
      <w:pPr>
        <w:widowControl/>
        <w:spacing w:line="520" w:lineRule="exact"/>
        <w:ind w:firstLine="620" w:firstLineChars="200"/>
        <w:jc w:val="left"/>
        <w:rPr>
          <w:rFonts w:ascii="方正楷体_GBK" w:hAnsi="方正黑体_GBK" w:eastAsia="方正楷体_GBK" w:cs="方正黑体_GBK"/>
          <w:color w:val="000000"/>
          <w:kern w:val="0"/>
          <w:sz w:val="31"/>
          <w:szCs w:val="31"/>
        </w:rPr>
      </w:pPr>
      <w:r>
        <w:rPr>
          <w:rFonts w:hint="eastAsia" w:ascii="方正楷体_GBK" w:hAnsi="方正黑体_GBK" w:eastAsia="方正楷体_GBK" w:cs="方正黑体_GBK"/>
          <w:color w:val="000000"/>
          <w:kern w:val="0"/>
          <w:sz w:val="31"/>
          <w:szCs w:val="31"/>
        </w:rPr>
        <w:t>1、校舍维修改造：</w:t>
      </w:r>
      <w:r>
        <w:rPr>
          <w:rFonts w:hint="eastAsia" w:ascii="方正仿宋_GBK" w:eastAsia="方正仿宋_GBK" w:cs="仿宋_GB2312"/>
          <w:color w:val="000000"/>
          <w:kern w:val="0"/>
          <w:sz w:val="31"/>
          <w:szCs w:val="31"/>
        </w:rPr>
        <w:t>教学楼建于2007年，建筑面积4960平方米，外墙和内部墙皮脱落严重，需重新粉刷，外墙为陶彩漆内部为乳胶漆；校办工厂后侧平房围墙、六栋平房学生宿舍均属危房，存在严重的安全隐患，需进行拆除，拆除的建筑面积为3320平方米。拆除后裸露部分需进行中心升旗广场和中心亮化建设，硬化面积为10020平方米；学校食堂前厅、后堂、浴室、开水房建设于80年代，建筑面积1477平方米，该项目不符合抗震要求，需进行拆除；学生公寓内部进行部分粉刷、水电暖气维修；锅炉房改造和粉刷；原学校生活和绿化用水使用的是地下水井供给；因环保要求，水井已填封，需接入市政自来水管网和改造；学校周边围墙总长度为3.22千米，分别为铁艺护栏和砖制围墙。铁艺围墙已使用15年，晃动严重，存在安全隐患，需进行维修；砖砌围墙已使用近40年，已严重倾斜需更换成铁艺围墙；综合楼门部分更换；校办工厂的维修改造。</w:t>
      </w:r>
    </w:p>
    <w:p w14:paraId="5F170902">
      <w:pPr>
        <w:widowControl/>
        <w:spacing w:line="520" w:lineRule="exact"/>
        <w:ind w:firstLine="620" w:firstLineChars="200"/>
        <w:jc w:val="left"/>
        <w:rPr>
          <w:rFonts w:ascii="方正仿宋_GBK" w:hAnsi="方正黑体_GBK" w:eastAsia="方正仿宋_GBK" w:cs="方正黑体_GBK"/>
          <w:color w:val="000000"/>
          <w:kern w:val="0"/>
          <w:sz w:val="31"/>
          <w:szCs w:val="31"/>
        </w:rPr>
      </w:pPr>
      <w:r>
        <w:rPr>
          <w:rFonts w:hint="eastAsia" w:ascii="方正楷体_GBK" w:hAnsi="方正黑体_GBK" w:eastAsia="方正楷体_GBK" w:cs="方正黑体_GBK"/>
          <w:color w:val="000000"/>
          <w:kern w:val="0"/>
          <w:sz w:val="31"/>
          <w:szCs w:val="31"/>
        </w:rPr>
        <w:t>2、老校区取暖：</w:t>
      </w:r>
      <w:r>
        <w:rPr>
          <w:rFonts w:hint="eastAsia" w:ascii="方正仿宋_GBK" w:eastAsia="方正仿宋_GBK" w:cs="仿宋_GB2312"/>
          <w:color w:val="000000"/>
          <w:kern w:val="0"/>
          <w:sz w:val="31"/>
          <w:szCs w:val="31"/>
        </w:rPr>
        <w:t>天然气管道安装，监理、设计；</w:t>
      </w:r>
      <w:r>
        <w:rPr>
          <w:rFonts w:hint="eastAsia" w:ascii="方正仿宋_GBK" w:eastAsia="方正仿宋_GBK" w:cs="仿宋_GB2312"/>
          <w:sz w:val="31"/>
          <w:szCs w:val="31"/>
        </w:rPr>
        <w:t>锅炉部分：包括10吨燃气锅炉购置安装调试、原燃煤锅炉拆除。锅炉辅机的维护保养与安装、浴室换热器。锅炉房、浴室内部管道改造等；供暖管线部分：包括架空管线的维修，教学楼、实训楼、综合楼、阶梯教室地下部分管道更换；中职教学楼上下水暖气接入；管道阀门更换，所有供暖管道打压调试等。</w:t>
      </w:r>
    </w:p>
    <w:p w14:paraId="1EC14942">
      <w:pPr>
        <w:widowControl/>
        <w:spacing w:line="520" w:lineRule="exact"/>
        <w:ind w:firstLine="620" w:firstLineChars="200"/>
        <w:jc w:val="left"/>
        <w:rPr>
          <w:rFonts w:ascii="方正仿宋_GBK" w:hAnsi="方正黑体_GBK" w:eastAsia="方正仿宋_GBK" w:cs="方正黑体_GBK"/>
          <w:color w:val="000000"/>
          <w:kern w:val="0"/>
          <w:sz w:val="31"/>
          <w:szCs w:val="31"/>
        </w:rPr>
      </w:pPr>
      <w:r>
        <w:rPr>
          <w:rFonts w:hint="eastAsia" w:ascii="方正楷体_GBK" w:hAnsi="方正黑体_GBK" w:eastAsia="方正楷体_GBK" w:cs="方正黑体_GBK"/>
          <w:color w:val="000000"/>
          <w:kern w:val="0"/>
          <w:sz w:val="31"/>
          <w:szCs w:val="31"/>
        </w:rPr>
        <w:t>3、校园安防、监控设备：</w:t>
      </w:r>
      <w:r>
        <w:rPr>
          <w:rFonts w:hint="eastAsia" w:ascii="方正仿宋_GBK" w:eastAsia="方正仿宋_GBK" w:cs="仿宋_GB2312"/>
          <w:sz w:val="31"/>
          <w:szCs w:val="31"/>
        </w:rPr>
        <w:t>包括校大门安防设备监控、食堂，学生公寓监控、值班设备、公共区域监控。</w:t>
      </w:r>
    </w:p>
    <w:p w14:paraId="30A1F4E3">
      <w:pPr>
        <w:widowControl/>
        <w:spacing w:line="520" w:lineRule="exact"/>
        <w:ind w:firstLine="620" w:firstLineChars="200"/>
        <w:jc w:val="left"/>
        <w:rPr>
          <w:rFonts w:ascii="方正仿宋_GBK" w:hAnsi="方正黑体_GBK" w:eastAsia="方正仿宋_GBK" w:cs="方正黑体_GBK"/>
          <w:color w:val="000000"/>
          <w:kern w:val="0"/>
          <w:sz w:val="31"/>
          <w:szCs w:val="31"/>
        </w:rPr>
      </w:pPr>
      <w:r>
        <w:rPr>
          <w:rFonts w:hint="eastAsia" w:ascii="方正楷体_GBK" w:hAnsi="方正黑体_GBK" w:eastAsia="方正楷体_GBK" w:cs="方正黑体_GBK"/>
          <w:color w:val="000000"/>
          <w:kern w:val="0"/>
          <w:sz w:val="31"/>
          <w:szCs w:val="31"/>
        </w:rPr>
        <w:t>4、食堂设备：</w:t>
      </w:r>
      <w:r>
        <w:rPr>
          <w:rFonts w:hint="eastAsia" w:ascii="方正仿宋_GBK" w:eastAsia="方正仿宋_GBK" w:cs="仿宋_GB2312"/>
          <w:sz w:val="31"/>
          <w:szCs w:val="31"/>
        </w:rPr>
        <w:t>老校区食堂设备大部分已搬迁至新校区、需购置燃气灶、消毒柜、冰箱、六人餐桌和供1000人就餐的相关设备。</w:t>
      </w:r>
    </w:p>
    <w:p w14:paraId="153C4EF8">
      <w:pPr>
        <w:spacing w:line="520" w:lineRule="exact"/>
        <w:ind w:firstLine="620" w:firstLineChars="200"/>
        <w:rPr>
          <w:rFonts w:ascii="方正仿宋_GBK" w:eastAsia="方正仿宋_GBK" w:cs="仿宋_GB2312"/>
          <w:color w:val="000000"/>
          <w:kern w:val="0"/>
          <w:sz w:val="31"/>
          <w:szCs w:val="31"/>
        </w:rPr>
      </w:pPr>
      <w:r>
        <w:rPr>
          <w:rFonts w:hint="eastAsia" w:ascii="方正楷体_GBK" w:hAnsi="方正黑体_GBK" w:eastAsia="方正楷体_GBK" w:cs="方正黑体_GBK"/>
          <w:color w:val="000000"/>
          <w:kern w:val="0"/>
          <w:sz w:val="31"/>
          <w:szCs w:val="31"/>
        </w:rPr>
        <w:t>5、教学和公寓设备：</w:t>
      </w:r>
      <w:r>
        <w:rPr>
          <w:rFonts w:hint="eastAsia" w:ascii="方正仿宋_GBK" w:eastAsia="方正仿宋_GBK" w:cs="仿宋_GB2312"/>
          <w:sz w:val="31"/>
          <w:szCs w:val="31"/>
        </w:rPr>
        <w:t>学生公寓设备：四人连体床200套；公寓桌100套；四门衣柜200个；教学设备：课桌800套；40间教室安装电子白板；办公设备：办公桌45套；书柜45个；学校教学用250千伏安变压器更换一台。</w:t>
      </w:r>
    </w:p>
    <w:p w14:paraId="0996FA35">
      <w:pPr>
        <w:widowControl/>
        <w:spacing w:line="520" w:lineRule="exact"/>
        <w:ind w:firstLine="620" w:firstLineChars="200"/>
        <w:jc w:val="left"/>
        <w:rPr>
          <w:rFonts w:ascii="方正仿宋_GBK" w:eastAsia="方正仿宋_GBK" w:cs="仿宋_GB2312"/>
          <w:sz w:val="31"/>
          <w:szCs w:val="31"/>
        </w:rPr>
      </w:pPr>
      <w:r>
        <w:rPr>
          <w:rFonts w:hint="eastAsia" w:ascii="方正楷体_GBK" w:hAnsi="方正黑体_GBK" w:eastAsia="方正楷体_GBK" w:cs="方正黑体_GBK"/>
          <w:color w:val="000000"/>
          <w:kern w:val="0"/>
          <w:sz w:val="31"/>
          <w:szCs w:val="31"/>
        </w:rPr>
        <w:t>6、新建项目：</w:t>
      </w:r>
      <w:r>
        <w:rPr>
          <w:rFonts w:hint="eastAsia" w:ascii="方正仿宋_GBK" w:eastAsia="方正仿宋_GBK" w:cs="仿宋_GB2312"/>
          <w:sz w:val="31"/>
          <w:szCs w:val="31"/>
        </w:rPr>
        <w:t>新建食堂浴室建设面积2069平方米。</w:t>
      </w:r>
    </w:p>
    <w:p w14:paraId="5B363317">
      <w:pPr>
        <w:widowControl/>
        <w:spacing w:line="520" w:lineRule="exact"/>
        <w:ind w:firstLine="620" w:firstLineChars="200"/>
        <w:jc w:val="left"/>
        <w:rPr>
          <w:rFonts w:ascii="方正楷体_GBK" w:eastAsia="方正楷体_GBK" w:cs="仿宋_GB2312"/>
          <w:sz w:val="31"/>
          <w:szCs w:val="31"/>
        </w:rPr>
      </w:pPr>
      <w:r>
        <w:rPr>
          <w:rFonts w:hint="eastAsia" w:ascii="方正楷体_GBK" w:eastAsia="方正楷体_GBK" w:cs="仿宋_GB2312"/>
          <w:sz w:val="31"/>
          <w:szCs w:val="31"/>
        </w:rPr>
        <w:t>（三）项目实施情况：</w:t>
      </w:r>
    </w:p>
    <w:p w14:paraId="065A68C4">
      <w:pPr>
        <w:spacing w:line="520" w:lineRule="exact"/>
        <w:ind w:firstLine="620" w:firstLineChars="200"/>
        <w:rPr>
          <w:rFonts w:ascii="方正仿宋_GBK" w:eastAsia="方正仿宋_GBK" w:cs="仿宋_GB2312"/>
          <w:sz w:val="31"/>
          <w:szCs w:val="31"/>
        </w:rPr>
      </w:pPr>
      <w:r>
        <w:rPr>
          <w:rFonts w:hint="eastAsia" w:ascii="方正仿宋_GBK" w:eastAsia="方正仿宋_GBK" w:cs="仿宋_GB2312"/>
          <w:sz w:val="31"/>
          <w:szCs w:val="31"/>
        </w:rPr>
        <w:t>老校区维修改造项目严格执行招标制、合同制、验收制。</w:t>
      </w:r>
      <w:r>
        <w:rPr>
          <w:rFonts w:hint="eastAsia" w:ascii="方正仿宋_GBK" w:hAnsi="仿宋" w:eastAsia="方正仿宋_GBK" w:cs="宋体"/>
          <w:color w:val="333333"/>
          <w:sz w:val="32"/>
          <w:szCs w:val="32"/>
        </w:rPr>
        <w:t>老校区改造项目经学校申请项目可研报告，2019年6月经自治州评审中心《关于&lt;巴州红旗高级技工学校老校区改造项目可行性研究报告&gt;评审意见》（巴评审[2019]090号），巴州红旗高级技工学校老校区改造建设项目总投资1200万元。项目内容包括校舍维修、老校区取暖维修改造、校园安防、天然气安装、教学和公寓设备、新建食堂等。食堂浴室建设项目的初步设计与2019年7月下达《关于巴州红旗高级技工学校南校区食堂浴室建设项目初步设计的批复》（巴发改项目[2019]327号）。</w:t>
      </w:r>
      <w:r>
        <w:rPr>
          <w:rFonts w:hint="eastAsia" w:ascii="方正仿宋_GBK" w:eastAsia="方正仿宋_GBK" w:cs="仿宋_GB2312"/>
          <w:sz w:val="31"/>
          <w:szCs w:val="31"/>
        </w:rPr>
        <w:t xml:space="preserve">工程项目全部于2019年9月1日全部完工。  </w:t>
      </w:r>
    </w:p>
    <w:p w14:paraId="7B529DD6">
      <w:pPr>
        <w:spacing w:line="520" w:lineRule="exact"/>
        <w:ind w:firstLine="620" w:firstLineChars="200"/>
        <w:rPr>
          <w:rFonts w:ascii="方正仿宋_GBK" w:eastAsia="方正仿宋_GBK" w:cs="仿宋_GB2312"/>
          <w:sz w:val="31"/>
          <w:szCs w:val="31"/>
        </w:rPr>
      </w:pPr>
      <w:r>
        <w:rPr>
          <w:rFonts w:hint="eastAsia" w:ascii="方正仿宋_GBK" w:eastAsia="方正仿宋_GBK" w:cs="仿宋_GB2312"/>
          <w:sz w:val="31"/>
          <w:szCs w:val="31"/>
        </w:rPr>
        <w:t>校舍维修项目中标单位为新疆锦州建设工程有限公司，中标价270万元，审计核定价433.86万元。监理单位为新疆巴州西江建设工程有限公司；食堂浴室建设项目中标单位四川安汉建筑工程有限公司，中标价369.6万元，正在审计。监理为新疆巴州西江建设工程有限公司；燃气设备与安装，中标单位新疆巴州洪通燃气有限公司中标价92.82万元，审计核定价92.82万元；校园安防设备中标单位巴州汉王电子科技有限公司中标价和审计和定价均为65.977万元；食堂设备中标单位库尔勒飞跃厨具中标价和审计和定价均为62万元，；变压器中标单位巴州海瑞商贸有限责任公司，中标价和审计和定价均为6.5万元；教学和公寓设备中标单位巴州吉乾商贸有限公司中标价和审计和定价均为75.085万元，；电子白板中标单位尉犁县巨龙安防科技有限公司，中标价和审计和定价均为62.6万元；暖气改造中标单位库尔勒日恒机电设备安装有限责任公司，中标价106.5万元，审计和定价115.52万元。</w:t>
      </w:r>
    </w:p>
    <w:p w14:paraId="0DC3E600">
      <w:pPr>
        <w:spacing w:line="52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巴州红旗高级技工学校老校区现有符合要求的建筑物2.9万平方米，教学设施基本完善，改造完成后可满足1600学生入住。在州委州政府的领导的支持和关怀下，学校领导的高度重视项目于2019年五月底开始招标建设，项目于2019年6月开始建设，经3个月的紧张施工。于2019年9月1日全部完工，实现了预期的工作目标，巴音学院纺织分院于2019年9月3日正式搬迁至老校区。项目于2019年11月送州审计局审计。现审计10个分项中9个分项已完成，食堂浴室项目正在审计。</w:t>
      </w:r>
    </w:p>
    <w:p w14:paraId="0BA88752">
      <w:pPr>
        <w:spacing w:line="52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项目责任科室：总务科     责任人：张兵</w:t>
      </w:r>
    </w:p>
    <w:p w14:paraId="241F1F18">
      <w:pPr>
        <w:widowControl/>
        <w:spacing w:line="520" w:lineRule="exact"/>
        <w:ind w:firstLine="465" w:firstLineChars="150"/>
        <w:jc w:val="left"/>
        <w:rPr>
          <w:rFonts w:ascii="方正楷体_GBK" w:eastAsia="方正楷体_GBK" w:cs="仿宋_GB2312"/>
          <w:sz w:val="31"/>
          <w:szCs w:val="31"/>
        </w:rPr>
      </w:pPr>
      <w:r>
        <w:rPr>
          <w:rFonts w:hint="eastAsia" w:ascii="方正楷体_GBK" w:eastAsia="方正楷体_GBK" w:cs="仿宋_GB2312"/>
          <w:sz w:val="31"/>
          <w:szCs w:val="31"/>
        </w:rPr>
        <w:t>（四）项目资金使用和管理</w:t>
      </w:r>
    </w:p>
    <w:p w14:paraId="34ECACBD">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项目所有开支均按照我单位财务管理制度执行，资金的使用严格把关，整个项目的运行完全按照我单位内部管理制度、财政的有关规定执行。严格人员作风，不存在违规违法的问题。各个项目资金使用与具体项目实施内容相符，工程建设总目标和阶段性目标都已按照计划完成。</w:t>
      </w:r>
    </w:p>
    <w:p w14:paraId="7167373A">
      <w:pPr>
        <w:widowControl/>
        <w:shd w:val="clear" w:color="auto" w:fill="FFFFFF"/>
        <w:spacing w:line="520" w:lineRule="exact"/>
        <w:ind w:firstLine="640" w:firstLineChars="200"/>
        <w:jc w:val="left"/>
        <w:rPr>
          <w:rFonts w:ascii="方正楷体_GBK" w:hAnsi="宋体" w:eastAsia="方正楷体_GBK" w:cs="宋体"/>
          <w:sz w:val="32"/>
          <w:szCs w:val="32"/>
        </w:rPr>
      </w:pPr>
      <w:r>
        <w:rPr>
          <w:rFonts w:hint="eastAsia" w:ascii="方正楷体_GBK" w:hAnsi="宋体" w:eastAsia="方正楷体_GBK" w:cs="宋体"/>
          <w:sz w:val="32"/>
          <w:szCs w:val="32"/>
        </w:rPr>
        <w:t>（五）项目绩效目标：</w:t>
      </w:r>
    </w:p>
    <w:p w14:paraId="0244A91E">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总体目标：老校区维修改造的总体目标为2019年9月完成项目改造工作，年底审计完成。2019年9月3日巴音学院纺织学院搬迁至老校区。完成计划招生1200人，在校学生达1600人。</w:t>
      </w:r>
    </w:p>
    <w:p w14:paraId="4D459AE0">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阶段性目标</w:t>
      </w:r>
      <w:r>
        <w:rPr>
          <w:rFonts w:ascii="方正仿宋_GBK" w:hAnsi="宋体" w:eastAsia="方正仿宋_GBK" w:cs="宋体"/>
          <w:sz w:val="32"/>
          <w:szCs w:val="32"/>
        </w:rPr>
        <w:t>：该项目为当年项目，无阶段性目标</w:t>
      </w:r>
    </w:p>
    <w:p w14:paraId="23C8880A">
      <w:pPr>
        <w:pStyle w:val="10"/>
        <w:numPr>
          <w:ilvl w:val="0"/>
          <w:numId w:val="1"/>
        </w:numPr>
        <w:spacing w:line="520" w:lineRule="exact"/>
        <w:ind w:firstLineChars="0"/>
        <w:rPr>
          <w:rFonts w:ascii="黑体" w:hAnsi="黑体" w:eastAsia="黑体"/>
          <w:sz w:val="32"/>
          <w:szCs w:val="32"/>
        </w:rPr>
      </w:pPr>
      <w:r>
        <w:rPr>
          <w:rFonts w:hint="eastAsia" w:ascii="黑体" w:hAnsi="黑体" w:eastAsia="黑体"/>
          <w:sz w:val="32"/>
          <w:szCs w:val="32"/>
        </w:rPr>
        <w:t>绩效评价工作开展情况</w:t>
      </w:r>
    </w:p>
    <w:p w14:paraId="03E8A360">
      <w:pPr>
        <w:spacing w:line="600" w:lineRule="exact"/>
        <w:ind w:firstLine="640" w:firstLineChars="200"/>
        <w:rPr>
          <w:rFonts w:ascii="仿宋_GB2312" w:hAnsi="仿宋_GB2312" w:cs="仿宋_GB2312"/>
          <w:bCs/>
          <w:szCs w:val="30"/>
          <w:lang w:bidi="en-US"/>
        </w:rPr>
      </w:pPr>
      <w:r>
        <w:rPr>
          <w:rFonts w:hint="eastAsia" w:ascii="方正楷体_GBK" w:hAnsi="微软雅黑" w:eastAsia="方正楷体_GBK" w:cs="宋体"/>
          <w:kern w:val="0"/>
          <w:sz w:val="32"/>
          <w:szCs w:val="32"/>
        </w:rPr>
        <w:t>（一）绩效评价目的：绩效评价旨在通过评价改善预算部门的财政支出管理，优化资源配置及提高公共服务水平。采用科学、规范的方法，依据既定的评价技术体系，为加强财政预算资金管理，客观公正地核查</w:t>
      </w:r>
      <w:r>
        <w:rPr>
          <w:rFonts w:hint="eastAsia" w:ascii="方正仿宋_GBK" w:hAnsi="微软雅黑" w:eastAsia="方正仿宋_GBK"/>
          <w:color w:val="333333"/>
          <w:sz w:val="32"/>
          <w:szCs w:val="32"/>
          <w:shd w:val="clear" w:color="auto" w:fill="FFFFFF"/>
        </w:rPr>
        <w:t>巴州红旗高级技工学校老校区校舍维修改造</w:t>
      </w:r>
      <w:r>
        <w:rPr>
          <w:rFonts w:hint="eastAsia" w:ascii="方正楷体_GBK" w:hAnsi="微软雅黑" w:eastAsia="方正楷体_GBK" w:cs="宋体"/>
          <w:kern w:val="0"/>
          <w:sz w:val="32"/>
          <w:szCs w:val="32"/>
        </w:rPr>
        <w:t>项目，及时总结经验，分析存在问题及原因，切实采取有效措施进一步改进和加强财政专项资金管理，推动财政资金聚力增效，提高公共服务供给质量，增强政府公信力和执行力。</w:t>
      </w:r>
    </w:p>
    <w:p w14:paraId="6F5967A1">
      <w:pPr>
        <w:widowControl/>
        <w:shd w:val="clear" w:color="auto" w:fill="FFFFFF"/>
        <w:spacing w:line="520" w:lineRule="exact"/>
        <w:ind w:firstLine="640" w:firstLineChars="200"/>
        <w:jc w:val="left"/>
        <w:rPr>
          <w:rFonts w:ascii="方正仿宋_GBK" w:hAnsi="微软雅黑" w:eastAsia="方正仿宋_GBK"/>
          <w:color w:val="333333"/>
          <w:sz w:val="32"/>
          <w:szCs w:val="32"/>
          <w:shd w:val="clear" w:color="auto" w:fill="FFFFFF"/>
        </w:rPr>
      </w:pPr>
      <w:r>
        <w:rPr>
          <w:rFonts w:hint="eastAsia" w:ascii="方正仿宋_GBK" w:hAnsi="微软雅黑" w:eastAsia="方正仿宋_GBK"/>
          <w:color w:val="333333"/>
          <w:sz w:val="32"/>
          <w:szCs w:val="32"/>
          <w:shd w:val="clear" w:color="auto" w:fill="FFFFFF"/>
        </w:rPr>
        <w:t xml:space="preserve">      评价对象和范围为巴州红旗高级技工学校老校区校舍维修改造项目：校舍维修改造、老校区取暖、校园安防、监控设备食堂设备教学和公寓设备、新建食堂浴室。</w:t>
      </w:r>
    </w:p>
    <w:p w14:paraId="27B37259">
      <w:pPr>
        <w:widowControl/>
        <w:shd w:val="clear" w:color="auto" w:fill="FFFFFF"/>
        <w:spacing w:line="520" w:lineRule="exact"/>
        <w:ind w:firstLine="640" w:firstLineChars="200"/>
        <w:jc w:val="left"/>
        <w:rPr>
          <w:rFonts w:ascii="方正楷体_GBK" w:hAnsi="宋体" w:eastAsia="方正楷体_GBK" w:cs="宋体"/>
          <w:sz w:val="32"/>
          <w:szCs w:val="32"/>
        </w:rPr>
      </w:pPr>
      <w:r>
        <w:rPr>
          <w:rFonts w:hint="eastAsia" w:ascii="仿宋_GB2312" w:hAnsi="宋体" w:eastAsia="仿宋_GB2312"/>
          <w:sz w:val="32"/>
          <w:szCs w:val="32"/>
        </w:rPr>
        <w:t>（二）</w:t>
      </w:r>
      <w:r>
        <w:rPr>
          <w:rFonts w:hint="eastAsia" w:ascii="方正楷体_GBK" w:hAnsi="宋体" w:eastAsia="方正楷体_GBK" w:cs="宋体"/>
          <w:sz w:val="32"/>
          <w:szCs w:val="32"/>
        </w:rPr>
        <w:t>项目评价原则、评价指标体系、评价方法、评价标准：</w:t>
      </w:r>
    </w:p>
    <w:p w14:paraId="3544B945">
      <w:pPr>
        <w:spacing w:line="600" w:lineRule="exact"/>
        <w:ind w:firstLine="640"/>
        <w:rPr>
          <w:rFonts w:ascii="仿宋_GB2312" w:hAnsi="仿宋_GB2312" w:cs="仿宋_GB2312"/>
          <w:bCs/>
          <w:szCs w:val="30"/>
        </w:rPr>
      </w:pPr>
      <w:r>
        <w:rPr>
          <w:rFonts w:hint="eastAsia" w:ascii="方正楷体_GBK" w:hAnsi="宋体" w:eastAsia="方正楷体_GBK" w:cs="宋体"/>
          <w:sz w:val="32"/>
          <w:szCs w:val="32"/>
        </w:rPr>
        <w:t>1、项目评价原则：</w:t>
      </w:r>
      <w:r>
        <w:rPr>
          <w:rFonts w:ascii="仿宋_GB2312" w:hAnsi="仿宋_GB2312" w:cs="仿宋_GB2312"/>
          <w:bCs/>
          <w:szCs w:val="30"/>
        </w:rPr>
        <w:t xml:space="preserve"> </w:t>
      </w:r>
    </w:p>
    <w:p w14:paraId="38CBB06D">
      <w:pPr>
        <w:spacing w:line="600" w:lineRule="exact"/>
        <w:ind w:firstLine="640"/>
        <w:rPr>
          <w:rFonts w:ascii="仿宋_GB2312"/>
          <w:bCs/>
          <w:sz w:val="32"/>
          <w:szCs w:val="32"/>
        </w:rPr>
      </w:pPr>
      <w:r>
        <w:rPr>
          <w:rFonts w:hint="eastAsia" w:ascii="仿宋_GB2312"/>
          <w:bCs/>
          <w:sz w:val="32"/>
          <w:szCs w:val="32"/>
        </w:rPr>
        <w:t>（1）科学公正。绩效评价应当运用科学合理的方法，按照规范的程序，对项目绩效进行客观、公正的反映。</w:t>
      </w:r>
    </w:p>
    <w:p w14:paraId="2B6E70F8">
      <w:pPr>
        <w:spacing w:line="600" w:lineRule="exact"/>
        <w:ind w:firstLine="640"/>
        <w:rPr>
          <w:rFonts w:ascii="仿宋_GB2312"/>
          <w:bCs/>
          <w:sz w:val="32"/>
          <w:szCs w:val="32"/>
        </w:rPr>
      </w:pPr>
      <w:r>
        <w:rPr>
          <w:rFonts w:hint="eastAsia" w:ascii="仿宋_GB2312"/>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958039E">
      <w:pPr>
        <w:spacing w:line="600" w:lineRule="exact"/>
        <w:ind w:firstLine="640"/>
        <w:rPr>
          <w:rFonts w:ascii="仿宋_GB2312"/>
          <w:bCs/>
          <w:sz w:val="32"/>
          <w:szCs w:val="32"/>
        </w:rPr>
      </w:pPr>
      <w:r>
        <w:rPr>
          <w:rFonts w:hint="eastAsia" w:ascii="仿宋_GB2312"/>
          <w:bCs/>
          <w:sz w:val="32"/>
          <w:szCs w:val="32"/>
        </w:rPr>
        <w:t>（3）激励约束。绩效评价结果应与预算安排、政策调整、改进管理实质性挂钩，体现奖优罚劣和激励相容导向，有效要安排、低效要压减、无效要问责。</w:t>
      </w:r>
    </w:p>
    <w:p w14:paraId="4B379D7E">
      <w:pPr>
        <w:spacing w:line="600" w:lineRule="exact"/>
        <w:ind w:firstLine="640" w:firstLineChars="200"/>
        <w:rPr>
          <w:rFonts w:ascii="仿宋_GB2312"/>
        </w:rPr>
      </w:pPr>
      <w:r>
        <w:rPr>
          <w:rFonts w:hint="eastAsia" w:ascii="仿宋_GB2312"/>
          <w:bCs/>
          <w:sz w:val="32"/>
          <w:szCs w:val="32"/>
        </w:rPr>
        <w:t>（4）公开透明。绩效评价结果应依法依规公开，并自觉接受社会监督。</w:t>
      </w:r>
    </w:p>
    <w:p w14:paraId="0BB98020">
      <w:pPr>
        <w:widowControl/>
        <w:shd w:val="clear" w:color="auto" w:fill="FFFFFF"/>
        <w:spacing w:line="520" w:lineRule="exact"/>
        <w:ind w:firstLine="640" w:firstLineChars="200"/>
        <w:jc w:val="left"/>
        <w:rPr>
          <w:rFonts w:ascii="仿宋_GB2312" w:hAnsi="宋体" w:eastAsia="仿宋_GB2312" w:cs="宋体"/>
          <w:sz w:val="32"/>
          <w:szCs w:val="32"/>
        </w:rPr>
      </w:pPr>
      <w:r>
        <w:rPr>
          <w:rFonts w:hint="eastAsia" w:ascii="方正楷体_GBK" w:hAnsi="宋体" w:eastAsia="方正楷体_GBK" w:cs="宋体"/>
          <w:sz w:val="32"/>
          <w:szCs w:val="32"/>
        </w:rPr>
        <w:t>2、项目指标体系</w:t>
      </w:r>
      <w:r>
        <w:rPr>
          <w:rFonts w:hint="eastAsia" w:ascii="仿宋_GB2312" w:hAnsi="宋体" w:eastAsia="仿宋_GB2312" w:cs="宋体"/>
          <w:sz w:val="32"/>
          <w:szCs w:val="32"/>
        </w:rPr>
        <w:t>：项目分一级产出指标、效益指标、满意度指标三类。二级指标为效益、质量、时效、成本、社会效益、可持续影响、服务满意度七个指标，三级指标11个。</w:t>
      </w:r>
    </w:p>
    <w:tbl>
      <w:tblPr>
        <w:tblStyle w:val="6"/>
        <w:tblW w:w="7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418"/>
        <w:gridCol w:w="1984"/>
        <w:gridCol w:w="3162"/>
      </w:tblGrid>
      <w:tr w14:paraId="4629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810" w:type="dxa"/>
            <w:vMerge w:val="restart"/>
            <w:vAlign w:val="center"/>
          </w:tcPr>
          <w:p w14:paraId="6097CC89">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1418" w:type="dxa"/>
            <w:vAlign w:val="center"/>
          </w:tcPr>
          <w:p w14:paraId="4078728A">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984" w:type="dxa"/>
            <w:vAlign w:val="center"/>
          </w:tcPr>
          <w:p w14:paraId="2A693209">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3162" w:type="dxa"/>
            <w:vAlign w:val="center"/>
          </w:tcPr>
          <w:p w14:paraId="17E32607">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r>
      <w:tr w14:paraId="0F3F1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04C37CB8">
            <w:pPr>
              <w:widowControl/>
              <w:spacing w:line="240" w:lineRule="exact"/>
              <w:jc w:val="center"/>
              <w:rPr>
                <w:rFonts w:ascii="宋体" w:hAnsi="宋体" w:cs="宋体"/>
                <w:kern w:val="0"/>
                <w:sz w:val="18"/>
                <w:szCs w:val="18"/>
              </w:rPr>
            </w:pPr>
          </w:p>
        </w:tc>
        <w:tc>
          <w:tcPr>
            <w:tcW w:w="1418" w:type="dxa"/>
            <w:vMerge w:val="restart"/>
            <w:vAlign w:val="center"/>
          </w:tcPr>
          <w:p w14:paraId="05C5BBD7">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984" w:type="dxa"/>
            <w:vMerge w:val="restart"/>
            <w:vAlign w:val="center"/>
          </w:tcPr>
          <w:p w14:paraId="049913E9">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3162" w:type="dxa"/>
            <w:vAlign w:val="center"/>
          </w:tcPr>
          <w:p w14:paraId="4C49DFB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老校区维修改造面积</w:t>
            </w:r>
          </w:p>
        </w:tc>
      </w:tr>
      <w:tr w14:paraId="2AA80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7FE8C109">
            <w:pPr>
              <w:widowControl/>
              <w:spacing w:line="240" w:lineRule="exact"/>
              <w:jc w:val="center"/>
              <w:rPr>
                <w:rFonts w:ascii="宋体" w:hAnsi="宋体" w:cs="宋体"/>
                <w:kern w:val="0"/>
                <w:sz w:val="18"/>
                <w:szCs w:val="18"/>
              </w:rPr>
            </w:pPr>
          </w:p>
        </w:tc>
        <w:tc>
          <w:tcPr>
            <w:tcW w:w="1418" w:type="dxa"/>
            <w:vMerge w:val="continue"/>
            <w:vAlign w:val="center"/>
          </w:tcPr>
          <w:p w14:paraId="164ADDC4">
            <w:pPr>
              <w:widowControl/>
              <w:spacing w:line="240" w:lineRule="exact"/>
              <w:jc w:val="center"/>
              <w:rPr>
                <w:rFonts w:ascii="宋体" w:hAnsi="宋体" w:cs="宋体"/>
                <w:kern w:val="0"/>
                <w:sz w:val="18"/>
                <w:szCs w:val="18"/>
              </w:rPr>
            </w:pPr>
          </w:p>
        </w:tc>
        <w:tc>
          <w:tcPr>
            <w:tcW w:w="1984" w:type="dxa"/>
            <w:vMerge w:val="continue"/>
            <w:vAlign w:val="center"/>
          </w:tcPr>
          <w:p w14:paraId="2538A3EB">
            <w:pPr>
              <w:widowControl/>
              <w:spacing w:line="240" w:lineRule="exact"/>
              <w:jc w:val="center"/>
              <w:rPr>
                <w:rFonts w:ascii="宋体" w:hAnsi="宋体" w:cs="宋体"/>
                <w:kern w:val="0"/>
                <w:sz w:val="18"/>
                <w:szCs w:val="18"/>
              </w:rPr>
            </w:pPr>
          </w:p>
        </w:tc>
        <w:tc>
          <w:tcPr>
            <w:tcW w:w="3162" w:type="dxa"/>
            <w:vAlign w:val="center"/>
          </w:tcPr>
          <w:p w14:paraId="7F12E60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教学、安防食堂及公寓设备购置数量：</w:t>
            </w:r>
          </w:p>
        </w:tc>
      </w:tr>
      <w:tr w14:paraId="28C2B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61E52B94">
            <w:pPr>
              <w:widowControl/>
              <w:spacing w:line="240" w:lineRule="exact"/>
              <w:jc w:val="center"/>
              <w:rPr>
                <w:rFonts w:ascii="宋体" w:hAnsi="宋体" w:cs="宋体"/>
                <w:kern w:val="0"/>
                <w:sz w:val="18"/>
                <w:szCs w:val="18"/>
              </w:rPr>
            </w:pPr>
          </w:p>
        </w:tc>
        <w:tc>
          <w:tcPr>
            <w:tcW w:w="1418" w:type="dxa"/>
            <w:vMerge w:val="continue"/>
            <w:vAlign w:val="center"/>
          </w:tcPr>
          <w:p w14:paraId="56487376">
            <w:pPr>
              <w:widowControl/>
              <w:spacing w:line="240" w:lineRule="exact"/>
              <w:jc w:val="center"/>
              <w:rPr>
                <w:rFonts w:ascii="宋体" w:hAnsi="宋体" w:cs="宋体"/>
                <w:kern w:val="0"/>
                <w:sz w:val="18"/>
                <w:szCs w:val="18"/>
              </w:rPr>
            </w:pPr>
          </w:p>
        </w:tc>
        <w:tc>
          <w:tcPr>
            <w:tcW w:w="1984" w:type="dxa"/>
            <w:vMerge w:val="restart"/>
            <w:vAlign w:val="center"/>
          </w:tcPr>
          <w:p w14:paraId="7F713F08">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3162" w:type="dxa"/>
            <w:vAlign w:val="center"/>
          </w:tcPr>
          <w:p w14:paraId="3BF9B151">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工程验收合格率</w:t>
            </w:r>
          </w:p>
        </w:tc>
      </w:tr>
      <w:tr w14:paraId="6FDEE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0EEBA140">
            <w:pPr>
              <w:widowControl/>
              <w:spacing w:line="240" w:lineRule="exact"/>
              <w:jc w:val="center"/>
              <w:rPr>
                <w:rFonts w:ascii="宋体" w:hAnsi="宋体" w:cs="宋体"/>
                <w:kern w:val="0"/>
                <w:sz w:val="18"/>
                <w:szCs w:val="18"/>
              </w:rPr>
            </w:pPr>
          </w:p>
        </w:tc>
        <w:tc>
          <w:tcPr>
            <w:tcW w:w="1418" w:type="dxa"/>
            <w:vMerge w:val="continue"/>
            <w:vAlign w:val="center"/>
          </w:tcPr>
          <w:p w14:paraId="3B0A0809">
            <w:pPr>
              <w:widowControl/>
              <w:spacing w:line="240" w:lineRule="exact"/>
              <w:jc w:val="center"/>
              <w:rPr>
                <w:rFonts w:ascii="宋体" w:hAnsi="宋体" w:cs="宋体"/>
                <w:kern w:val="0"/>
                <w:sz w:val="18"/>
                <w:szCs w:val="18"/>
              </w:rPr>
            </w:pPr>
          </w:p>
        </w:tc>
        <w:tc>
          <w:tcPr>
            <w:tcW w:w="1984" w:type="dxa"/>
            <w:vMerge w:val="continue"/>
            <w:vAlign w:val="center"/>
          </w:tcPr>
          <w:p w14:paraId="73393BC0">
            <w:pPr>
              <w:widowControl/>
              <w:spacing w:line="240" w:lineRule="exact"/>
              <w:jc w:val="center"/>
              <w:rPr>
                <w:rFonts w:ascii="宋体" w:hAnsi="宋体" w:cs="宋体"/>
                <w:kern w:val="0"/>
                <w:sz w:val="18"/>
                <w:szCs w:val="18"/>
              </w:rPr>
            </w:pPr>
          </w:p>
        </w:tc>
        <w:tc>
          <w:tcPr>
            <w:tcW w:w="3162" w:type="dxa"/>
            <w:vAlign w:val="center"/>
          </w:tcPr>
          <w:p w14:paraId="407BACF7">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设备验收合格率</w:t>
            </w:r>
          </w:p>
        </w:tc>
      </w:tr>
      <w:tr w14:paraId="25C9E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18AA0AF1">
            <w:pPr>
              <w:widowControl/>
              <w:spacing w:line="240" w:lineRule="exact"/>
              <w:jc w:val="center"/>
              <w:rPr>
                <w:rFonts w:ascii="宋体" w:hAnsi="宋体" w:cs="宋体"/>
                <w:kern w:val="0"/>
                <w:sz w:val="18"/>
                <w:szCs w:val="18"/>
              </w:rPr>
            </w:pPr>
          </w:p>
        </w:tc>
        <w:tc>
          <w:tcPr>
            <w:tcW w:w="1418" w:type="dxa"/>
            <w:vMerge w:val="continue"/>
            <w:vAlign w:val="center"/>
          </w:tcPr>
          <w:p w14:paraId="1E9B44A2">
            <w:pPr>
              <w:widowControl/>
              <w:spacing w:line="240" w:lineRule="exact"/>
              <w:jc w:val="center"/>
              <w:rPr>
                <w:rFonts w:ascii="宋体" w:hAnsi="宋体" w:cs="宋体"/>
                <w:kern w:val="0"/>
                <w:sz w:val="18"/>
                <w:szCs w:val="18"/>
              </w:rPr>
            </w:pPr>
          </w:p>
        </w:tc>
        <w:tc>
          <w:tcPr>
            <w:tcW w:w="1984" w:type="dxa"/>
            <w:vAlign w:val="center"/>
          </w:tcPr>
          <w:p w14:paraId="5332BDC5">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3162" w:type="dxa"/>
            <w:vAlign w:val="center"/>
          </w:tcPr>
          <w:p w14:paraId="121CE299">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项目完成及时</w:t>
            </w:r>
          </w:p>
        </w:tc>
      </w:tr>
      <w:tr w14:paraId="78DC2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5AA9EC73">
            <w:pPr>
              <w:widowControl/>
              <w:spacing w:line="240" w:lineRule="exact"/>
              <w:jc w:val="center"/>
              <w:rPr>
                <w:rFonts w:ascii="宋体" w:hAnsi="宋体" w:cs="宋体"/>
                <w:kern w:val="0"/>
                <w:sz w:val="18"/>
                <w:szCs w:val="18"/>
              </w:rPr>
            </w:pPr>
          </w:p>
        </w:tc>
        <w:tc>
          <w:tcPr>
            <w:tcW w:w="1418" w:type="dxa"/>
            <w:vMerge w:val="continue"/>
            <w:vAlign w:val="center"/>
          </w:tcPr>
          <w:p w14:paraId="492A1469">
            <w:pPr>
              <w:widowControl/>
              <w:spacing w:line="240" w:lineRule="exact"/>
              <w:jc w:val="center"/>
              <w:rPr>
                <w:rFonts w:ascii="宋体" w:hAnsi="宋体" w:cs="宋体"/>
                <w:kern w:val="0"/>
                <w:sz w:val="18"/>
                <w:szCs w:val="18"/>
              </w:rPr>
            </w:pPr>
          </w:p>
        </w:tc>
        <w:tc>
          <w:tcPr>
            <w:tcW w:w="1984" w:type="dxa"/>
            <w:vMerge w:val="restart"/>
            <w:vAlign w:val="center"/>
          </w:tcPr>
          <w:p w14:paraId="0CEC318A">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3162" w:type="dxa"/>
            <w:vAlign w:val="center"/>
          </w:tcPr>
          <w:p w14:paraId="3009A1F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老校区维修改造成本</w:t>
            </w:r>
          </w:p>
        </w:tc>
      </w:tr>
      <w:tr w14:paraId="4CED4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5BCD002B">
            <w:pPr>
              <w:widowControl/>
              <w:spacing w:line="240" w:lineRule="exact"/>
              <w:jc w:val="center"/>
              <w:rPr>
                <w:rFonts w:ascii="宋体" w:hAnsi="宋体" w:cs="宋体"/>
                <w:kern w:val="0"/>
                <w:sz w:val="18"/>
                <w:szCs w:val="18"/>
              </w:rPr>
            </w:pPr>
          </w:p>
        </w:tc>
        <w:tc>
          <w:tcPr>
            <w:tcW w:w="1418" w:type="dxa"/>
            <w:vMerge w:val="continue"/>
            <w:vAlign w:val="center"/>
          </w:tcPr>
          <w:p w14:paraId="6E86C179">
            <w:pPr>
              <w:widowControl/>
              <w:spacing w:line="240" w:lineRule="exact"/>
              <w:jc w:val="center"/>
              <w:rPr>
                <w:rFonts w:ascii="宋体" w:hAnsi="宋体" w:cs="宋体"/>
                <w:kern w:val="0"/>
                <w:sz w:val="18"/>
                <w:szCs w:val="18"/>
              </w:rPr>
            </w:pPr>
          </w:p>
        </w:tc>
        <w:tc>
          <w:tcPr>
            <w:tcW w:w="1984" w:type="dxa"/>
            <w:vMerge w:val="continue"/>
            <w:vAlign w:val="center"/>
          </w:tcPr>
          <w:p w14:paraId="66B65760">
            <w:pPr>
              <w:widowControl/>
              <w:spacing w:line="240" w:lineRule="exact"/>
              <w:jc w:val="center"/>
              <w:rPr>
                <w:rFonts w:ascii="宋体" w:hAnsi="宋体" w:cs="宋体"/>
                <w:kern w:val="0"/>
                <w:sz w:val="18"/>
                <w:szCs w:val="18"/>
              </w:rPr>
            </w:pPr>
          </w:p>
        </w:tc>
        <w:tc>
          <w:tcPr>
            <w:tcW w:w="3162" w:type="dxa"/>
            <w:vAlign w:val="center"/>
          </w:tcPr>
          <w:p w14:paraId="44A606DA">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教学、安防、公寓设备购置成本</w:t>
            </w:r>
          </w:p>
        </w:tc>
      </w:tr>
      <w:tr w14:paraId="28624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371D7C1D">
            <w:pPr>
              <w:widowControl/>
              <w:spacing w:line="240" w:lineRule="exact"/>
              <w:jc w:val="center"/>
              <w:rPr>
                <w:rFonts w:ascii="宋体" w:hAnsi="宋体" w:cs="宋体"/>
                <w:kern w:val="0"/>
                <w:sz w:val="18"/>
                <w:szCs w:val="18"/>
              </w:rPr>
            </w:pPr>
          </w:p>
        </w:tc>
        <w:tc>
          <w:tcPr>
            <w:tcW w:w="1418" w:type="dxa"/>
            <w:vMerge w:val="restart"/>
            <w:vAlign w:val="center"/>
          </w:tcPr>
          <w:p w14:paraId="2FD69077">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984" w:type="dxa"/>
            <w:vAlign w:val="center"/>
          </w:tcPr>
          <w:p w14:paraId="23D16A23">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541968C3">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3162" w:type="dxa"/>
            <w:vAlign w:val="center"/>
          </w:tcPr>
          <w:p w14:paraId="6382F940">
            <w:pPr>
              <w:widowControl/>
              <w:spacing w:line="240" w:lineRule="exact"/>
              <w:jc w:val="left"/>
              <w:rPr>
                <w:rFonts w:ascii="宋体" w:hAnsi="宋体" w:cs="宋体"/>
                <w:color w:val="000000"/>
                <w:kern w:val="0"/>
                <w:sz w:val="18"/>
                <w:szCs w:val="18"/>
              </w:rPr>
            </w:pPr>
          </w:p>
        </w:tc>
      </w:tr>
      <w:tr w14:paraId="69C6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1589297A">
            <w:pPr>
              <w:widowControl/>
              <w:spacing w:line="240" w:lineRule="exact"/>
              <w:jc w:val="center"/>
              <w:rPr>
                <w:rFonts w:ascii="宋体" w:hAnsi="宋体" w:cs="宋体"/>
                <w:kern w:val="0"/>
                <w:sz w:val="18"/>
                <w:szCs w:val="18"/>
              </w:rPr>
            </w:pPr>
          </w:p>
        </w:tc>
        <w:tc>
          <w:tcPr>
            <w:tcW w:w="1418" w:type="dxa"/>
            <w:vMerge w:val="continue"/>
            <w:vAlign w:val="center"/>
          </w:tcPr>
          <w:p w14:paraId="11640EAC">
            <w:pPr>
              <w:widowControl/>
              <w:spacing w:line="240" w:lineRule="exact"/>
              <w:jc w:val="center"/>
              <w:rPr>
                <w:rFonts w:ascii="宋体" w:hAnsi="宋体" w:cs="宋体"/>
                <w:kern w:val="0"/>
                <w:sz w:val="18"/>
                <w:szCs w:val="18"/>
              </w:rPr>
            </w:pPr>
          </w:p>
        </w:tc>
        <w:tc>
          <w:tcPr>
            <w:tcW w:w="1984" w:type="dxa"/>
            <w:vMerge w:val="restart"/>
            <w:vAlign w:val="center"/>
          </w:tcPr>
          <w:p w14:paraId="4F9395CA">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6345F12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3162" w:type="dxa"/>
            <w:vAlign w:val="center"/>
          </w:tcPr>
          <w:p w14:paraId="744603C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新增招生培训人数</w:t>
            </w:r>
          </w:p>
        </w:tc>
      </w:tr>
      <w:tr w14:paraId="2D556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0B44A189">
            <w:pPr>
              <w:widowControl/>
              <w:spacing w:line="240" w:lineRule="exact"/>
              <w:jc w:val="center"/>
              <w:rPr>
                <w:rFonts w:ascii="宋体" w:hAnsi="宋体" w:cs="宋体"/>
                <w:kern w:val="0"/>
                <w:sz w:val="18"/>
                <w:szCs w:val="18"/>
              </w:rPr>
            </w:pPr>
          </w:p>
        </w:tc>
        <w:tc>
          <w:tcPr>
            <w:tcW w:w="1418" w:type="dxa"/>
            <w:vMerge w:val="continue"/>
            <w:vAlign w:val="center"/>
          </w:tcPr>
          <w:p w14:paraId="5AC1B41B">
            <w:pPr>
              <w:widowControl/>
              <w:spacing w:line="240" w:lineRule="exact"/>
              <w:jc w:val="center"/>
              <w:rPr>
                <w:rFonts w:ascii="宋体" w:hAnsi="宋体" w:cs="宋体"/>
                <w:kern w:val="0"/>
                <w:sz w:val="18"/>
                <w:szCs w:val="18"/>
              </w:rPr>
            </w:pPr>
          </w:p>
        </w:tc>
        <w:tc>
          <w:tcPr>
            <w:tcW w:w="1984" w:type="dxa"/>
            <w:vMerge w:val="continue"/>
            <w:vAlign w:val="center"/>
          </w:tcPr>
          <w:p w14:paraId="45E1EB14">
            <w:pPr>
              <w:widowControl/>
              <w:spacing w:line="240" w:lineRule="exact"/>
              <w:jc w:val="center"/>
              <w:rPr>
                <w:rFonts w:ascii="宋体" w:hAnsi="宋体" w:cs="宋体"/>
                <w:kern w:val="0"/>
                <w:sz w:val="18"/>
                <w:szCs w:val="18"/>
              </w:rPr>
            </w:pPr>
          </w:p>
        </w:tc>
        <w:tc>
          <w:tcPr>
            <w:tcW w:w="3162" w:type="dxa"/>
            <w:vAlign w:val="center"/>
          </w:tcPr>
          <w:p w14:paraId="1B7F1EDD">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校园环境改善程度</w:t>
            </w:r>
          </w:p>
        </w:tc>
      </w:tr>
      <w:tr w14:paraId="38713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2BE2289E">
            <w:pPr>
              <w:widowControl/>
              <w:spacing w:line="240" w:lineRule="exact"/>
              <w:jc w:val="center"/>
              <w:rPr>
                <w:rFonts w:ascii="宋体" w:hAnsi="宋体" w:cs="宋体"/>
                <w:kern w:val="0"/>
                <w:sz w:val="18"/>
                <w:szCs w:val="18"/>
              </w:rPr>
            </w:pPr>
          </w:p>
        </w:tc>
        <w:tc>
          <w:tcPr>
            <w:tcW w:w="1418" w:type="dxa"/>
            <w:vMerge w:val="continue"/>
            <w:vAlign w:val="center"/>
          </w:tcPr>
          <w:p w14:paraId="21080250">
            <w:pPr>
              <w:widowControl/>
              <w:spacing w:line="240" w:lineRule="exact"/>
              <w:jc w:val="center"/>
              <w:rPr>
                <w:rFonts w:ascii="宋体" w:hAnsi="宋体" w:cs="宋体"/>
                <w:kern w:val="0"/>
                <w:sz w:val="18"/>
                <w:szCs w:val="18"/>
              </w:rPr>
            </w:pPr>
          </w:p>
        </w:tc>
        <w:tc>
          <w:tcPr>
            <w:tcW w:w="1984" w:type="dxa"/>
            <w:vAlign w:val="center"/>
          </w:tcPr>
          <w:p w14:paraId="2002E484">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14:paraId="00C20114">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3162" w:type="dxa"/>
            <w:vAlign w:val="center"/>
          </w:tcPr>
          <w:p w14:paraId="10965712">
            <w:pPr>
              <w:widowControl/>
              <w:spacing w:line="240" w:lineRule="exact"/>
              <w:jc w:val="left"/>
              <w:rPr>
                <w:rFonts w:ascii="宋体" w:hAnsi="宋体" w:cs="宋体"/>
                <w:color w:val="000000"/>
                <w:kern w:val="0"/>
                <w:sz w:val="18"/>
                <w:szCs w:val="18"/>
              </w:rPr>
            </w:pPr>
          </w:p>
        </w:tc>
      </w:tr>
      <w:tr w14:paraId="0AF70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6848223A">
            <w:pPr>
              <w:widowControl/>
              <w:spacing w:line="240" w:lineRule="exact"/>
              <w:jc w:val="center"/>
              <w:rPr>
                <w:rFonts w:ascii="宋体" w:hAnsi="宋体" w:cs="宋体"/>
                <w:kern w:val="0"/>
                <w:sz w:val="18"/>
                <w:szCs w:val="18"/>
              </w:rPr>
            </w:pPr>
          </w:p>
        </w:tc>
        <w:tc>
          <w:tcPr>
            <w:tcW w:w="1418" w:type="dxa"/>
            <w:vMerge w:val="continue"/>
            <w:vAlign w:val="center"/>
          </w:tcPr>
          <w:p w14:paraId="2282D90B">
            <w:pPr>
              <w:widowControl/>
              <w:spacing w:line="240" w:lineRule="exact"/>
              <w:jc w:val="center"/>
              <w:rPr>
                <w:rFonts w:ascii="宋体" w:hAnsi="宋体" w:cs="宋体"/>
                <w:kern w:val="0"/>
                <w:sz w:val="18"/>
                <w:szCs w:val="18"/>
              </w:rPr>
            </w:pPr>
          </w:p>
        </w:tc>
        <w:tc>
          <w:tcPr>
            <w:tcW w:w="1984" w:type="dxa"/>
            <w:vAlign w:val="center"/>
          </w:tcPr>
          <w:p w14:paraId="0D3FE2D4">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3162" w:type="dxa"/>
            <w:vAlign w:val="center"/>
          </w:tcPr>
          <w:p w14:paraId="4D8ECE8C">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教学能力提升</w:t>
            </w:r>
          </w:p>
        </w:tc>
      </w:tr>
      <w:tr w14:paraId="47F9F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810" w:type="dxa"/>
            <w:vMerge w:val="continue"/>
            <w:vAlign w:val="center"/>
          </w:tcPr>
          <w:p w14:paraId="44DFB1FA">
            <w:pPr>
              <w:widowControl/>
              <w:spacing w:line="240" w:lineRule="exact"/>
              <w:jc w:val="center"/>
              <w:rPr>
                <w:rFonts w:ascii="宋体" w:hAnsi="宋体" w:cs="宋体"/>
                <w:kern w:val="0"/>
                <w:sz w:val="18"/>
                <w:szCs w:val="18"/>
              </w:rPr>
            </w:pPr>
          </w:p>
        </w:tc>
        <w:tc>
          <w:tcPr>
            <w:tcW w:w="1418" w:type="dxa"/>
            <w:vAlign w:val="center"/>
          </w:tcPr>
          <w:p w14:paraId="7D1D7C85">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229E3B88">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84" w:type="dxa"/>
            <w:vAlign w:val="center"/>
          </w:tcPr>
          <w:p w14:paraId="5ACC0AA7">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3162" w:type="dxa"/>
            <w:vAlign w:val="center"/>
          </w:tcPr>
          <w:p w14:paraId="6179FD00">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师生满意度：</w:t>
            </w:r>
          </w:p>
        </w:tc>
      </w:tr>
    </w:tbl>
    <w:p w14:paraId="219AC306">
      <w:pPr>
        <w:widowControl/>
        <w:shd w:val="clear" w:color="auto" w:fill="FFFFFF"/>
        <w:spacing w:line="520" w:lineRule="exact"/>
        <w:ind w:firstLine="630"/>
        <w:jc w:val="left"/>
        <w:rPr>
          <w:rFonts w:ascii="方正仿宋_GBK" w:hAnsi="微软雅黑" w:eastAsia="方正仿宋_GBK"/>
          <w:color w:val="333333"/>
          <w:sz w:val="32"/>
          <w:szCs w:val="32"/>
          <w:shd w:val="clear" w:color="auto" w:fill="FFFFFF"/>
        </w:rPr>
      </w:pPr>
      <w:r>
        <w:rPr>
          <w:rFonts w:hint="eastAsia" w:ascii="方正楷体_GBK" w:hAnsi="微软雅黑" w:eastAsia="方正楷体_GBK"/>
          <w:color w:val="333333"/>
          <w:sz w:val="32"/>
          <w:szCs w:val="32"/>
          <w:shd w:val="clear" w:color="auto" w:fill="FFFFFF"/>
        </w:rPr>
        <w:t>3、评价方法：</w:t>
      </w:r>
      <w:r>
        <w:rPr>
          <w:rFonts w:hint="eastAsia" w:ascii="方正仿宋_GBK" w:hAnsi="仿宋" w:eastAsia="方正仿宋_GBK" w:cs="宋体"/>
          <w:color w:val="333333"/>
          <w:sz w:val="32"/>
          <w:szCs w:val="32"/>
        </w:rPr>
        <w:t>成本效益分析法和综合评价法。2019年4月经州领导实地查看决定在老校区进行维修改造，经州设计院实地测量预算老校区维修改造4400万元。本着经济适用的原则，学校2.9万平方米的建筑物能基本满足要求。新建食堂浴室一栋，最终定价为1212.07万元。可研经州评审中心评，由州发改委批复项目建议书和初步设计。节约建设成本3180余万元。项目于2019年9月1日全部施工完毕。巴音学院纺织分院于2019年9月3日搬迁至老校区。以最少的成本达到楼预期的效果。</w:t>
      </w:r>
    </w:p>
    <w:p w14:paraId="57A965C1">
      <w:pPr>
        <w:widowControl/>
        <w:shd w:val="clear" w:color="auto" w:fill="FFFFFF"/>
        <w:spacing w:line="520" w:lineRule="exact"/>
        <w:ind w:firstLine="630"/>
        <w:jc w:val="left"/>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4、评价工作过程：</w:t>
      </w:r>
    </w:p>
    <w:p w14:paraId="4F653539">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为了提高财政资金分配的科学性、有效性，加强财政专项资金管理，提高支出效益，我单位自项目下达之日高度重视，专门成立了绩效评价工作小组，具体绩效评价工作过程如下:</w:t>
      </w:r>
    </w:p>
    <w:p w14:paraId="70AE74A0">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1、确定绩效评价对象和范围</w:t>
      </w:r>
    </w:p>
    <w:p w14:paraId="10F14708">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14:paraId="669BF075">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2、研究制订绩效评价工作方案</w:t>
      </w:r>
    </w:p>
    <w:p w14:paraId="240FD4CC">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w:t>
      </w:r>
    </w:p>
    <w:p w14:paraId="48BDFDB9">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3、核实有关情况，分析形成初步结论</w:t>
      </w:r>
    </w:p>
    <w:p w14:paraId="6A9A59E1">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对于收集的基础资料和相关数据，绩效评价小组成员核实有关数据的全面性、真实性，进而整理出可供财政资金绩效评价之用的相关资料和基础数据。</w:t>
      </w:r>
    </w:p>
    <w:p w14:paraId="37EA4DA0">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4、综合分析并形成评价结论</w:t>
      </w:r>
    </w:p>
    <w:p w14:paraId="7FAD401B">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评价小组按照评价方案的要求进行评价工作，并作出评价的初步结论。</w:t>
      </w:r>
    </w:p>
    <w:p w14:paraId="154D8BC2">
      <w:pPr>
        <w:spacing w:line="58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5、提交绩效评价报告</w:t>
      </w:r>
    </w:p>
    <w:p w14:paraId="0678215A">
      <w:pPr>
        <w:widowControl/>
        <w:shd w:val="clear" w:color="auto" w:fill="FFFFFF"/>
        <w:spacing w:line="520" w:lineRule="exact"/>
        <w:ind w:firstLine="630"/>
        <w:jc w:val="left"/>
        <w:rPr>
          <w:rFonts w:ascii="仿宋_GB2312" w:hAnsi="微软雅黑" w:eastAsia="仿宋_GB2312"/>
          <w:color w:val="333333"/>
          <w:sz w:val="32"/>
          <w:szCs w:val="32"/>
          <w:shd w:val="clear" w:color="auto" w:fill="FFFFFF"/>
        </w:rPr>
      </w:pPr>
      <w:r>
        <w:rPr>
          <w:rFonts w:hint="eastAsia" w:ascii="方正仿宋_GBK" w:hAnsi="仿宋" w:eastAsia="方正仿宋_GBK" w:cs="宋体"/>
          <w:color w:val="333333"/>
          <w:sz w:val="32"/>
          <w:szCs w:val="32"/>
        </w:rPr>
        <w:t>评价报告是评价工作的成果，也是对被评价对象财政资金绩效情况的结论性报告。我单位根据成本效益分析法对本项目进行了绩效评价，并最终形成绩效评价报告。我单位对绩效评价报告涉及基础资料的真实性、合法性、完整性负责。</w:t>
      </w:r>
      <w:r>
        <w:rPr>
          <w:rFonts w:hint="eastAsia" w:ascii="方正小标宋简体" w:hAnsi="微软雅黑" w:eastAsia="方正小标宋简体"/>
          <w:color w:val="333333"/>
          <w:sz w:val="32"/>
          <w:szCs w:val="32"/>
          <w:shd w:val="clear" w:color="auto" w:fill="FFFFFF"/>
        </w:rPr>
        <w:t>三．评价结论和评价情况</w:t>
      </w:r>
      <w:r>
        <w:rPr>
          <w:rFonts w:hint="eastAsia" w:ascii="仿宋_GB2312" w:hAnsi="微软雅黑" w:eastAsia="仿宋_GB2312"/>
          <w:color w:val="333333"/>
          <w:sz w:val="32"/>
          <w:szCs w:val="32"/>
          <w:shd w:val="clear" w:color="auto" w:fill="FFFFFF"/>
        </w:rPr>
        <w:t>。</w:t>
      </w:r>
    </w:p>
    <w:p w14:paraId="28632F4C">
      <w:pPr>
        <w:spacing w:line="52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为推动巴州红旗高级技工学校基础建设，为巴州打造“产教融合，校企合作”职业教育示范区，适应新形势下职业教育的发展要求，在巴州红旗高级技工学校老校区建成新疆纺织服装高等职业学院，</w:t>
      </w:r>
      <w:r>
        <w:rPr>
          <w:rFonts w:hint="eastAsia" w:ascii="方正仿宋_GBK" w:hAnsi="仿宋" w:eastAsia="方正仿宋_GBK" w:cs="宋体"/>
          <w:color w:val="333333"/>
          <w:sz w:val="32"/>
          <w:szCs w:val="32"/>
          <w:lang w:eastAsia="zh-CN"/>
        </w:rPr>
        <w:t>更好地为</w:t>
      </w:r>
      <w:bookmarkStart w:id="0" w:name="_GoBack"/>
      <w:bookmarkEnd w:id="0"/>
      <w:r>
        <w:rPr>
          <w:rFonts w:hint="eastAsia" w:ascii="方正仿宋_GBK" w:hAnsi="仿宋" w:eastAsia="方正仿宋_GBK" w:cs="宋体"/>
          <w:color w:val="333333"/>
          <w:sz w:val="32"/>
          <w:szCs w:val="32"/>
        </w:rPr>
        <w:t>巴州纺织工业服务。老校区维修改造项目经州党委现场查看和论证，由巴州评审中心组织专家进行评审。</w:t>
      </w:r>
    </w:p>
    <w:p w14:paraId="51F50037">
      <w:pPr>
        <w:spacing w:line="52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老校区维修改造项目经州党委现场查看和论证，由巴州评审中心组织专家进行评审。主要针对政策和项目内容明确性、决策程序规范性、预算编制科学合理性、资金保障条件、组织机构健全有效性、技术方案科学合理性、管理制度健全有效性和管控措施健全有效性等进行分析。主要针对政策和项目的可持续性、预期产出及效果的可持续性和组织管理机构的可持续性等进行分析。</w:t>
      </w:r>
    </w:p>
    <w:p w14:paraId="4D93FBA9">
      <w:pPr>
        <w:spacing w:line="520" w:lineRule="exact"/>
        <w:ind w:firstLine="640" w:firstLineChars="200"/>
        <w:rPr>
          <w:rFonts w:ascii="方正仿宋_GBK" w:hAnsi="仿宋" w:eastAsia="方正仿宋_GBK" w:cs="宋体"/>
          <w:color w:val="333333"/>
          <w:sz w:val="32"/>
          <w:szCs w:val="32"/>
        </w:rPr>
      </w:pPr>
      <w:r>
        <w:rPr>
          <w:rFonts w:hint="eastAsia" w:ascii="方正仿宋_GBK" w:hAnsi="仿宋" w:eastAsia="方正仿宋_GBK" w:cs="宋体"/>
          <w:color w:val="333333"/>
          <w:sz w:val="32"/>
          <w:szCs w:val="32"/>
        </w:rPr>
        <w:t>巴州红旗高级技工学校老校区维修改造项目日期完成，巴音学院纺织工程学院已于2019年9月3日搬迁至老校区，基本满足办学条件，为在巴州红旗高级技工学校老校区建成新疆纺织服装高等学院打下了良好的办学基础。</w:t>
      </w:r>
    </w:p>
    <w:p w14:paraId="026D3B17">
      <w:pPr>
        <w:spacing w:line="520" w:lineRule="exact"/>
        <w:ind w:firstLine="640" w:firstLineChars="200"/>
        <w:rPr>
          <w:rFonts w:ascii="方正小标宋_GBK" w:hAnsi="仿宋" w:eastAsia="方正小标宋_GBK" w:cs="宋体"/>
          <w:color w:val="333333"/>
          <w:sz w:val="32"/>
          <w:szCs w:val="32"/>
        </w:rPr>
      </w:pPr>
      <w:r>
        <w:rPr>
          <w:rFonts w:hint="eastAsia" w:ascii="方正小标宋_GBK" w:hAnsi="仿宋" w:eastAsia="方正小标宋_GBK" w:cs="宋体"/>
          <w:color w:val="333333"/>
          <w:sz w:val="32"/>
          <w:szCs w:val="32"/>
        </w:rPr>
        <w:t>四、绩效评价指标分析</w:t>
      </w:r>
    </w:p>
    <w:p w14:paraId="7AD9992F">
      <w:pPr>
        <w:widowControl/>
        <w:shd w:val="clear" w:color="auto" w:fill="FFFFFF"/>
        <w:spacing w:line="520" w:lineRule="exact"/>
        <w:ind w:firstLine="640" w:firstLineChars="200"/>
        <w:jc w:val="left"/>
        <w:rPr>
          <w:rFonts w:ascii="方正楷体_GBK" w:hAnsi="宋体" w:eastAsia="方正楷体_GBK" w:cs="宋体"/>
          <w:sz w:val="32"/>
          <w:szCs w:val="32"/>
        </w:rPr>
      </w:pPr>
      <w:r>
        <w:rPr>
          <w:rFonts w:hint="eastAsia" w:ascii="方正楷体_GBK" w:hAnsi="宋体" w:eastAsia="方正楷体_GBK" w:cs="宋体"/>
          <w:sz w:val="32"/>
          <w:szCs w:val="32"/>
        </w:rPr>
        <w:t>1、项目的决策</w:t>
      </w:r>
    </w:p>
    <w:p w14:paraId="076F2AA6">
      <w:pPr>
        <w:widowControl/>
        <w:shd w:val="clear" w:color="auto" w:fill="FFFFFF"/>
        <w:spacing w:line="520" w:lineRule="exact"/>
        <w:ind w:firstLine="640" w:firstLineChars="200"/>
        <w:jc w:val="left"/>
        <w:rPr>
          <w:rFonts w:ascii="方正仿宋_GBK" w:hAnsi="仿宋" w:eastAsia="方正仿宋_GBK" w:cs="宋体"/>
          <w:color w:val="333333"/>
          <w:sz w:val="32"/>
          <w:szCs w:val="32"/>
        </w:rPr>
      </w:pPr>
      <w:r>
        <w:rPr>
          <w:rFonts w:hint="eastAsia" w:ascii="方正仿宋_GBK" w:hAnsi="宋体" w:eastAsia="方正仿宋_GBK" w:cs="宋体"/>
          <w:sz w:val="32"/>
          <w:szCs w:val="32"/>
        </w:rPr>
        <w:t>2019年4月20日州人民政府《关于巴州红旗高级技工学校南校区整体提升改造现场办公会纪要》（巴政阅[2019]6号）；</w:t>
      </w:r>
      <w:r>
        <w:rPr>
          <w:rFonts w:hint="eastAsia" w:ascii="方正仿宋_GBK" w:hAnsi="仿宋" w:eastAsia="方正仿宋_GBK" w:cs="宋体"/>
          <w:color w:val="333333"/>
          <w:sz w:val="32"/>
          <w:szCs w:val="32"/>
        </w:rPr>
        <w:t>2019年6月经自治州评审中心《关于&lt;巴州红旗高级技工学校老校区改造项目可行性研究报告&gt;评审意见》（巴评审[2019]090号），巴州红旗高级技工学校老校区改造建设项目总投资1200万元； 2019年7月下达《关于巴州红旗高级技工学校南校区食堂浴室建设项目初步设计的批复》（巴发改项目[2019]327号）。</w:t>
      </w:r>
    </w:p>
    <w:p w14:paraId="02CE75EA">
      <w:pPr>
        <w:widowControl/>
        <w:shd w:val="clear" w:color="auto" w:fill="FFFFFF"/>
        <w:spacing w:line="520" w:lineRule="exact"/>
        <w:ind w:firstLine="640" w:firstLineChars="200"/>
        <w:jc w:val="left"/>
        <w:rPr>
          <w:rFonts w:ascii="方正楷体_GBK" w:hAnsi="仿宋" w:eastAsia="方正楷体_GBK" w:cs="宋体"/>
          <w:color w:val="333333"/>
          <w:sz w:val="32"/>
          <w:szCs w:val="32"/>
        </w:rPr>
      </w:pPr>
      <w:r>
        <w:rPr>
          <w:rFonts w:hint="eastAsia" w:ascii="方正楷体_GBK" w:hAnsi="仿宋" w:eastAsia="方正楷体_GBK" w:cs="宋体"/>
          <w:color w:val="333333"/>
          <w:sz w:val="32"/>
          <w:szCs w:val="32"/>
        </w:rPr>
        <w:t>2.项目过程情况</w:t>
      </w:r>
    </w:p>
    <w:p w14:paraId="15BB287C">
      <w:pPr>
        <w:widowControl/>
        <w:shd w:val="clear" w:color="auto" w:fill="FFFFFF"/>
        <w:spacing w:line="520" w:lineRule="exact"/>
        <w:ind w:firstLine="640" w:firstLineChars="200"/>
        <w:jc w:val="left"/>
        <w:rPr>
          <w:rFonts w:ascii="方正仿宋_GBK" w:eastAsia="方正仿宋_GBK" w:cs="仿宋_GB2312"/>
          <w:sz w:val="31"/>
          <w:szCs w:val="31"/>
        </w:rPr>
      </w:pPr>
      <w:r>
        <w:rPr>
          <w:rFonts w:hint="eastAsia" w:ascii="方正仿宋_GBK" w:hAnsi="仿宋" w:eastAsia="方正仿宋_GBK" w:cs="宋体"/>
          <w:color w:val="333333"/>
          <w:sz w:val="32"/>
          <w:szCs w:val="32"/>
        </w:rPr>
        <w:t>项目资金于2019年5月由州财政下达1212.7万元。项目于2019年5月中旬开始招标，校舍维修、食堂浴室新建项目2019年6月初招标完成；新建项目中所有设备采购于2019年7月中旬招标完成。</w:t>
      </w:r>
      <w:r>
        <w:rPr>
          <w:rFonts w:hint="eastAsia" w:ascii="方正仿宋_GBK" w:eastAsia="方正仿宋_GBK" w:cs="仿宋_GB2312"/>
          <w:sz w:val="31"/>
          <w:szCs w:val="31"/>
        </w:rPr>
        <w:t>工程项目全部于2019年9月1日全部完工。</w:t>
      </w:r>
    </w:p>
    <w:p w14:paraId="687827CC">
      <w:pPr>
        <w:widowControl/>
        <w:shd w:val="clear" w:color="auto" w:fill="FFFFFF"/>
        <w:spacing w:line="520" w:lineRule="exact"/>
        <w:ind w:firstLine="620" w:firstLineChars="200"/>
        <w:jc w:val="left"/>
        <w:rPr>
          <w:rFonts w:hint="eastAsia" w:ascii="方正仿宋_GBK" w:eastAsia="方正仿宋_GBK" w:cs="仿宋_GB2312"/>
          <w:sz w:val="31"/>
          <w:szCs w:val="31"/>
        </w:rPr>
      </w:pPr>
      <w:r>
        <w:rPr>
          <w:rFonts w:hint="eastAsia" w:ascii="方正楷体_GBK" w:eastAsia="方正楷体_GBK" w:cs="仿宋_GB2312"/>
          <w:sz w:val="31"/>
          <w:szCs w:val="31"/>
        </w:rPr>
        <w:t>3、项目产出情况</w:t>
      </w:r>
    </w:p>
    <w:p w14:paraId="1A535001">
      <w:pPr>
        <w:widowControl/>
        <w:shd w:val="clear" w:color="auto" w:fill="FFFFFF"/>
        <w:spacing w:line="520" w:lineRule="exact"/>
        <w:ind w:firstLine="620" w:firstLineChars="200"/>
        <w:jc w:val="left"/>
        <w:rPr>
          <w:rFonts w:ascii="方正仿宋_GBK" w:eastAsia="方正仿宋_GBK" w:cs="仿宋_GB2312"/>
          <w:sz w:val="31"/>
          <w:szCs w:val="31"/>
        </w:rPr>
      </w:pPr>
      <w:r>
        <w:rPr>
          <w:rFonts w:hint="eastAsia" w:ascii="方正仿宋_GBK" w:eastAsia="方正仿宋_GBK" w:cs="仿宋_GB2312"/>
          <w:sz w:val="31"/>
          <w:szCs w:val="31"/>
        </w:rPr>
        <w:t>产出</w:t>
      </w:r>
      <w:r>
        <w:rPr>
          <w:rFonts w:ascii="方正仿宋_GBK" w:eastAsia="方正仿宋_GBK" w:cs="仿宋_GB2312"/>
          <w:sz w:val="31"/>
          <w:szCs w:val="31"/>
        </w:rPr>
        <w:t>数量分析</w:t>
      </w:r>
    </w:p>
    <w:p w14:paraId="5688A74E">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数量指标（15分）老校区维修改造面积2000平方米和教学、安防、食堂及公寓设备购置全部完成，完成率100%，得分15分；</w:t>
      </w:r>
    </w:p>
    <w:p w14:paraId="77C14313">
      <w:pPr>
        <w:widowControl/>
        <w:shd w:val="clear" w:color="auto" w:fill="FFFFFF"/>
        <w:spacing w:line="520" w:lineRule="exact"/>
        <w:ind w:firstLine="620" w:firstLineChars="200"/>
        <w:jc w:val="left"/>
        <w:rPr>
          <w:rFonts w:ascii="方正仿宋_GBK" w:eastAsia="方正仿宋_GBK" w:cs="仿宋_GB2312"/>
          <w:sz w:val="31"/>
          <w:szCs w:val="31"/>
        </w:rPr>
      </w:pPr>
      <w:r>
        <w:rPr>
          <w:rFonts w:hint="eastAsia" w:ascii="方正仿宋_GBK" w:eastAsia="方正仿宋_GBK" w:cs="仿宋_GB2312"/>
          <w:sz w:val="31"/>
          <w:szCs w:val="31"/>
        </w:rPr>
        <w:t>产出质量</w:t>
      </w:r>
      <w:r>
        <w:rPr>
          <w:rFonts w:ascii="方正仿宋_GBK" w:eastAsia="方正仿宋_GBK" w:cs="仿宋_GB2312"/>
          <w:sz w:val="31"/>
          <w:szCs w:val="31"/>
        </w:rPr>
        <w:t>分析</w:t>
      </w:r>
    </w:p>
    <w:p w14:paraId="3FD5FC80">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质量指标：工程通过</w:t>
      </w:r>
      <w:r>
        <w:rPr>
          <w:rFonts w:ascii="方正仿宋_GBK" w:hAnsi="宋体" w:eastAsia="方正仿宋_GBK" w:cs="宋体"/>
          <w:sz w:val="32"/>
          <w:szCs w:val="32"/>
        </w:rPr>
        <w:t>开发区质检</w:t>
      </w:r>
      <w:r>
        <w:rPr>
          <w:rFonts w:hint="eastAsia" w:ascii="方正仿宋_GBK" w:hAnsi="宋体" w:eastAsia="方正仿宋_GBK" w:cs="宋体"/>
          <w:sz w:val="32"/>
          <w:szCs w:val="32"/>
        </w:rPr>
        <w:t>站验收，设备按</w:t>
      </w:r>
      <w:r>
        <w:rPr>
          <w:rFonts w:ascii="方正仿宋_GBK" w:hAnsi="宋体" w:eastAsia="方正仿宋_GBK" w:cs="宋体"/>
          <w:sz w:val="32"/>
          <w:szCs w:val="32"/>
        </w:rPr>
        <w:t>政采</w:t>
      </w:r>
      <w:r>
        <w:rPr>
          <w:rFonts w:hint="eastAsia" w:ascii="方正仿宋_GBK" w:hAnsi="宋体" w:eastAsia="方正仿宋_GBK" w:cs="宋体"/>
          <w:sz w:val="32"/>
          <w:szCs w:val="32"/>
        </w:rPr>
        <w:t>云采购</w:t>
      </w:r>
      <w:r>
        <w:rPr>
          <w:rFonts w:ascii="方正仿宋_GBK" w:hAnsi="宋体" w:eastAsia="方正仿宋_GBK" w:cs="宋体"/>
          <w:sz w:val="32"/>
          <w:szCs w:val="32"/>
        </w:rPr>
        <w:t>相关程序</w:t>
      </w:r>
      <w:r>
        <w:rPr>
          <w:rFonts w:hint="eastAsia" w:ascii="方正仿宋_GBK" w:hAnsi="宋体" w:eastAsia="方正仿宋_GBK" w:cs="宋体"/>
          <w:sz w:val="32"/>
          <w:szCs w:val="32"/>
        </w:rPr>
        <w:t>验收合格，</w:t>
      </w:r>
      <w:r>
        <w:rPr>
          <w:rFonts w:ascii="方正仿宋_GBK" w:hAnsi="宋体" w:eastAsia="方正仿宋_GBK" w:cs="宋体"/>
          <w:sz w:val="32"/>
          <w:szCs w:val="32"/>
        </w:rPr>
        <w:t>合格</w:t>
      </w:r>
      <w:r>
        <w:rPr>
          <w:rFonts w:hint="eastAsia" w:ascii="方正仿宋_GBK" w:hAnsi="宋体" w:eastAsia="方正仿宋_GBK" w:cs="宋体"/>
          <w:sz w:val="32"/>
          <w:szCs w:val="32"/>
        </w:rPr>
        <w:t>率100%，得分15分。</w:t>
      </w:r>
    </w:p>
    <w:p w14:paraId="01590620">
      <w:pPr>
        <w:widowControl/>
        <w:shd w:val="clear" w:color="auto" w:fill="FFFFFF"/>
        <w:spacing w:line="520" w:lineRule="exact"/>
        <w:ind w:firstLine="620" w:firstLineChars="200"/>
        <w:jc w:val="left"/>
        <w:rPr>
          <w:rFonts w:hint="eastAsia" w:ascii="方正仿宋_GBK" w:eastAsia="方正仿宋_GBK" w:cs="仿宋_GB2312"/>
          <w:sz w:val="31"/>
          <w:szCs w:val="31"/>
        </w:rPr>
      </w:pPr>
      <w:r>
        <w:rPr>
          <w:rFonts w:hint="eastAsia" w:ascii="方正仿宋_GBK" w:eastAsia="方正仿宋_GBK" w:cs="仿宋_GB2312"/>
          <w:sz w:val="31"/>
          <w:szCs w:val="31"/>
        </w:rPr>
        <w:t>产出时效</w:t>
      </w:r>
      <w:r>
        <w:rPr>
          <w:rFonts w:ascii="方正仿宋_GBK" w:eastAsia="方正仿宋_GBK" w:cs="仿宋_GB2312"/>
          <w:sz w:val="31"/>
          <w:szCs w:val="31"/>
        </w:rPr>
        <w:t>分析</w:t>
      </w:r>
    </w:p>
    <w:p w14:paraId="28E25BC8">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时效指标：老校区改造项目于2019年8月30日按时完成，得分10分；</w:t>
      </w:r>
    </w:p>
    <w:p w14:paraId="5E08D4E9">
      <w:pPr>
        <w:widowControl/>
        <w:shd w:val="clear" w:color="auto" w:fill="FFFFFF"/>
        <w:spacing w:line="520" w:lineRule="exact"/>
        <w:ind w:firstLine="620" w:firstLineChars="200"/>
        <w:jc w:val="left"/>
        <w:rPr>
          <w:rFonts w:hint="eastAsia" w:ascii="方正仿宋_GBK" w:eastAsia="方正仿宋_GBK" w:cs="仿宋_GB2312"/>
          <w:sz w:val="31"/>
          <w:szCs w:val="31"/>
        </w:rPr>
      </w:pPr>
      <w:r>
        <w:rPr>
          <w:rFonts w:hint="eastAsia" w:ascii="方正仿宋_GBK" w:eastAsia="方正仿宋_GBK" w:cs="仿宋_GB2312"/>
          <w:sz w:val="31"/>
          <w:szCs w:val="31"/>
        </w:rPr>
        <w:t>产出成本</w:t>
      </w:r>
      <w:r>
        <w:rPr>
          <w:rFonts w:ascii="方正仿宋_GBK" w:eastAsia="方正仿宋_GBK" w:cs="仿宋_GB2312"/>
          <w:sz w:val="31"/>
          <w:szCs w:val="31"/>
        </w:rPr>
        <w:t>分析</w:t>
      </w:r>
    </w:p>
    <w:p w14:paraId="75F9AD32">
      <w:pPr>
        <w:widowControl/>
        <w:shd w:val="clear" w:color="auto" w:fill="FFFFFF"/>
        <w:spacing w:line="520" w:lineRule="exact"/>
        <w:ind w:firstLine="640" w:firstLineChars="200"/>
        <w:jc w:val="left"/>
        <w:rPr>
          <w:rFonts w:ascii="方正仿宋_GBK" w:hAnsi="微软雅黑" w:eastAsia="方正仿宋_GBK" w:cs="宋体"/>
          <w:kern w:val="0"/>
          <w:sz w:val="32"/>
          <w:szCs w:val="32"/>
        </w:rPr>
      </w:pPr>
      <w:r>
        <w:rPr>
          <w:rFonts w:hint="eastAsia" w:ascii="方正仿宋_GBK" w:hAnsi="宋体" w:eastAsia="方正仿宋_GBK" w:cs="宋体"/>
          <w:sz w:val="32"/>
          <w:szCs w:val="32"/>
        </w:rPr>
        <w:t>成本指标：老校区维修改造成本940.535万元（5分），实际完成940.535万元完成率100%得分5分；教学、安防设备成本272.162万元，实际完成272.162万元，完成率100%，得5分。</w:t>
      </w:r>
    </w:p>
    <w:p w14:paraId="30C0FDB1">
      <w:pPr>
        <w:widowControl/>
        <w:shd w:val="clear" w:color="auto" w:fill="FFFFFF"/>
        <w:spacing w:line="520" w:lineRule="exact"/>
        <w:ind w:firstLine="640" w:firstLineChars="200"/>
        <w:jc w:val="left"/>
        <w:rPr>
          <w:rFonts w:hint="eastAsia" w:ascii="方正楷体_GBK" w:hAnsi="宋体" w:eastAsia="方正楷体_GBK" w:cs="宋体"/>
          <w:sz w:val="32"/>
          <w:szCs w:val="32"/>
        </w:rPr>
      </w:pPr>
      <w:r>
        <w:rPr>
          <w:rFonts w:ascii="方正楷体_GBK" w:hAnsi="宋体" w:eastAsia="方正楷体_GBK" w:cs="宋体"/>
          <w:sz w:val="32"/>
          <w:szCs w:val="32"/>
        </w:rPr>
        <w:t>4</w:t>
      </w:r>
      <w:r>
        <w:rPr>
          <w:rFonts w:hint="eastAsia" w:ascii="方正楷体_GBK" w:hAnsi="宋体" w:eastAsia="方正楷体_GBK" w:cs="宋体"/>
          <w:sz w:val="32"/>
          <w:szCs w:val="32"/>
        </w:rPr>
        <w:t>、项目</w:t>
      </w:r>
      <w:r>
        <w:rPr>
          <w:rFonts w:ascii="方正楷体_GBK" w:hAnsi="宋体" w:eastAsia="方正楷体_GBK" w:cs="宋体"/>
          <w:sz w:val="32"/>
          <w:szCs w:val="32"/>
        </w:rPr>
        <w:t>效益情况</w:t>
      </w:r>
    </w:p>
    <w:p w14:paraId="6704BC32">
      <w:pPr>
        <w:widowControl/>
        <w:shd w:val="clear" w:color="auto" w:fill="FFFFFF"/>
        <w:spacing w:line="520" w:lineRule="exact"/>
        <w:ind w:firstLine="640" w:firstLineChars="200"/>
        <w:jc w:val="left"/>
        <w:rPr>
          <w:rFonts w:ascii="方正仿宋_GBK" w:hAnsi="微软雅黑" w:eastAsia="方正仿宋_GBK" w:cs="宋体"/>
          <w:kern w:val="0"/>
          <w:sz w:val="32"/>
          <w:szCs w:val="32"/>
        </w:rPr>
      </w:pPr>
      <w:r>
        <w:rPr>
          <w:rFonts w:hint="eastAsia" w:ascii="方正楷体_GBK" w:hAnsi="宋体" w:eastAsia="方正楷体_GBK" w:cs="宋体"/>
          <w:sz w:val="32"/>
          <w:szCs w:val="32"/>
        </w:rPr>
        <w:t>效益指标（30分）</w:t>
      </w:r>
      <w:r>
        <w:rPr>
          <w:rFonts w:hint="eastAsia" w:ascii="方正仿宋_GBK" w:hAnsi="宋体" w:eastAsia="方正仿宋_GBK" w:cs="宋体"/>
          <w:sz w:val="32"/>
          <w:szCs w:val="32"/>
        </w:rPr>
        <w:t>：社会效益新增学生和培训学员1600人，校园环境有所改善，基本</w:t>
      </w:r>
      <w:r>
        <w:rPr>
          <w:rFonts w:ascii="方正仿宋_GBK" w:hAnsi="宋体" w:eastAsia="方正仿宋_GBK" w:cs="宋体"/>
          <w:sz w:val="32"/>
          <w:szCs w:val="32"/>
        </w:rPr>
        <w:t>满足办学条件，</w:t>
      </w:r>
      <w:r>
        <w:rPr>
          <w:rFonts w:hint="eastAsia" w:ascii="方正仿宋_GBK" w:hAnsi="宋体" w:eastAsia="方正仿宋_GBK" w:cs="宋体"/>
          <w:sz w:val="32"/>
          <w:szCs w:val="32"/>
        </w:rPr>
        <w:t>完成计定目标，得分15分；可持续影响教学能力提升10%，得分15分。</w:t>
      </w:r>
      <w:r>
        <w:rPr>
          <w:rFonts w:hint="eastAsia" w:ascii="方正楷体_GBK" w:hAnsi="宋体" w:eastAsia="方正楷体_GBK" w:cs="宋体"/>
          <w:sz w:val="32"/>
          <w:szCs w:val="32"/>
        </w:rPr>
        <w:t>满意度：（10分）：师生满意度大于85%。</w:t>
      </w:r>
      <w:r>
        <w:rPr>
          <w:rFonts w:hint="eastAsia" w:ascii="方正仿宋_GBK" w:hAnsi="宋体" w:eastAsia="方正仿宋_GBK" w:cs="宋体"/>
          <w:sz w:val="32"/>
          <w:szCs w:val="32"/>
        </w:rPr>
        <w:t>得分10分。</w:t>
      </w:r>
    </w:p>
    <w:p w14:paraId="07D6C3B4">
      <w:pPr>
        <w:spacing w:line="560" w:lineRule="exact"/>
        <w:ind w:left="420" w:leftChars="200"/>
        <w:rPr>
          <w:rFonts w:ascii="黑体" w:hAnsi="黑体" w:eastAsia="黑体"/>
        </w:rPr>
      </w:pPr>
      <w:r>
        <w:rPr>
          <w:rFonts w:hint="eastAsia" w:ascii="方正小标宋_GBK" w:hAnsi="宋体" w:eastAsia="方正小标宋_GBK" w:cs="宋体"/>
          <w:bCs/>
          <w:sz w:val="28"/>
          <w:szCs w:val="28"/>
        </w:rPr>
        <w:t>五、</w:t>
      </w:r>
      <w:r>
        <w:rPr>
          <w:rFonts w:hint="eastAsia" w:ascii="方正小标宋_GBK" w:hAnsi="仿宋" w:eastAsia="方正小标宋_GBK" w:cs="宋体"/>
          <w:color w:val="333333"/>
          <w:sz w:val="32"/>
          <w:szCs w:val="32"/>
        </w:rPr>
        <w:t>主要经验及做法、存在的问题及原因分析</w:t>
      </w:r>
    </w:p>
    <w:p w14:paraId="0679190B">
      <w:pPr>
        <w:spacing w:line="560" w:lineRule="exact"/>
        <w:ind w:firstLine="640" w:firstLineChars="200"/>
        <w:rPr>
          <w:rFonts w:ascii="方正楷体_GBK" w:hAnsi="宋体" w:eastAsia="方正楷体_GBK" w:cs="宋体"/>
          <w:sz w:val="32"/>
          <w:szCs w:val="32"/>
        </w:rPr>
      </w:pPr>
      <w:r>
        <w:rPr>
          <w:rFonts w:hint="eastAsia" w:ascii="方正楷体_GBK" w:hAnsi="宋体" w:eastAsia="方正楷体_GBK" w:cs="宋体"/>
          <w:sz w:val="32"/>
          <w:szCs w:val="32"/>
        </w:rPr>
        <w:t>（一）、主要经验及做法</w:t>
      </w:r>
    </w:p>
    <w:p w14:paraId="116F4C01">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严格执行审批制、招标制、合同制、监理、验收制。认真执行学校三重一大议事规则。保证工程质量和资金合理使用。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目标。</w:t>
      </w:r>
    </w:p>
    <w:p w14:paraId="5D7E6DFA">
      <w:pPr>
        <w:numPr>
          <w:ilvl w:val="0"/>
          <w:numId w:val="2"/>
        </w:numPr>
        <w:spacing w:line="560" w:lineRule="exact"/>
        <w:ind w:firstLine="640" w:firstLineChars="200"/>
        <w:rPr>
          <w:rFonts w:ascii="方正楷体_GBK" w:hAnsi="宋体" w:eastAsia="方正楷体_GBK" w:cs="宋体"/>
          <w:sz w:val="32"/>
          <w:szCs w:val="32"/>
        </w:rPr>
      </w:pPr>
      <w:r>
        <w:rPr>
          <w:rFonts w:hint="eastAsia" w:ascii="方正楷体_GBK" w:hAnsi="宋体" w:eastAsia="方正楷体_GBK" w:cs="宋体"/>
          <w:sz w:val="32"/>
          <w:szCs w:val="32"/>
        </w:rPr>
        <w:t>、存在问题及原因分析</w:t>
      </w:r>
    </w:p>
    <w:p w14:paraId="5CD56362">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无</w:t>
      </w:r>
    </w:p>
    <w:p w14:paraId="5C5BBFE6">
      <w:pPr>
        <w:widowControl/>
        <w:shd w:val="clear" w:color="auto" w:fill="FFFFFF"/>
        <w:spacing w:line="520" w:lineRule="exact"/>
        <w:ind w:firstLine="640" w:firstLineChars="200"/>
        <w:jc w:val="left"/>
        <w:rPr>
          <w:rFonts w:ascii="方正小标宋_GBK" w:hAnsi="仿宋" w:eastAsia="方正小标宋_GBK" w:cs="宋体"/>
          <w:color w:val="333333"/>
          <w:sz w:val="32"/>
          <w:szCs w:val="32"/>
        </w:rPr>
      </w:pPr>
      <w:r>
        <w:rPr>
          <w:rFonts w:hint="eastAsia" w:ascii="方正小标宋_GBK" w:hAnsi="仿宋" w:eastAsia="方正小标宋_GBK" w:cs="宋体"/>
          <w:color w:val="333333"/>
          <w:sz w:val="32"/>
          <w:szCs w:val="32"/>
        </w:rPr>
        <w:t>六、有关建议</w:t>
      </w:r>
    </w:p>
    <w:p w14:paraId="3D60B1EA">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1、进一步完善学校绩效考核管理制度，完善绩效考核工作领导小组，规范绩效考核管理。</w:t>
      </w:r>
    </w:p>
    <w:p w14:paraId="542F12CF">
      <w:pPr>
        <w:widowControl/>
        <w:shd w:val="clear" w:color="auto" w:fill="FFFFFF"/>
        <w:spacing w:line="520" w:lineRule="exact"/>
        <w:ind w:firstLine="640" w:firstLineChars="200"/>
        <w:jc w:val="left"/>
        <w:rPr>
          <w:rFonts w:ascii="方正仿宋_GBK" w:hAnsi="宋体" w:eastAsia="方正仿宋_GBK" w:cs="宋体"/>
          <w:sz w:val="32"/>
          <w:szCs w:val="32"/>
        </w:rPr>
      </w:pPr>
      <w:r>
        <w:rPr>
          <w:rFonts w:hint="eastAsia" w:ascii="方正仿宋_GBK" w:hAnsi="宋体" w:eastAsia="方正仿宋_GBK" w:cs="宋体"/>
          <w:sz w:val="32"/>
          <w:szCs w:val="32"/>
        </w:rPr>
        <w:t>2、完善学校基础设施管理，做到职责分工明确，完善项目建设监督管理制度。</w:t>
      </w:r>
    </w:p>
    <w:p w14:paraId="6435D031">
      <w:pPr>
        <w:spacing w:line="560" w:lineRule="exact"/>
        <w:ind w:firstLine="640" w:firstLineChars="200"/>
        <w:rPr>
          <w:rFonts w:ascii="方正小标宋_GBK" w:hAnsi="仿宋" w:eastAsia="方正小标宋_GBK" w:cs="宋体"/>
          <w:color w:val="333333"/>
          <w:sz w:val="32"/>
          <w:szCs w:val="32"/>
        </w:rPr>
      </w:pPr>
      <w:r>
        <w:rPr>
          <w:rFonts w:hint="eastAsia" w:ascii="方正小标宋_GBK" w:hAnsi="仿宋" w:eastAsia="方正小标宋_GBK" w:cs="宋体"/>
          <w:color w:val="333333"/>
          <w:sz w:val="32"/>
          <w:szCs w:val="32"/>
        </w:rPr>
        <w:t>七、其他需要说明的问题</w:t>
      </w:r>
    </w:p>
    <w:p w14:paraId="623A3AE3">
      <w:pPr>
        <w:spacing w:line="560" w:lineRule="exact"/>
        <w:ind w:firstLine="640" w:firstLineChars="200"/>
        <w:rPr>
          <w:rFonts w:ascii="方正小标宋_GBK" w:hAnsi="仿宋" w:eastAsia="方正小标宋_GBK" w:cs="宋体"/>
          <w:color w:val="333333"/>
          <w:sz w:val="32"/>
          <w:szCs w:val="32"/>
        </w:rPr>
      </w:pPr>
      <w:r>
        <w:rPr>
          <w:rFonts w:hint="eastAsia" w:ascii="方正小标宋_GBK" w:hAnsi="仿宋" w:eastAsia="方正小标宋_GBK" w:cs="宋体"/>
          <w:color w:val="333333"/>
          <w:sz w:val="32"/>
          <w:szCs w:val="32"/>
        </w:rPr>
        <w:t>无</w:t>
      </w:r>
    </w:p>
    <w:p w14:paraId="77CE4B06">
      <w:pPr>
        <w:widowControl/>
        <w:shd w:val="clear" w:color="auto" w:fill="FFFFFF"/>
        <w:spacing w:line="520" w:lineRule="exact"/>
        <w:ind w:firstLine="480" w:firstLineChars="200"/>
        <w:jc w:val="left"/>
        <w:rPr>
          <w:rFonts w:ascii="微软雅黑" w:hAnsi="微软雅黑" w:cs="宋体"/>
          <w:kern w:val="0"/>
          <w:sz w:val="24"/>
        </w:rPr>
      </w:pPr>
    </w:p>
    <w:p w14:paraId="7087B339">
      <w:pPr>
        <w:spacing w:line="520" w:lineRule="exact"/>
        <w:ind w:firstLine="420" w:firstLineChars="200"/>
        <w:rPr>
          <w:rFonts w:ascii="方正仿宋_GBK" w:eastAsia="方正仿宋_GBK"/>
          <w:sz w:val="32"/>
          <w:szCs w:val="32"/>
        </w:rPr>
      </w:pPr>
      <w:r>
        <w:rPr>
          <w:rFonts w:hint="eastAsia" w:ascii="方正仿宋_GBK" w:eastAsia="方正仿宋_GBK"/>
        </w:rPr>
        <w:t xml:space="preserve">                                       </w:t>
      </w:r>
      <w:r>
        <w:rPr>
          <w:rFonts w:hint="eastAsia" w:ascii="方正仿宋_GBK" w:eastAsia="方正仿宋_GBK"/>
          <w:sz w:val="32"/>
          <w:szCs w:val="32"/>
        </w:rPr>
        <w:t xml:space="preserve"> </w:t>
      </w:r>
    </w:p>
    <w:p w14:paraId="75C8B243">
      <w:pPr>
        <w:spacing w:line="520" w:lineRule="exact"/>
        <w:ind w:firstLine="640" w:firstLineChars="200"/>
        <w:rPr>
          <w:rFonts w:ascii="方正仿宋_GBK" w:eastAsia="方正仿宋_GBK"/>
          <w:sz w:val="32"/>
          <w:szCs w:val="32"/>
        </w:rPr>
      </w:pPr>
    </w:p>
    <w:p w14:paraId="3E9E5FB7">
      <w:pPr>
        <w:spacing w:line="520" w:lineRule="exact"/>
        <w:ind w:firstLine="640" w:firstLineChars="200"/>
        <w:rPr>
          <w:rFonts w:ascii="方正仿宋_GBK" w:eastAsia="方正仿宋_GBK"/>
          <w:sz w:val="32"/>
          <w:szCs w:val="32"/>
        </w:rPr>
      </w:pPr>
    </w:p>
    <w:p w14:paraId="1D2A182A">
      <w:pPr>
        <w:spacing w:line="520" w:lineRule="exact"/>
        <w:ind w:firstLine="640" w:firstLineChars="200"/>
        <w:rPr>
          <w:rFonts w:ascii="方正仿宋_GBK" w:eastAsia="方正仿宋_GBK"/>
          <w:sz w:val="32"/>
          <w:szCs w:val="32"/>
        </w:rPr>
      </w:pPr>
    </w:p>
    <w:p w14:paraId="650D7959">
      <w:pPr>
        <w:spacing w:line="520" w:lineRule="exact"/>
        <w:ind w:firstLine="640" w:firstLineChars="200"/>
        <w:rPr>
          <w:rFonts w:ascii="方正仿宋_GBK" w:eastAsia="方正仿宋_GBK"/>
          <w:sz w:val="32"/>
          <w:szCs w:val="32"/>
        </w:rPr>
      </w:pPr>
    </w:p>
    <w:p w14:paraId="4008F82B">
      <w:pPr>
        <w:spacing w:line="520" w:lineRule="exact"/>
        <w:ind w:firstLine="640" w:firstLineChars="200"/>
        <w:rPr>
          <w:rFonts w:ascii="方正仿宋_GBK" w:eastAsia="方正仿宋_GBK"/>
          <w:sz w:val="32"/>
          <w:szCs w:val="32"/>
        </w:rPr>
      </w:pPr>
    </w:p>
    <w:p w14:paraId="20410C70">
      <w:pPr>
        <w:spacing w:line="520" w:lineRule="exact"/>
        <w:ind w:firstLine="640" w:firstLineChars="200"/>
        <w:rPr>
          <w:rFonts w:ascii="方正仿宋_GBK" w:eastAsia="方正仿宋_GBK"/>
          <w:sz w:val="32"/>
          <w:szCs w:val="32"/>
        </w:rPr>
      </w:pPr>
    </w:p>
    <w:p w14:paraId="0825C9CA">
      <w:pPr>
        <w:spacing w:line="520" w:lineRule="exact"/>
        <w:ind w:firstLine="640" w:firstLineChars="200"/>
        <w:rPr>
          <w:rFonts w:ascii="方正仿宋_GBK" w:eastAsia="方正仿宋_GBK"/>
          <w:sz w:val="32"/>
          <w:szCs w:val="32"/>
        </w:rPr>
      </w:pPr>
    </w:p>
    <w:p w14:paraId="772139F3">
      <w:pPr>
        <w:spacing w:line="520" w:lineRule="exact"/>
        <w:ind w:firstLine="640" w:firstLineChars="200"/>
        <w:rPr>
          <w:rFonts w:ascii="方正仿宋_GBK" w:eastAsia="方正仿宋_GBK"/>
          <w:sz w:val="32"/>
          <w:szCs w:val="32"/>
        </w:rPr>
      </w:pPr>
    </w:p>
    <w:p w14:paraId="1416B1AB">
      <w:pPr>
        <w:spacing w:line="520" w:lineRule="exact"/>
        <w:ind w:firstLine="640" w:firstLineChars="200"/>
        <w:rPr>
          <w:rFonts w:ascii="方正仿宋_GBK" w:eastAsia="方正仿宋_GBK"/>
          <w:sz w:val="32"/>
          <w:szCs w:val="32"/>
        </w:rPr>
      </w:pPr>
    </w:p>
    <w:p w14:paraId="63765905">
      <w:pPr>
        <w:spacing w:line="520" w:lineRule="exact"/>
        <w:ind w:firstLine="640" w:firstLineChars="200"/>
        <w:rPr>
          <w:rFonts w:ascii="方正仿宋_GBK" w:eastAsia="方正仿宋_GBK"/>
          <w:sz w:val="32"/>
          <w:szCs w:val="32"/>
        </w:rPr>
      </w:pPr>
    </w:p>
    <w:p w14:paraId="337315F4">
      <w:pPr>
        <w:spacing w:line="520" w:lineRule="exact"/>
        <w:ind w:firstLine="640" w:firstLineChars="200"/>
        <w:rPr>
          <w:rFonts w:ascii="方正仿宋_GBK" w:eastAsia="方正仿宋_GBK"/>
          <w:sz w:val="32"/>
          <w:szCs w:val="32"/>
        </w:rPr>
      </w:pPr>
    </w:p>
    <w:p w14:paraId="746F9ECF">
      <w:pPr>
        <w:spacing w:line="520" w:lineRule="exact"/>
        <w:ind w:firstLine="640" w:firstLineChars="200"/>
        <w:rPr>
          <w:rFonts w:ascii="方正仿宋_GBK" w:eastAsia="方正仿宋_GBK"/>
          <w:sz w:val="32"/>
          <w:szCs w:val="32"/>
        </w:rPr>
      </w:pPr>
    </w:p>
    <w:p w14:paraId="371056F9">
      <w:pPr>
        <w:spacing w:line="520" w:lineRule="exact"/>
        <w:ind w:firstLine="640" w:firstLineChars="200"/>
        <w:rPr>
          <w:rFonts w:ascii="方正仿宋_GBK" w:eastAsia="方正仿宋_GBK"/>
          <w:sz w:val="32"/>
          <w:szCs w:val="32"/>
        </w:rPr>
      </w:pPr>
    </w:p>
    <w:p w14:paraId="2051B4FA">
      <w:pPr>
        <w:spacing w:line="520" w:lineRule="exact"/>
        <w:ind w:firstLine="640" w:firstLineChars="200"/>
        <w:rPr>
          <w:rFonts w:ascii="方正仿宋_GBK" w:eastAsia="方正仿宋_GBK"/>
          <w:sz w:val="32"/>
          <w:szCs w:val="32"/>
        </w:rPr>
      </w:pPr>
    </w:p>
    <w:p w14:paraId="6533B710">
      <w:pPr>
        <w:spacing w:line="520" w:lineRule="exact"/>
        <w:ind w:firstLine="640" w:firstLineChars="200"/>
        <w:rPr>
          <w:rFonts w:ascii="方正仿宋_GBK" w:eastAsia="方正仿宋_GBK"/>
          <w:sz w:val="32"/>
          <w:szCs w:val="32"/>
        </w:rPr>
      </w:pPr>
    </w:p>
    <w:p w14:paraId="387365E7">
      <w:pPr>
        <w:spacing w:line="520" w:lineRule="exact"/>
        <w:ind w:firstLine="640" w:firstLineChars="200"/>
        <w:rPr>
          <w:rFonts w:ascii="方正仿宋_GBK" w:eastAsia="方正仿宋_GBK"/>
          <w:sz w:val="32"/>
          <w:szCs w:val="32"/>
        </w:rPr>
        <w:sectPr>
          <w:pgSz w:w="11906" w:h="16838"/>
          <w:pgMar w:top="1440" w:right="1800" w:bottom="1440" w:left="1800" w:header="851" w:footer="992" w:gutter="0"/>
          <w:cols w:space="425" w:num="1"/>
          <w:docGrid w:type="lines" w:linePitch="312" w:charSpace="0"/>
        </w:sectPr>
      </w:pPr>
    </w:p>
    <w:p w14:paraId="5DC532F9">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4B450606">
      <w:pPr>
        <w:pStyle w:val="2"/>
        <w:spacing w:before="0" w:after="0" w:line="240" w:lineRule="auto"/>
        <w:jc w:val="center"/>
        <w:rPr>
          <w:bCs/>
          <w:color w:val="000000"/>
        </w:rPr>
      </w:pPr>
    </w:p>
    <w:tbl>
      <w:tblPr>
        <w:tblStyle w:val="6"/>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41"/>
        <w:gridCol w:w="910"/>
        <w:gridCol w:w="12"/>
        <w:gridCol w:w="11"/>
      </w:tblGrid>
      <w:tr w14:paraId="23755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51F41B83">
            <w:pPr>
              <w:widowControl/>
              <w:spacing w:line="0" w:lineRule="atLeast"/>
              <w:jc w:val="center"/>
              <w:rPr>
                <w:rFonts w:ascii="宋体" w:hAnsi="宋体" w:cs="宋体"/>
                <w:b/>
                <w:bCs/>
                <w:color w:val="000000"/>
                <w:kern w:val="0"/>
                <w:sz w:val="22"/>
                <w:szCs w:val="22"/>
              </w:rPr>
            </w:pPr>
            <w:r>
              <w:rPr>
                <w:rFonts w:hint="eastAsia" w:ascii="宋体" w:hAnsi="宋体" w:cs="宋体"/>
                <w:b/>
                <w:bCs/>
                <w:color w:val="000000"/>
                <w:kern w:val="0"/>
                <w:sz w:val="22"/>
                <w:szCs w:val="22"/>
              </w:rPr>
              <w:t>一级指标</w:t>
            </w:r>
          </w:p>
        </w:tc>
        <w:tc>
          <w:tcPr>
            <w:tcW w:w="1297" w:type="dxa"/>
            <w:tcBorders>
              <w:tl2br w:val="nil"/>
              <w:tr2bl w:val="nil"/>
            </w:tcBorders>
            <w:shd w:val="clear" w:color="auto" w:fill="FFFFFF"/>
            <w:vAlign w:val="center"/>
          </w:tcPr>
          <w:p w14:paraId="1B20AA9D">
            <w:pPr>
              <w:widowControl/>
              <w:spacing w:line="0" w:lineRule="atLeast"/>
              <w:jc w:val="center"/>
              <w:rPr>
                <w:rFonts w:ascii="宋体" w:hAnsi="宋体" w:cs="宋体"/>
                <w:b/>
                <w:bCs/>
                <w:color w:val="000000"/>
                <w:kern w:val="0"/>
                <w:sz w:val="22"/>
                <w:szCs w:val="22"/>
              </w:rPr>
            </w:pPr>
            <w:r>
              <w:rPr>
                <w:rFonts w:hint="eastAsia" w:ascii="宋体" w:hAnsi="宋体" w:cs="宋体"/>
                <w:b/>
                <w:bCs/>
                <w:color w:val="000000"/>
                <w:kern w:val="0"/>
                <w:sz w:val="22"/>
                <w:szCs w:val="22"/>
              </w:rPr>
              <w:t>二级指标</w:t>
            </w:r>
          </w:p>
        </w:tc>
        <w:tc>
          <w:tcPr>
            <w:tcW w:w="1411" w:type="dxa"/>
            <w:tcBorders>
              <w:tl2br w:val="nil"/>
              <w:tr2bl w:val="nil"/>
            </w:tcBorders>
            <w:shd w:val="clear" w:color="auto" w:fill="FFFFFF"/>
            <w:vAlign w:val="center"/>
          </w:tcPr>
          <w:p w14:paraId="48C92082">
            <w:pPr>
              <w:widowControl/>
              <w:spacing w:line="0" w:lineRule="atLeast"/>
              <w:jc w:val="center"/>
              <w:rPr>
                <w:rFonts w:ascii="宋体" w:hAnsi="宋体" w:cs="宋体"/>
                <w:b/>
                <w:bCs/>
                <w:color w:val="000000"/>
                <w:kern w:val="0"/>
                <w:sz w:val="22"/>
                <w:szCs w:val="22"/>
              </w:rPr>
            </w:pPr>
            <w:r>
              <w:rPr>
                <w:rFonts w:hint="eastAsia" w:ascii="宋体" w:hAnsi="宋体" w:cs="宋体"/>
                <w:b/>
                <w:bCs/>
                <w:color w:val="000000"/>
                <w:kern w:val="0"/>
                <w:sz w:val="22"/>
                <w:szCs w:val="22"/>
              </w:rPr>
              <w:t>三级指标</w:t>
            </w:r>
          </w:p>
        </w:tc>
        <w:tc>
          <w:tcPr>
            <w:tcW w:w="2789" w:type="dxa"/>
            <w:tcBorders>
              <w:tl2br w:val="nil"/>
              <w:tr2bl w:val="nil"/>
            </w:tcBorders>
            <w:shd w:val="clear" w:color="auto" w:fill="FFFFFF"/>
            <w:vAlign w:val="center"/>
          </w:tcPr>
          <w:p w14:paraId="669BFC1E">
            <w:pPr>
              <w:widowControl/>
              <w:spacing w:line="0" w:lineRule="atLeast"/>
              <w:jc w:val="center"/>
              <w:rPr>
                <w:rFonts w:ascii="宋体" w:hAnsi="宋体" w:cs="宋体"/>
                <w:b/>
                <w:bCs/>
                <w:color w:val="000000"/>
                <w:kern w:val="0"/>
                <w:sz w:val="22"/>
                <w:szCs w:val="22"/>
              </w:rPr>
            </w:pPr>
            <w:r>
              <w:rPr>
                <w:rFonts w:hint="eastAsia" w:ascii="宋体" w:hAnsi="宋体" w:cs="宋体"/>
                <w:b/>
                <w:bCs/>
                <w:color w:val="000000"/>
                <w:kern w:val="0"/>
                <w:sz w:val="22"/>
                <w:szCs w:val="22"/>
              </w:rPr>
              <w:t>指标解释</w:t>
            </w:r>
          </w:p>
        </w:tc>
        <w:tc>
          <w:tcPr>
            <w:tcW w:w="7341" w:type="dxa"/>
            <w:tcBorders>
              <w:tl2br w:val="nil"/>
              <w:tr2bl w:val="nil"/>
            </w:tcBorders>
            <w:shd w:val="clear" w:color="auto" w:fill="FFFFFF"/>
            <w:vAlign w:val="center"/>
          </w:tcPr>
          <w:p w14:paraId="7940BEC1">
            <w:pPr>
              <w:widowControl/>
              <w:spacing w:line="0" w:lineRule="atLeast"/>
              <w:jc w:val="center"/>
              <w:rPr>
                <w:rFonts w:ascii="宋体" w:hAnsi="宋体" w:cs="宋体"/>
                <w:b/>
                <w:bCs/>
                <w:color w:val="000000"/>
                <w:kern w:val="0"/>
                <w:sz w:val="22"/>
                <w:szCs w:val="22"/>
              </w:rPr>
            </w:pPr>
            <w:r>
              <w:rPr>
                <w:rFonts w:hint="eastAsia" w:ascii="宋体" w:hAnsi="宋体" w:cs="宋体"/>
                <w:b/>
                <w:bCs/>
                <w:color w:val="000000"/>
                <w:kern w:val="0"/>
                <w:sz w:val="22"/>
                <w:szCs w:val="22"/>
              </w:rPr>
              <w:t>指标说明</w:t>
            </w:r>
          </w:p>
        </w:tc>
        <w:tc>
          <w:tcPr>
            <w:tcW w:w="841" w:type="dxa"/>
            <w:tcBorders>
              <w:top w:val="single" w:color="auto" w:sz="4" w:space="0"/>
              <w:bottom w:val="single" w:color="auto" w:sz="4" w:space="0"/>
              <w:right w:val="single" w:color="auto" w:sz="4" w:space="0"/>
            </w:tcBorders>
            <w:shd w:val="clear" w:color="auto" w:fill="auto"/>
          </w:tcPr>
          <w:p w14:paraId="15C51052">
            <w:pPr>
              <w:widowControl/>
              <w:spacing w:line="0" w:lineRule="atLeast"/>
              <w:jc w:val="center"/>
              <w:rPr>
                <w:rFonts w:ascii="宋体" w:hAnsi="宋体" w:cs="宋体"/>
                <w:b/>
                <w:bCs/>
                <w:color w:val="000000"/>
                <w:kern w:val="0"/>
                <w:sz w:val="22"/>
                <w:szCs w:val="22"/>
              </w:rPr>
            </w:pPr>
            <w:r>
              <w:rPr>
                <w:rFonts w:hint="eastAsia" w:ascii="宋体" w:hAnsi="宋体" w:cs="宋体"/>
                <w:b/>
                <w:bCs/>
                <w:color w:val="000000"/>
                <w:kern w:val="0"/>
                <w:sz w:val="22"/>
                <w:szCs w:val="22"/>
              </w:rPr>
              <w:t>分值</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tcPr>
          <w:p w14:paraId="47B9BC73">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评价</w:t>
            </w:r>
          </w:p>
          <w:p w14:paraId="5ADDF08F">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结果</w:t>
            </w:r>
          </w:p>
        </w:tc>
      </w:tr>
      <w:tr w14:paraId="4F3D42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14:paraId="3B05B9F1">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决策(20分)　</w:t>
            </w:r>
          </w:p>
          <w:p w14:paraId="5B981410">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　</w:t>
            </w:r>
          </w:p>
          <w:p w14:paraId="2CC96461">
            <w:pPr>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97" w:type="dxa"/>
            <w:vMerge w:val="restart"/>
            <w:tcBorders>
              <w:tl2br w:val="nil"/>
              <w:tr2bl w:val="nil"/>
            </w:tcBorders>
            <w:shd w:val="clear" w:color="auto" w:fill="FFFFFF"/>
            <w:vAlign w:val="center"/>
          </w:tcPr>
          <w:p w14:paraId="2264C7A0">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项目立项（5）　</w:t>
            </w:r>
          </w:p>
        </w:tc>
        <w:tc>
          <w:tcPr>
            <w:tcW w:w="1411" w:type="dxa"/>
            <w:tcBorders>
              <w:tl2br w:val="nil"/>
              <w:tr2bl w:val="nil"/>
            </w:tcBorders>
            <w:shd w:val="clear" w:color="auto" w:fill="FFFFFF"/>
            <w:vAlign w:val="center"/>
          </w:tcPr>
          <w:p w14:paraId="55AD90A5">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立项依据</w:t>
            </w:r>
          </w:p>
          <w:p w14:paraId="1DFE8A83">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充分性</w:t>
            </w:r>
          </w:p>
        </w:tc>
        <w:tc>
          <w:tcPr>
            <w:tcW w:w="2789" w:type="dxa"/>
            <w:tcBorders>
              <w:tl2br w:val="nil"/>
              <w:tr2bl w:val="nil"/>
            </w:tcBorders>
            <w:shd w:val="clear" w:color="auto" w:fill="FFFFFF"/>
            <w:vAlign w:val="center"/>
          </w:tcPr>
          <w:p w14:paraId="569C173A">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项目立项是否符合法律法规、相关政策、发展规划以及部门职责，用以反映和考核项目立项依据情况。</w:t>
            </w:r>
          </w:p>
        </w:tc>
        <w:tc>
          <w:tcPr>
            <w:tcW w:w="7341" w:type="dxa"/>
            <w:tcBorders>
              <w:bottom w:val="single" w:color="auto" w:sz="4" w:space="0"/>
              <w:tl2br w:val="nil"/>
              <w:tr2bl w:val="nil"/>
            </w:tcBorders>
            <w:shd w:val="clear" w:color="auto" w:fill="FFFFFF"/>
            <w:vAlign w:val="center"/>
          </w:tcPr>
          <w:p w14:paraId="51F216D9">
            <w:pPr>
              <w:widowControl/>
              <w:spacing w:line="0" w:lineRule="atLeast"/>
              <w:jc w:val="lef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①项目立项是否符合国家法律法规、国民经济发展规划和相关政策；</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②项目立项是否符合行业发展规划和政策要求；</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③项目立项是否与部门职责范围相符，属于部门履职所需；</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④项目是否属于公共财政支持范围，是否符合中央、地方事权支出责任划分原则；</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⑤项目是否与相关部门同类项目或部门内部相关项目重复。</w:t>
            </w:r>
          </w:p>
        </w:tc>
        <w:tc>
          <w:tcPr>
            <w:tcW w:w="841" w:type="dxa"/>
            <w:tcBorders>
              <w:top w:val="single" w:color="auto" w:sz="4" w:space="0"/>
              <w:bottom w:val="single" w:color="auto" w:sz="4" w:space="0"/>
              <w:right w:val="single" w:color="auto" w:sz="4" w:space="0"/>
            </w:tcBorders>
            <w:shd w:val="clear" w:color="auto" w:fill="auto"/>
            <w:vAlign w:val="center"/>
          </w:tcPr>
          <w:p w14:paraId="10A16B2E">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896E32">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2</w:t>
            </w:r>
          </w:p>
        </w:tc>
      </w:tr>
      <w:tr w14:paraId="5FB1BE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14:paraId="347E98AF">
            <w:pPr>
              <w:spacing w:line="0" w:lineRule="atLeast"/>
              <w:jc w:val="center"/>
              <w:rPr>
                <w:rFonts w:ascii="宋体" w:hAnsi="宋体" w:cs="宋体"/>
                <w:color w:val="000000"/>
                <w:kern w:val="0"/>
                <w:sz w:val="22"/>
                <w:szCs w:val="22"/>
              </w:rPr>
            </w:pPr>
          </w:p>
        </w:tc>
        <w:tc>
          <w:tcPr>
            <w:tcW w:w="1297" w:type="dxa"/>
            <w:vMerge w:val="continue"/>
            <w:tcBorders>
              <w:tl2br w:val="nil"/>
              <w:tr2bl w:val="nil"/>
            </w:tcBorders>
            <w:shd w:val="clear" w:color="auto" w:fill="FFFFFF"/>
            <w:vAlign w:val="center"/>
          </w:tcPr>
          <w:p w14:paraId="2B98E864">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14:paraId="6E92BCF5">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立项程序</w:t>
            </w:r>
          </w:p>
          <w:p w14:paraId="4553FCA9">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规范性</w:t>
            </w:r>
          </w:p>
        </w:tc>
        <w:tc>
          <w:tcPr>
            <w:tcW w:w="2789" w:type="dxa"/>
            <w:tcBorders>
              <w:tl2br w:val="nil"/>
              <w:tr2bl w:val="nil"/>
            </w:tcBorders>
            <w:shd w:val="clear" w:color="auto" w:fill="FFFFFF"/>
            <w:vAlign w:val="center"/>
          </w:tcPr>
          <w:p w14:paraId="6A484DB8">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003954F0">
            <w:pPr>
              <w:widowControl/>
              <w:spacing w:line="0" w:lineRule="atLeast"/>
              <w:jc w:val="lef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①项目是否按照规定的程序申请设立；</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②审批文件、材料是否符合相关要求；</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③事前是否已经过必要的可行性研究、专家论证、风险评估、绩效评估、集体决策。</w:t>
            </w:r>
          </w:p>
        </w:tc>
        <w:tc>
          <w:tcPr>
            <w:tcW w:w="841" w:type="dxa"/>
            <w:tcBorders>
              <w:top w:val="single" w:color="auto" w:sz="4" w:space="0"/>
              <w:bottom w:val="single" w:color="auto" w:sz="4" w:space="0"/>
              <w:right w:val="single" w:color="auto" w:sz="4" w:space="0"/>
            </w:tcBorders>
            <w:shd w:val="clear" w:color="auto" w:fill="auto"/>
            <w:vAlign w:val="center"/>
          </w:tcPr>
          <w:p w14:paraId="7732ABBD">
            <w:pPr>
              <w:widowControl/>
              <w:ind w:left="210" w:leftChars="100"/>
              <w:jc w:val="center"/>
              <w:rPr>
                <w:rFonts w:ascii="宋体" w:hAnsi="宋体" w:cs="宋体"/>
                <w:color w:val="000000"/>
                <w:kern w:val="0"/>
                <w:sz w:val="22"/>
                <w:szCs w:val="22"/>
              </w:rPr>
            </w:pPr>
          </w:p>
          <w:p w14:paraId="634A696F">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23D579">
            <w:pPr>
              <w:widowControl/>
              <w:ind w:left="210" w:leftChars="100"/>
              <w:jc w:val="center"/>
              <w:rPr>
                <w:rFonts w:ascii="宋体" w:hAnsi="宋体" w:cs="宋体"/>
                <w:color w:val="000000"/>
                <w:kern w:val="0"/>
                <w:sz w:val="22"/>
                <w:szCs w:val="22"/>
              </w:rPr>
            </w:pPr>
          </w:p>
          <w:p w14:paraId="62120779">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3</w:t>
            </w:r>
          </w:p>
        </w:tc>
      </w:tr>
      <w:tr w14:paraId="02FCD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14:paraId="59A6B882">
            <w:pPr>
              <w:spacing w:line="0" w:lineRule="atLeast"/>
              <w:jc w:val="center"/>
              <w:rPr>
                <w:rFonts w:ascii="宋体" w:hAnsi="宋体" w:cs="宋体"/>
                <w:color w:val="000000"/>
                <w:kern w:val="0"/>
                <w:sz w:val="22"/>
                <w:szCs w:val="22"/>
              </w:rPr>
            </w:pPr>
          </w:p>
        </w:tc>
        <w:tc>
          <w:tcPr>
            <w:tcW w:w="1297" w:type="dxa"/>
            <w:tcBorders>
              <w:tl2br w:val="nil"/>
              <w:tr2bl w:val="nil"/>
            </w:tcBorders>
            <w:shd w:val="clear" w:color="auto" w:fill="FFFFFF"/>
            <w:vAlign w:val="center"/>
          </w:tcPr>
          <w:p w14:paraId="759995D4">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绩效目标（10）　</w:t>
            </w:r>
          </w:p>
        </w:tc>
        <w:tc>
          <w:tcPr>
            <w:tcW w:w="1411" w:type="dxa"/>
            <w:tcBorders>
              <w:tl2br w:val="nil"/>
              <w:tr2bl w:val="nil"/>
            </w:tcBorders>
            <w:shd w:val="clear" w:color="auto" w:fill="FFFFFF"/>
            <w:vAlign w:val="center"/>
          </w:tcPr>
          <w:p w14:paraId="24903CFC">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绩效目标</w:t>
            </w:r>
          </w:p>
          <w:p w14:paraId="2227B139">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合理性</w:t>
            </w:r>
          </w:p>
        </w:tc>
        <w:tc>
          <w:tcPr>
            <w:tcW w:w="2789" w:type="dxa"/>
            <w:tcBorders>
              <w:tl2br w:val="nil"/>
              <w:tr2bl w:val="nil"/>
            </w:tcBorders>
            <w:shd w:val="clear" w:color="000000" w:fill="FFFFFF"/>
            <w:vAlign w:val="center"/>
          </w:tcPr>
          <w:p w14:paraId="5D52CA93">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5CA22081">
            <w:pPr>
              <w:widowControl/>
              <w:spacing w:line="0" w:lineRule="atLeast"/>
              <w:jc w:val="lef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（如未设定预算绩效目标，也可考核其他工作任务目标）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①项目是否有绩效目标；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②项目绩效目标与实际工作内容是否具有相关性；</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③项目预期产出效益和效果是否符合正常的业绩水平；</w:t>
            </w:r>
          </w:p>
          <w:p w14:paraId="7253D579">
            <w:pPr>
              <w:widowControl/>
              <w:spacing w:line="0" w:lineRule="atLeast"/>
              <w:jc w:val="left"/>
              <w:rPr>
                <w:rFonts w:ascii="宋体" w:hAnsi="宋体" w:cs="宋体"/>
                <w:color w:val="000000"/>
                <w:kern w:val="0"/>
                <w:sz w:val="22"/>
                <w:szCs w:val="22"/>
              </w:rPr>
            </w:pPr>
            <w:r>
              <w:rPr>
                <w:rFonts w:hint="eastAsia" w:ascii="宋体" w:hAnsi="宋体" w:cs="宋体"/>
                <w:color w:val="000000"/>
                <w:kern w:val="0"/>
                <w:sz w:val="22"/>
                <w:szCs w:val="22"/>
              </w:rPr>
              <w:t>④是否与预算确定的项目投资额或资金量相匹配。</w:t>
            </w:r>
          </w:p>
        </w:tc>
        <w:tc>
          <w:tcPr>
            <w:tcW w:w="841" w:type="dxa"/>
            <w:tcBorders>
              <w:top w:val="single" w:color="auto" w:sz="4" w:space="0"/>
              <w:bottom w:val="single" w:color="auto" w:sz="4" w:space="0"/>
              <w:right w:val="single" w:color="auto" w:sz="4" w:space="0"/>
            </w:tcBorders>
            <w:shd w:val="clear" w:color="auto" w:fill="auto"/>
            <w:vAlign w:val="center"/>
          </w:tcPr>
          <w:p w14:paraId="2B815703">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B29CE">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5.5</w:t>
            </w:r>
          </w:p>
        </w:tc>
      </w:tr>
      <w:tr w14:paraId="59C46F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14:paraId="475359FA">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决策（20分）　</w:t>
            </w:r>
          </w:p>
        </w:tc>
        <w:tc>
          <w:tcPr>
            <w:tcW w:w="1297" w:type="dxa"/>
            <w:tcBorders>
              <w:tl2br w:val="nil"/>
              <w:tr2bl w:val="nil"/>
            </w:tcBorders>
            <w:shd w:val="clear" w:color="auto" w:fill="FFFFFF"/>
            <w:vAlign w:val="center"/>
          </w:tcPr>
          <w:p w14:paraId="08A71F68">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绩效目标</w:t>
            </w:r>
          </w:p>
        </w:tc>
        <w:tc>
          <w:tcPr>
            <w:tcW w:w="1411" w:type="dxa"/>
            <w:tcBorders>
              <w:tl2br w:val="nil"/>
              <w:tr2bl w:val="nil"/>
            </w:tcBorders>
            <w:shd w:val="clear" w:color="auto" w:fill="FFFFFF"/>
            <w:vAlign w:val="center"/>
          </w:tcPr>
          <w:p w14:paraId="28437BF7">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绩效指标</w:t>
            </w:r>
          </w:p>
          <w:p w14:paraId="43A532BF">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明确性</w:t>
            </w:r>
          </w:p>
        </w:tc>
        <w:tc>
          <w:tcPr>
            <w:tcW w:w="2789" w:type="dxa"/>
            <w:tcBorders>
              <w:tl2br w:val="nil"/>
              <w:tr2bl w:val="nil"/>
            </w:tcBorders>
            <w:shd w:val="clear" w:color="000000" w:fill="FFFFFF"/>
            <w:vAlign w:val="center"/>
          </w:tcPr>
          <w:p w14:paraId="4681F3C3">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1FC21AF2">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①是否将项目绩效目标细化分解为具体的绩效指标；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②是否通过清晰、可衡量的指标值予以体现；</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③是否与项目目标任务数或计划数相对应。</w:t>
            </w:r>
            <w:r>
              <w:rPr>
                <w:rFonts w:hint="eastAsia" w:ascii="宋体" w:hAnsi="宋体" w:cs="宋体"/>
                <w:color w:val="000000"/>
                <w:kern w:val="0"/>
                <w:sz w:val="22"/>
                <w:szCs w:val="22"/>
              </w:rPr>
              <w:br w:type="textWrapping"/>
            </w:r>
          </w:p>
        </w:tc>
        <w:tc>
          <w:tcPr>
            <w:tcW w:w="841" w:type="dxa"/>
            <w:tcBorders>
              <w:top w:val="single" w:color="auto" w:sz="4" w:space="0"/>
              <w:bottom w:val="single" w:color="auto" w:sz="4" w:space="0"/>
              <w:right w:val="single" w:color="auto" w:sz="4" w:space="0"/>
            </w:tcBorders>
            <w:shd w:val="clear" w:color="auto" w:fill="auto"/>
            <w:vAlign w:val="center"/>
          </w:tcPr>
          <w:p w14:paraId="0CB667AF">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C63A6">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4</w:t>
            </w:r>
          </w:p>
        </w:tc>
      </w:tr>
      <w:tr w14:paraId="003D63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4ECA814D">
            <w:pPr>
              <w:spacing w:line="0" w:lineRule="atLeast"/>
              <w:jc w:val="center"/>
              <w:rPr>
                <w:rFonts w:ascii="宋体" w:hAnsi="宋体" w:cs="宋体"/>
                <w:color w:val="000000"/>
                <w:kern w:val="0"/>
                <w:sz w:val="22"/>
                <w:szCs w:val="22"/>
              </w:rPr>
            </w:pPr>
          </w:p>
        </w:tc>
        <w:tc>
          <w:tcPr>
            <w:tcW w:w="1297" w:type="dxa"/>
            <w:vMerge w:val="restart"/>
            <w:tcBorders>
              <w:tl2br w:val="nil"/>
              <w:tr2bl w:val="nil"/>
            </w:tcBorders>
            <w:shd w:val="clear" w:color="auto" w:fill="FFFFFF"/>
            <w:vAlign w:val="center"/>
          </w:tcPr>
          <w:p w14:paraId="523FC482">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资金投入（5）</w:t>
            </w:r>
          </w:p>
          <w:p w14:paraId="0D854D8B">
            <w:pPr>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1" w:type="dxa"/>
            <w:tcBorders>
              <w:tl2br w:val="nil"/>
              <w:tr2bl w:val="nil"/>
            </w:tcBorders>
            <w:shd w:val="clear" w:color="auto" w:fill="FFFFFF"/>
            <w:vAlign w:val="center"/>
          </w:tcPr>
          <w:p w14:paraId="0CA38B8B">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预算编制</w:t>
            </w:r>
          </w:p>
          <w:p w14:paraId="0D9EA924">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科学性</w:t>
            </w:r>
          </w:p>
        </w:tc>
        <w:tc>
          <w:tcPr>
            <w:tcW w:w="2789" w:type="dxa"/>
            <w:tcBorders>
              <w:tl2br w:val="nil"/>
              <w:tr2bl w:val="nil"/>
            </w:tcBorders>
            <w:shd w:val="clear" w:color="auto" w:fill="FFFFFF"/>
            <w:vAlign w:val="center"/>
          </w:tcPr>
          <w:p w14:paraId="52A1B98E">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1FC432FE">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①预算编制是否经过科学论证；</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②预算内容与项目内容是否匹配；</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③预算额度测算依据是否充分，是否按照标准编制；</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④预算确定的项目投资额或资金量是否与工作任务相匹配。</w:t>
            </w:r>
          </w:p>
        </w:tc>
        <w:tc>
          <w:tcPr>
            <w:tcW w:w="841" w:type="dxa"/>
            <w:tcBorders>
              <w:top w:val="single" w:color="auto" w:sz="4" w:space="0"/>
              <w:bottom w:val="single" w:color="auto" w:sz="4" w:space="0"/>
              <w:right w:val="single" w:color="auto" w:sz="4" w:space="0"/>
            </w:tcBorders>
            <w:shd w:val="clear" w:color="auto" w:fill="auto"/>
            <w:vAlign w:val="center"/>
          </w:tcPr>
          <w:p w14:paraId="7F0FACE9">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FFDE79">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3</w:t>
            </w:r>
          </w:p>
        </w:tc>
      </w:tr>
      <w:tr w14:paraId="6BCB69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0C746804">
            <w:pPr>
              <w:widowControl/>
              <w:spacing w:line="0" w:lineRule="atLeast"/>
              <w:jc w:val="center"/>
              <w:rPr>
                <w:rFonts w:ascii="宋体" w:hAnsi="宋体" w:cs="宋体"/>
                <w:color w:val="000000"/>
                <w:kern w:val="0"/>
                <w:sz w:val="22"/>
                <w:szCs w:val="22"/>
              </w:rPr>
            </w:pPr>
          </w:p>
        </w:tc>
        <w:tc>
          <w:tcPr>
            <w:tcW w:w="1297" w:type="dxa"/>
            <w:vMerge w:val="continue"/>
            <w:tcBorders>
              <w:tl2br w:val="nil"/>
              <w:tr2bl w:val="nil"/>
            </w:tcBorders>
            <w:shd w:val="clear" w:color="auto" w:fill="FFFFFF"/>
            <w:vAlign w:val="center"/>
          </w:tcPr>
          <w:p w14:paraId="62405722">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14:paraId="2BBE5318">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资金分配</w:t>
            </w:r>
          </w:p>
          <w:p w14:paraId="3356E84D">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合理性</w:t>
            </w:r>
          </w:p>
        </w:tc>
        <w:tc>
          <w:tcPr>
            <w:tcW w:w="2789" w:type="dxa"/>
            <w:tcBorders>
              <w:tl2br w:val="nil"/>
              <w:tr2bl w:val="nil"/>
            </w:tcBorders>
            <w:shd w:val="clear" w:color="auto" w:fill="FFFFFF"/>
            <w:vAlign w:val="center"/>
          </w:tcPr>
          <w:p w14:paraId="0788101A">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1364E41B">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①预算资金分配依据是否充分；</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②资金分配额度是否合理，与项目单位或地方实际是否相适应。</w:t>
            </w:r>
          </w:p>
        </w:tc>
        <w:tc>
          <w:tcPr>
            <w:tcW w:w="841" w:type="dxa"/>
            <w:tcBorders>
              <w:top w:val="single" w:color="auto" w:sz="4" w:space="0"/>
              <w:bottom w:val="single" w:color="auto" w:sz="4" w:space="0"/>
              <w:right w:val="single" w:color="auto" w:sz="4" w:space="0"/>
            </w:tcBorders>
            <w:shd w:val="clear" w:color="auto" w:fill="auto"/>
            <w:vAlign w:val="center"/>
          </w:tcPr>
          <w:p w14:paraId="65DE9307">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B67AA0">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2</w:t>
            </w:r>
          </w:p>
        </w:tc>
      </w:tr>
      <w:tr w14:paraId="3021DA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742B7C60">
            <w:pPr>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过程（20分）</w:t>
            </w:r>
          </w:p>
        </w:tc>
        <w:tc>
          <w:tcPr>
            <w:tcW w:w="1297" w:type="dxa"/>
            <w:vMerge w:val="restart"/>
            <w:tcBorders>
              <w:tl2br w:val="nil"/>
              <w:tr2bl w:val="nil"/>
            </w:tcBorders>
            <w:shd w:val="clear" w:color="auto" w:fill="FFFFFF"/>
            <w:vAlign w:val="center"/>
          </w:tcPr>
          <w:p w14:paraId="39CDFA75">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资金管理（10）</w:t>
            </w:r>
          </w:p>
        </w:tc>
        <w:tc>
          <w:tcPr>
            <w:tcW w:w="1411" w:type="dxa"/>
            <w:tcBorders>
              <w:tl2br w:val="nil"/>
              <w:tr2bl w:val="nil"/>
            </w:tcBorders>
            <w:shd w:val="clear" w:color="auto" w:fill="FFFFFF"/>
            <w:vAlign w:val="center"/>
          </w:tcPr>
          <w:p w14:paraId="121DB84C">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资金到位率</w:t>
            </w:r>
          </w:p>
        </w:tc>
        <w:tc>
          <w:tcPr>
            <w:tcW w:w="2789" w:type="dxa"/>
            <w:tcBorders>
              <w:tl2br w:val="nil"/>
              <w:tr2bl w:val="nil"/>
            </w:tcBorders>
            <w:shd w:val="clear" w:color="000000" w:fill="FFFFFF"/>
            <w:vAlign w:val="center"/>
          </w:tcPr>
          <w:p w14:paraId="4A3D77A2">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25CDD1F7">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资金到位率=（实际到位资金/预算资金）×100%。</w:t>
            </w:r>
          </w:p>
          <w:p w14:paraId="03A403F7">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实际到位资金：一定时期（本年度或项目期）内落实到具体项目的资金。</w:t>
            </w:r>
          </w:p>
          <w:p w14:paraId="0DB829DA">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预算资金：一定时期（本年度或项目期）内预算安排到具体项目的资金。</w:t>
            </w:r>
          </w:p>
        </w:tc>
        <w:tc>
          <w:tcPr>
            <w:tcW w:w="841" w:type="dxa"/>
            <w:tcBorders>
              <w:top w:val="single" w:color="auto" w:sz="4" w:space="0"/>
              <w:bottom w:val="single" w:color="auto" w:sz="4" w:space="0"/>
              <w:right w:val="single" w:color="auto" w:sz="4" w:space="0"/>
            </w:tcBorders>
            <w:shd w:val="clear" w:color="auto" w:fill="auto"/>
            <w:vAlign w:val="center"/>
          </w:tcPr>
          <w:p w14:paraId="1A2CCFA2">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46D74B">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4</w:t>
            </w:r>
          </w:p>
        </w:tc>
      </w:tr>
      <w:tr w14:paraId="35564F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1FB82549">
            <w:pPr>
              <w:spacing w:line="0" w:lineRule="atLeast"/>
              <w:jc w:val="center"/>
              <w:rPr>
                <w:rFonts w:ascii="宋体" w:hAnsi="宋体" w:cs="宋体"/>
                <w:color w:val="000000"/>
                <w:kern w:val="0"/>
                <w:sz w:val="22"/>
                <w:szCs w:val="22"/>
              </w:rPr>
            </w:pPr>
          </w:p>
        </w:tc>
        <w:tc>
          <w:tcPr>
            <w:tcW w:w="1297" w:type="dxa"/>
            <w:vMerge w:val="continue"/>
            <w:tcBorders>
              <w:tl2br w:val="nil"/>
              <w:tr2bl w:val="nil"/>
            </w:tcBorders>
            <w:shd w:val="clear" w:color="auto" w:fill="FFFFFF"/>
            <w:vAlign w:val="center"/>
          </w:tcPr>
          <w:p w14:paraId="29BB64B7">
            <w:pPr>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14:paraId="01F082AE">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预算执行率</w:t>
            </w:r>
          </w:p>
        </w:tc>
        <w:tc>
          <w:tcPr>
            <w:tcW w:w="2789" w:type="dxa"/>
            <w:tcBorders>
              <w:tl2br w:val="nil"/>
              <w:tr2bl w:val="nil"/>
            </w:tcBorders>
            <w:shd w:val="clear" w:color="auto" w:fill="FFFFFF"/>
            <w:vAlign w:val="center"/>
          </w:tcPr>
          <w:p w14:paraId="69B42C05">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7144421F">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预算执行率=（实际支出资金/实际到位资金）×100%。</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实际支出资金：一定时期（本年度或项目期）内项目实际拨付的资金。</w:t>
            </w:r>
          </w:p>
        </w:tc>
        <w:tc>
          <w:tcPr>
            <w:tcW w:w="841" w:type="dxa"/>
            <w:tcBorders>
              <w:top w:val="single" w:color="auto" w:sz="4" w:space="0"/>
              <w:bottom w:val="single" w:color="auto" w:sz="4" w:space="0"/>
              <w:right w:val="single" w:color="auto" w:sz="4" w:space="0"/>
            </w:tcBorders>
            <w:shd w:val="clear" w:color="auto" w:fill="auto"/>
            <w:vAlign w:val="center"/>
          </w:tcPr>
          <w:p w14:paraId="57EBC389">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9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45430">
            <w:pPr>
              <w:widowControl/>
              <w:rPr>
                <w:rFonts w:ascii="宋体" w:hAnsi="宋体" w:cs="宋体"/>
                <w:color w:val="000000"/>
                <w:kern w:val="0"/>
                <w:sz w:val="22"/>
                <w:szCs w:val="22"/>
              </w:rPr>
            </w:pPr>
            <w:r>
              <w:rPr>
                <w:rFonts w:hint="eastAsia" w:ascii="宋体" w:hAnsi="宋体" w:cs="宋体"/>
                <w:color w:val="000000"/>
                <w:kern w:val="0"/>
                <w:sz w:val="22"/>
                <w:szCs w:val="22"/>
              </w:rPr>
              <w:t>3.92</w:t>
            </w:r>
          </w:p>
        </w:tc>
      </w:tr>
      <w:tr w14:paraId="2C6043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14:paraId="00E78A6F">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　</w:t>
            </w:r>
          </w:p>
          <w:p w14:paraId="4E3EE07D">
            <w:pPr>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过程（20分）　</w:t>
            </w:r>
          </w:p>
        </w:tc>
        <w:tc>
          <w:tcPr>
            <w:tcW w:w="1297" w:type="dxa"/>
            <w:tcBorders>
              <w:tl2br w:val="nil"/>
              <w:tr2bl w:val="nil"/>
            </w:tcBorders>
            <w:shd w:val="clear" w:color="auto" w:fill="FFFFFF"/>
            <w:vAlign w:val="center"/>
          </w:tcPr>
          <w:p w14:paraId="600EC2C3">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资金管理</w:t>
            </w:r>
          </w:p>
        </w:tc>
        <w:tc>
          <w:tcPr>
            <w:tcW w:w="1411" w:type="dxa"/>
            <w:tcBorders>
              <w:tl2br w:val="nil"/>
              <w:tr2bl w:val="nil"/>
            </w:tcBorders>
            <w:shd w:val="clear" w:color="auto" w:fill="FFFFFF"/>
            <w:vAlign w:val="center"/>
          </w:tcPr>
          <w:p w14:paraId="4723108B">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资金使用</w:t>
            </w:r>
          </w:p>
          <w:p w14:paraId="7C0F01D6">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合规性</w:t>
            </w:r>
          </w:p>
        </w:tc>
        <w:tc>
          <w:tcPr>
            <w:tcW w:w="2789" w:type="dxa"/>
            <w:tcBorders>
              <w:tl2br w:val="nil"/>
              <w:tr2bl w:val="nil"/>
            </w:tcBorders>
            <w:shd w:val="clear" w:color="000000" w:fill="FFFFFF"/>
            <w:vAlign w:val="center"/>
          </w:tcPr>
          <w:p w14:paraId="0DFF9C65">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7ACBAA53">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①是否符合国家财经法规和财务管理制度以及有关专项资金管理办法的规定；</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②资金的拨付是否有完整的审批程序和手续；</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③是否符合项目预算批复或合同规定的用途；</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④是否存在截留、挤占、挪用、虚列支出等情况。</w:t>
            </w:r>
          </w:p>
        </w:tc>
        <w:tc>
          <w:tcPr>
            <w:tcW w:w="841" w:type="dxa"/>
            <w:tcBorders>
              <w:top w:val="single" w:color="auto" w:sz="4" w:space="0"/>
              <w:bottom w:val="single" w:color="auto" w:sz="4" w:space="0"/>
              <w:right w:val="single" w:color="auto" w:sz="4" w:space="0"/>
            </w:tcBorders>
            <w:shd w:val="clear" w:color="auto" w:fill="auto"/>
            <w:vAlign w:val="center"/>
          </w:tcPr>
          <w:p w14:paraId="5CE41887">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5437F6ED">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2</w:t>
            </w:r>
          </w:p>
        </w:tc>
      </w:tr>
      <w:tr w14:paraId="70202E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0C585BED">
            <w:pPr>
              <w:spacing w:line="0" w:lineRule="atLeast"/>
              <w:jc w:val="center"/>
              <w:rPr>
                <w:rFonts w:ascii="宋体" w:hAnsi="宋体" w:cs="宋体"/>
                <w:color w:val="000000"/>
                <w:kern w:val="0"/>
                <w:sz w:val="22"/>
                <w:szCs w:val="22"/>
              </w:rPr>
            </w:pPr>
          </w:p>
        </w:tc>
        <w:tc>
          <w:tcPr>
            <w:tcW w:w="1297" w:type="dxa"/>
            <w:vMerge w:val="restart"/>
            <w:tcBorders>
              <w:tl2br w:val="nil"/>
              <w:tr2bl w:val="nil"/>
            </w:tcBorders>
            <w:shd w:val="clear" w:color="auto" w:fill="FFFFFF"/>
            <w:vAlign w:val="center"/>
          </w:tcPr>
          <w:p w14:paraId="44E2C581">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组织实施（10）</w:t>
            </w:r>
          </w:p>
          <w:p w14:paraId="428A2598">
            <w:pPr>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1" w:type="dxa"/>
            <w:tcBorders>
              <w:tl2br w:val="nil"/>
              <w:tr2bl w:val="nil"/>
            </w:tcBorders>
            <w:shd w:val="clear" w:color="auto" w:fill="FFFFFF"/>
            <w:vAlign w:val="center"/>
          </w:tcPr>
          <w:p w14:paraId="5A875040">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管理制度</w:t>
            </w:r>
          </w:p>
          <w:p w14:paraId="66459B2A">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健全性</w:t>
            </w:r>
          </w:p>
        </w:tc>
        <w:tc>
          <w:tcPr>
            <w:tcW w:w="2789" w:type="dxa"/>
            <w:tcBorders>
              <w:tl2br w:val="nil"/>
              <w:tr2bl w:val="nil"/>
            </w:tcBorders>
            <w:shd w:val="clear" w:color="000000" w:fill="FFFFFF"/>
            <w:vAlign w:val="center"/>
          </w:tcPr>
          <w:p w14:paraId="114A0239">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1E1D859">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①是否已制定或具有相应的财务和业务管理制度；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②财务和业务管理制度是否合法、合规、完整。</w:t>
            </w:r>
          </w:p>
        </w:tc>
        <w:tc>
          <w:tcPr>
            <w:tcW w:w="841" w:type="dxa"/>
            <w:tcBorders>
              <w:top w:val="single" w:color="auto" w:sz="4" w:space="0"/>
              <w:bottom w:val="single" w:color="auto" w:sz="4" w:space="0"/>
              <w:right w:val="single" w:color="auto" w:sz="4" w:space="0"/>
            </w:tcBorders>
            <w:shd w:val="clear" w:color="auto" w:fill="auto"/>
            <w:vAlign w:val="center"/>
          </w:tcPr>
          <w:p w14:paraId="3B72F037">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43EC69A6">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r>
      <w:tr w14:paraId="0E0F15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37E181F6">
            <w:pPr>
              <w:widowControl/>
              <w:spacing w:line="0" w:lineRule="atLeast"/>
              <w:jc w:val="center"/>
              <w:rPr>
                <w:rFonts w:ascii="宋体" w:hAnsi="宋体" w:cs="宋体"/>
                <w:color w:val="000000"/>
                <w:kern w:val="0"/>
                <w:sz w:val="22"/>
                <w:szCs w:val="22"/>
              </w:rPr>
            </w:pPr>
          </w:p>
        </w:tc>
        <w:tc>
          <w:tcPr>
            <w:tcW w:w="1297" w:type="dxa"/>
            <w:vMerge w:val="continue"/>
            <w:tcBorders>
              <w:tl2br w:val="nil"/>
              <w:tr2bl w:val="nil"/>
            </w:tcBorders>
            <w:shd w:val="clear" w:color="auto" w:fill="FFFFFF"/>
            <w:vAlign w:val="center"/>
          </w:tcPr>
          <w:p w14:paraId="3C171DCE">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14:paraId="02169F14">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制度执行</w:t>
            </w:r>
          </w:p>
          <w:p w14:paraId="0D00B254">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有效性</w:t>
            </w:r>
          </w:p>
        </w:tc>
        <w:tc>
          <w:tcPr>
            <w:tcW w:w="2789" w:type="dxa"/>
            <w:tcBorders>
              <w:tl2br w:val="nil"/>
              <w:tr2bl w:val="nil"/>
            </w:tcBorders>
            <w:shd w:val="clear" w:color="000000" w:fill="FFFFFF"/>
            <w:vAlign w:val="center"/>
          </w:tcPr>
          <w:p w14:paraId="77046337">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5BD59E53">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评价要点：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①是否遵守相关法律法规和相关管理规定；</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②项目调整及支出调整手续是否完备；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③项目合同书、验收报告、技术鉴定等资料是否齐全并及时归档；</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④项目实施的人员条件、场地设备、信息支撑等是否落实到位。</w:t>
            </w:r>
          </w:p>
        </w:tc>
        <w:tc>
          <w:tcPr>
            <w:tcW w:w="841" w:type="dxa"/>
            <w:tcBorders>
              <w:top w:val="single" w:color="auto" w:sz="4" w:space="0"/>
              <w:bottom w:val="single" w:color="auto" w:sz="4" w:space="0"/>
              <w:right w:val="single" w:color="auto" w:sz="4" w:space="0"/>
            </w:tcBorders>
            <w:shd w:val="clear" w:color="auto" w:fill="auto"/>
            <w:vAlign w:val="center"/>
          </w:tcPr>
          <w:p w14:paraId="10DDE086">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5C93B1A8">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r>
      <w:tr w14:paraId="29277E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14:paraId="2BE6A300">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产出（30分）</w:t>
            </w:r>
          </w:p>
        </w:tc>
        <w:tc>
          <w:tcPr>
            <w:tcW w:w="1297" w:type="dxa"/>
            <w:tcBorders>
              <w:tl2br w:val="nil"/>
              <w:tr2bl w:val="nil"/>
            </w:tcBorders>
            <w:shd w:val="clear" w:color="auto" w:fill="FFFFFF"/>
            <w:vAlign w:val="center"/>
          </w:tcPr>
          <w:p w14:paraId="1EBF23BD">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产出数量（10分）</w:t>
            </w:r>
          </w:p>
        </w:tc>
        <w:tc>
          <w:tcPr>
            <w:tcW w:w="1411" w:type="dxa"/>
            <w:tcBorders>
              <w:tl2br w:val="nil"/>
              <w:tr2bl w:val="nil"/>
            </w:tcBorders>
            <w:shd w:val="clear" w:color="auto" w:fill="FFFFFF"/>
            <w:vAlign w:val="center"/>
          </w:tcPr>
          <w:p w14:paraId="457DAE15">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实际完成率</w:t>
            </w:r>
          </w:p>
        </w:tc>
        <w:tc>
          <w:tcPr>
            <w:tcW w:w="2789" w:type="dxa"/>
            <w:tcBorders>
              <w:tl2br w:val="nil"/>
              <w:tr2bl w:val="nil"/>
            </w:tcBorders>
            <w:shd w:val="clear" w:color="000000" w:fill="FFFFFF"/>
            <w:vAlign w:val="center"/>
          </w:tcPr>
          <w:p w14:paraId="79D9AE3F">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362E35C2">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实际完成率=（实际产出数/计划产出数）×100%。</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实际产出数：一定时期（本年度或项目期）内项目实际产出的产品或提供的服务数量。</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计划产出数：项目绩效目标确定的在一定时期（本年度或项目期）内计划产出的产品或提供的服务数量。</w:t>
            </w:r>
          </w:p>
        </w:tc>
        <w:tc>
          <w:tcPr>
            <w:tcW w:w="841" w:type="dxa"/>
            <w:tcBorders>
              <w:top w:val="single" w:color="auto" w:sz="4" w:space="0"/>
              <w:bottom w:val="single" w:color="auto" w:sz="4" w:space="0"/>
              <w:right w:val="single" w:color="auto" w:sz="4" w:space="0"/>
            </w:tcBorders>
            <w:shd w:val="clear" w:color="auto" w:fill="auto"/>
            <w:vAlign w:val="center"/>
          </w:tcPr>
          <w:p w14:paraId="7DA9062F">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910" w:type="dxa"/>
            <w:tcBorders>
              <w:top w:val="single" w:color="auto" w:sz="4" w:space="0"/>
              <w:left w:val="single" w:color="auto" w:sz="4" w:space="0"/>
              <w:bottom w:val="single" w:color="auto" w:sz="4" w:space="0"/>
              <w:right w:val="single" w:color="auto" w:sz="4" w:space="0"/>
            </w:tcBorders>
            <w:shd w:val="clear" w:color="auto" w:fill="auto"/>
            <w:vAlign w:val="center"/>
          </w:tcPr>
          <w:p w14:paraId="62D68E82">
            <w:pPr>
              <w:widowControl/>
              <w:rPr>
                <w:rFonts w:ascii="宋体" w:hAnsi="宋体" w:cs="宋体"/>
                <w:color w:val="000000"/>
                <w:kern w:val="0"/>
                <w:sz w:val="22"/>
                <w:szCs w:val="22"/>
              </w:rPr>
            </w:pPr>
            <w:r>
              <w:rPr>
                <w:rFonts w:hint="eastAsia" w:ascii="宋体" w:hAnsi="宋体" w:cs="宋体"/>
                <w:color w:val="000000"/>
                <w:kern w:val="0"/>
                <w:sz w:val="22"/>
                <w:szCs w:val="22"/>
              </w:rPr>
              <w:t>9.95</w:t>
            </w:r>
          </w:p>
        </w:tc>
      </w:tr>
      <w:tr w14:paraId="51D2D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14:paraId="09C6EBAD">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产出（30分）</w:t>
            </w:r>
          </w:p>
        </w:tc>
        <w:tc>
          <w:tcPr>
            <w:tcW w:w="1297" w:type="dxa"/>
            <w:tcBorders>
              <w:tl2br w:val="nil"/>
              <w:tr2bl w:val="nil"/>
            </w:tcBorders>
            <w:shd w:val="clear" w:color="auto" w:fill="FFFFFF"/>
            <w:vAlign w:val="center"/>
          </w:tcPr>
          <w:p w14:paraId="7B6C7AFC">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产出质量（10分）</w:t>
            </w:r>
          </w:p>
        </w:tc>
        <w:tc>
          <w:tcPr>
            <w:tcW w:w="1411" w:type="dxa"/>
            <w:tcBorders>
              <w:tl2br w:val="nil"/>
              <w:tr2bl w:val="nil"/>
            </w:tcBorders>
            <w:shd w:val="clear" w:color="auto" w:fill="FFFFFF"/>
            <w:vAlign w:val="center"/>
          </w:tcPr>
          <w:p w14:paraId="576EB236">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质量达标率</w:t>
            </w:r>
          </w:p>
        </w:tc>
        <w:tc>
          <w:tcPr>
            <w:tcW w:w="2789" w:type="dxa"/>
            <w:tcBorders>
              <w:tl2br w:val="nil"/>
              <w:tr2bl w:val="nil"/>
            </w:tcBorders>
            <w:shd w:val="clear" w:color="000000" w:fill="FFFFFF"/>
            <w:vAlign w:val="center"/>
          </w:tcPr>
          <w:p w14:paraId="29E8F78F">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06844FB7">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质量达标率=（质量达标产出数/实际产出数）×100%。</w:t>
            </w:r>
          </w:p>
          <w:p w14:paraId="46C043A0">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1" w:type="dxa"/>
            <w:tcBorders>
              <w:top w:val="single" w:color="auto" w:sz="4" w:space="0"/>
              <w:bottom w:val="single" w:color="auto" w:sz="4" w:space="0"/>
              <w:right w:val="single" w:color="auto" w:sz="4" w:space="0"/>
            </w:tcBorders>
            <w:shd w:val="clear" w:color="auto" w:fill="auto"/>
            <w:vAlign w:val="center"/>
          </w:tcPr>
          <w:p w14:paraId="3646C8C6">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B11DAD">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10</w:t>
            </w:r>
          </w:p>
        </w:tc>
      </w:tr>
      <w:tr w14:paraId="1AD862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508EC030">
            <w:pPr>
              <w:spacing w:line="0" w:lineRule="atLeast"/>
              <w:jc w:val="center"/>
              <w:rPr>
                <w:rFonts w:ascii="宋体" w:hAnsi="宋体" w:cs="宋体"/>
                <w:color w:val="000000"/>
                <w:kern w:val="0"/>
                <w:sz w:val="22"/>
                <w:szCs w:val="22"/>
              </w:rPr>
            </w:pPr>
          </w:p>
        </w:tc>
        <w:tc>
          <w:tcPr>
            <w:tcW w:w="1297" w:type="dxa"/>
            <w:tcBorders>
              <w:tl2br w:val="nil"/>
              <w:tr2bl w:val="nil"/>
            </w:tcBorders>
            <w:shd w:val="clear" w:color="auto" w:fill="FFFFFF"/>
            <w:vAlign w:val="center"/>
          </w:tcPr>
          <w:p w14:paraId="754658D5">
            <w:pPr>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产出时效（5分）</w:t>
            </w:r>
          </w:p>
        </w:tc>
        <w:tc>
          <w:tcPr>
            <w:tcW w:w="1411" w:type="dxa"/>
            <w:tcBorders>
              <w:tl2br w:val="nil"/>
              <w:tr2bl w:val="nil"/>
            </w:tcBorders>
            <w:shd w:val="clear" w:color="auto" w:fill="FFFFFF"/>
            <w:vAlign w:val="center"/>
          </w:tcPr>
          <w:p w14:paraId="431B862F">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完成及时性</w:t>
            </w:r>
          </w:p>
        </w:tc>
        <w:tc>
          <w:tcPr>
            <w:tcW w:w="2789" w:type="dxa"/>
            <w:tcBorders>
              <w:tl2br w:val="nil"/>
              <w:tr2bl w:val="nil"/>
            </w:tcBorders>
            <w:shd w:val="clear" w:color="000000" w:fill="FFFFFF"/>
            <w:vAlign w:val="center"/>
          </w:tcPr>
          <w:p w14:paraId="5310B834">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1696BDE5">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实际完成时间：项目实施单位完成该项目实际所耗用的时间。</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计划完成时间：按照项目实施计划或相关规定完成该项目所需的时间。</w:t>
            </w:r>
          </w:p>
        </w:tc>
        <w:tc>
          <w:tcPr>
            <w:tcW w:w="841" w:type="dxa"/>
            <w:tcBorders>
              <w:top w:val="single" w:color="auto" w:sz="4" w:space="0"/>
              <w:bottom w:val="single" w:color="auto" w:sz="4" w:space="0"/>
              <w:right w:val="single" w:color="auto" w:sz="4" w:space="0"/>
            </w:tcBorders>
            <w:shd w:val="clear" w:color="auto" w:fill="auto"/>
            <w:vAlign w:val="center"/>
          </w:tcPr>
          <w:p w14:paraId="50AB90FA">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0013EE">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r>
      <w:tr w14:paraId="34882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14:paraId="499791A3">
            <w:pPr>
              <w:widowControl/>
              <w:spacing w:line="0" w:lineRule="atLeast"/>
              <w:jc w:val="center"/>
              <w:rPr>
                <w:rFonts w:ascii="宋体" w:hAnsi="宋体" w:cs="宋体"/>
                <w:color w:val="000000"/>
                <w:kern w:val="0"/>
                <w:sz w:val="22"/>
                <w:szCs w:val="22"/>
              </w:rPr>
            </w:pPr>
          </w:p>
        </w:tc>
        <w:tc>
          <w:tcPr>
            <w:tcW w:w="1297" w:type="dxa"/>
            <w:tcBorders>
              <w:tl2br w:val="nil"/>
              <w:tr2bl w:val="nil"/>
            </w:tcBorders>
            <w:shd w:val="clear" w:color="auto" w:fill="FFFFFF"/>
            <w:vAlign w:val="center"/>
          </w:tcPr>
          <w:p w14:paraId="41F7EB46">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产出成本（5分）</w:t>
            </w:r>
          </w:p>
        </w:tc>
        <w:tc>
          <w:tcPr>
            <w:tcW w:w="1411" w:type="dxa"/>
            <w:tcBorders>
              <w:tl2br w:val="nil"/>
              <w:tr2bl w:val="nil"/>
            </w:tcBorders>
            <w:shd w:val="clear" w:color="auto" w:fill="FFFFFF"/>
            <w:vAlign w:val="center"/>
          </w:tcPr>
          <w:p w14:paraId="5561CEB7">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成本节约率</w:t>
            </w:r>
          </w:p>
        </w:tc>
        <w:tc>
          <w:tcPr>
            <w:tcW w:w="2789" w:type="dxa"/>
            <w:tcBorders>
              <w:tl2br w:val="nil"/>
              <w:tr2bl w:val="nil"/>
            </w:tcBorders>
            <w:shd w:val="clear" w:color="000000" w:fill="FFFFFF"/>
            <w:vAlign w:val="center"/>
          </w:tcPr>
          <w:p w14:paraId="541F666B">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0CFEFDDC">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成本节约率=[（计划成本-实际成本）/计划成本]×100%。</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实际成本：项目实施单位如期、保质、保量完成既定工作目标实际所耗费的支出。</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计划成本：项目实施单位为完成工作目标计划安排的支出，一般以项目预算为参考。</w:t>
            </w:r>
          </w:p>
        </w:tc>
        <w:tc>
          <w:tcPr>
            <w:tcW w:w="841" w:type="dxa"/>
            <w:tcBorders>
              <w:top w:val="single" w:color="auto" w:sz="4" w:space="0"/>
              <w:bottom w:val="single" w:color="auto" w:sz="4" w:space="0"/>
              <w:right w:val="single" w:color="auto" w:sz="4" w:space="0"/>
            </w:tcBorders>
            <w:shd w:val="clear" w:color="auto" w:fill="auto"/>
            <w:vAlign w:val="center"/>
          </w:tcPr>
          <w:p w14:paraId="22B72EA4">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AC32F9">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5</w:t>
            </w:r>
          </w:p>
        </w:tc>
      </w:tr>
      <w:tr w14:paraId="6FF73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4DEAAD91">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2EE91256">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项目效益（30分）　</w:t>
            </w:r>
          </w:p>
        </w:tc>
        <w:tc>
          <w:tcPr>
            <w:tcW w:w="1411" w:type="dxa"/>
            <w:tcBorders>
              <w:tl2br w:val="nil"/>
              <w:tr2bl w:val="nil"/>
            </w:tcBorders>
            <w:shd w:val="clear" w:color="auto" w:fill="FFFFFF"/>
            <w:vAlign w:val="center"/>
          </w:tcPr>
          <w:p w14:paraId="1DEAF093">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实施效益</w:t>
            </w:r>
          </w:p>
        </w:tc>
        <w:tc>
          <w:tcPr>
            <w:tcW w:w="2789" w:type="dxa"/>
            <w:tcBorders>
              <w:tl2br w:val="nil"/>
              <w:tr2bl w:val="nil"/>
            </w:tcBorders>
            <w:shd w:val="clear" w:color="auto" w:fill="FFFFFF"/>
            <w:vAlign w:val="center"/>
          </w:tcPr>
          <w:p w14:paraId="78C96D21">
            <w:pPr>
              <w:widowControl/>
              <w:spacing w:line="0" w:lineRule="atLeast"/>
              <w:jc w:val="left"/>
              <w:rPr>
                <w:rFonts w:ascii="宋体" w:hAnsi="宋体" w:cs="宋体"/>
                <w:color w:val="000000"/>
                <w:kern w:val="0"/>
                <w:sz w:val="22"/>
                <w:szCs w:val="22"/>
              </w:rPr>
            </w:pPr>
            <w:r>
              <w:rPr>
                <w:rFonts w:hint="eastAsia" w:ascii="宋体" w:hAnsi="宋体" w:cs="宋体"/>
                <w:color w:val="000000"/>
                <w:kern w:val="0"/>
                <w:sz w:val="22"/>
                <w:szCs w:val="22"/>
              </w:rPr>
              <w:t>项目实施所产生的效益。</w:t>
            </w:r>
          </w:p>
        </w:tc>
        <w:tc>
          <w:tcPr>
            <w:tcW w:w="7341" w:type="dxa"/>
            <w:tcBorders>
              <w:tl2br w:val="nil"/>
              <w:tr2bl w:val="nil"/>
            </w:tcBorders>
            <w:shd w:val="clear" w:color="auto" w:fill="FFFFFF"/>
            <w:vAlign w:val="center"/>
          </w:tcPr>
          <w:p w14:paraId="0C832453">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项目实施所产生的社会效益、经济效益、生态效益、可持续影响等。可根据项目实际情况有选择地设置和细化。</w:t>
            </w:r>
          </w:p>
        </w:tc>
        <w:tc>
          <w:tcPr>
            <w:tcW w:w="841" w:type="dxa"/>
            <w:tcBorders>
              <w:top w:val="single" w:color="auto" w:sz="4" w:space="0"/>
              <w:bottom w:val="single" w:color="auto" w:sz="4" w:space="0"/>
              <w:right w:val="single" w:color="auto" w:sz="4" w:space="0"/>
            </w:tcBorders>
            <w:shd w:val="clear" w:color="auto" w:fill="auto"/>
            <w:vAlign w:val="center"/>
          </w:tcPr>
          <w:p w14:paraId="78C35174">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BC8AE3">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15</w:t>
            </w:r>
          </w:p>
        </w:tc>
      </w:tr>
      <w:tr w14:paraId="3B017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584F86EC">
            <w:pPr>
              <w:widowControl/>
              <w:spacing w:line="0" w:lineRule="atLeast"/>
              <w:jc w:val="center"/>
              <w:rPr>
                <w:rFonts w:ascii="宋体" w:hAnsi="宋体" w:cs="宋体"/>
                <w:color w:val="000000"/>
                <w:kern w:val="0"/>
                <w:sz w:val="22"/>
                <w:szCs w:val="22"/>
              </w:rPr>
            </w:pPr>
          </w:p>
        </w:tc>
        <w:tc>
          <w:tcPr>
            <w:tcW w:w="1297" w:type="dxa"/>
            <w:vMerge w:val="continue"/>
            <w:tcBorders>
              <w:tl2br w:val="nil"/>
              <w:tr2bl w:val="nil"/>
            </w:tcBorders>
            <w:shd w:val="clear" w:color="auto" w:fill="FFFFFF"/>
            <w:vAlign w:val="center"/>
          </w:tcPr>
          <w:p w14:paraId="438365A5">
            <w:pPr>
              <w:widowControl/>
              <w:spacing w:line="0" w:lineRule="atLeast"/>
              <w:jc w:val="center"/>
              <w:rPr>
                <w:rFonts w:ascii="宋体" w:hAnsi="宋体" w:cs="宋体"/>
                <w:color w:val="000000"/>
                <w:kern w:val="0"/>
                <w:sz w:val="22"/>
                <w:szCs w:val="22"/>
              </w:rPr>
            </w:pPr>
          </w:p>
        </w:tc>
        <w:tc>
          <w:tcPr>
            <w:tcW w:w="1411" w:type="dxa"/>
            <w:tcBorders>
              <w:tl2br w:val="nil"/>
              <w:tr2bl w:val="nil"/>
            </w:tcBorders>
            <w:shd w:val="clear" w:color="auto" w:fill="FFFFFF"/>
            <w:vAlign w:val="center"/>
          </w:tcPr>
          <w:p w14:paraId="60C20DB7">
            <w:pPr>
              <w:widowControl/>
              <w:spacing w:line="0" w:lineRule="atLeast"/>
              <w:jc w:val="center"/>
              <w:rPr>
                <w:rFonts w:ascii="宋体" w:hAnsi="宋体" w:cs="宋体"/>
                <w:color w:val="000000"/>
                <w:kern w:val="0"/>
                <w:sz w:val="22"/>
                <w:szCs w:val="22"/>
              </w:rPr>
            </w:pPr>
            <w:r>
              <w:rPr>
                <w:rFonts w:hint="eastAsia" w:ascii="宋体" w:hAnsi="宋体" w:cs="宋体"/>
                <w:color w:val="000000"/>
                <w:kern w:val="0"/>
                <w:sz w:val="22"/>
                <w:szCs w:val="22"/>
              </w:rPr>
              <w:t>满意度</w:t>
            </w:r>
          </w:p>
        </w:tc>
        <w:tc>
          <w:tcPr>
            <w:tcW w:w="2789" w:type="dxa"/>
            <w:tcBorders>
              <w:tl2br w:val="nil"/>
              <w:tr2bl w:val="nil"/>
            </w:tcBorders>
            <w:shd w:val="clear" w:color="000000" w:fill="FFFFFF"/>
            <w:vAlign w:val="center"/>
          </w:tcPr>
          <w:p w14:paraId="2A972FFC">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00BB7DFC">
            <w:pPr>
              <w:widowControl/>
              <w:spacing w:line="0" w:lineRule="atLeast"/>
              <w:rPr>
                <w:rFonts w:ascii="宋体" w:hAnsi="宋体" w:cs="宋体"/>
                <w:color w:val="000000"/>
                <w:kern w:val="0"/>
                <w:sz w:val="22"/>
                <w:szCs w:val="22"/>
              </w:rPr>
            </w:pPr>
            <w:r>
              <w:rPr>
                <w:rFonts w:hint="eastAsia" w:ascii="宋体" w:hAnsi="宋体" w:cs="宋体"/>
                <w:color w:val="000000"/>
                <w:kern w:val="0"/>
                <w:sz w:val="22"/>
                <w:szCs w:val="22"/>
              </w:rPr>
              <w:t>社会公众或服务对象是指因该项目实施而受到影响的部门（单位）、群体或个人。一般采取社会调查的方式。</w:t>
            </w:r>
          </w:p>
        </w:tc>
        <w:tc>
          <w:tcPr>
            <w:tcW w:w="841" w:type="dxa"/>
            <w:tcBorders>
              <w:top w:val="single" w:color="auto" w:sz="4" w:space="0"/>
              <w:bottom w:val="single" w:color="auto" w:sz="4" w:space="0"/>
              <w:right w:val="single" w:color="auto" w:sz="4" w:space="0"/>
            </w:tcBorders>
            <w:shd w:val="clear" w:color="auto" w:fill="auto"/>
            <w:vAlign w:val="center"/>
          </w:tcPr>
          <w:p w14:paraId="44A4C62F">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9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9345DA">
            <w:pPr>
              <w:widowControl/>
              <w:ind w:left="210" w:leftChars="100"/>
              <w:jc w:val="center"/>
              <w:rPr>
                <w:rFonts w:ascii="宋体" w:hAnsi="宋体" w:cs="宋体"/>
                <w:color w:val="000000"/>
                <w:kern w:val="0"/>
                <w:sz w:val="22"/>
                <w:szCs w:val="22"/>
              </w:rPr>
            </w:pPr>
            <w:r>
              <w:rPr>
                <w:rFonts w:hint="eastAsia" w:ascii="宋体" w:hAnsi="宋体" w:cs="宋体"/>
                <w:color w:val="000000"/>
                <w:kern w:val="0"/>
                <w:sz w:val="22"/>
                <w:szCs w:val="22"/>
              </w:rPr>
              <w:t>15</w:t>
            </w:r>
          </w:p>
        </w:tc>
      </w:tr>
    </w:tbl>
    <w:p w14:paraId="0F1F2EF1">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2AE402DA">
      <w:pPr>
        <w:spacing w:line="520" w:lineRule="exact"/>
        <w:rPr>
          <w:rFonts w:ascii="方正仿宋_GBK" w:eastAsia="方正仿宋_GBK"/>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30460F-9BB2-4C8C-8AFD-A7841DB65A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9E5E32E-2208-4061-8585-AA045CC767B6}"/>
  </w:font>
  <w:font w:name="Arial">
    <w:panose1 w:val="020B0604020202020204"/>
    <w:charset w:val="00"/>
    <w:family w:val="swiss"/>
    <w:pitch w:val="default"/>
    <w:sig w:usb0="E0002EFF" w:usb1="C000785B" w:usb2="00000009" w:usb3="00000000" w:csb0="400001FF" w:csb1="FFFF0000"/>
  </w:font>
  <w:font w:name="方正黑体_GBK">
    <w:altName w:val="微软雅黑"/>
    <w:panose1 w:val="00000000000000000000"/>
    <w:charset w:val="86"/>
    <w:family w:val="script"/>
    <w:pitch w:val="default"/>
    <w:sig w:usb0="00000000" w:usb1="00000000" w:usb2="00000010" w:usb3="00000000" w:csb0="00040000" w:csb1="00000000"/>
    <w:embedRegular r:id="rId3" w:fontKey="{793D34CA-1624-4CDF-B3D9-70A81270B272}"/>
  </w:font>
  <w:font w:name="微软雅黑">
    <w:panose1 w:val="020B0503020204020204"/>
    <w:charset w:val="86"/>
    <w:family w:val="swiss"/>
    <w:pitch w:val="default"/>
    <w:sig w:usb0="80000287" w:usb1="2ACF3C50" w:usb2="00000016" w:usb3="00000000" w:csb0="0004001F" w:csb1="00000000"/>
    <w:embedRegular r:id="rId4" w:fontKey="{1B5E66AE-DA9F-4984-97A0-8DA94CF4FA91}"/>
  </w:font>
  <w:font w:name="仿宋">
    <w:panose1 w:val="02010609060101010101"/>
    <w:charset w:val="86"/>
    <w:family w:val="modern"/>
    <w:pitch w:val="default"/>
    <w:sig w:usb0="800002BF" w:usb1="38CF7CFA" w:usb2="00000016" w:usb3="00000000" w:csb0="00040001" w:csb1="00000000"/>
    <w:embedRegular r:id="rId5" w:fontKey="{1FF9D005-D4A5-4EF9-B9A0-2E745C55894A}"/>
  </w:font>
  <w:font w:name="方正仿宋_GBK">
    <w:panose1 w:val="02000000000000000000"/>
    <w:charset w:val="86"/>
    <w:family w:val="auto"/>
    <w:pitch w:val="default"/>
    <w:sig w:usb0="A00002BF" w:usb1="38CF7CFA" w:usb2="00082016" w:usb3="00000000" w:csb0="00040001" w:csb1="00000000"/>
    <w:embedRegular r:id="rId6" w:fontKey="{7E455B88-3B60-40F3-AD2A-93195975FA35}"/>
  </w:font>
  <w:font w:name="仿宋_GB2312">
    <w:altName w:val="仿宋"/>
    <w:panose1 w:val="00000000000000000000"/>
    <w:charset w:val="86"/>
    <w:family w:val="modern"/>
    <w:pitch w:val="default"/>
    <w:sig w:usb0="00000000" w:usb1="00000000" w:usb2="00000000" w:usb3="00000000" w:csb0="00040000" w:csb1="00000000"/>
    <w:embedRegular r:id="rId7" w:fontKey="{43B5F7E4-5240-423D-B85D-02A16CA9A2B3}"/>
  </w:font>
  <w:font w:name="方正楷体_GBK">
    <w:panose1 w:val="02000000000000000000"/>
    <w:charset w:val="86"/>
    <w:family w:val="script"/>
    <w:pitch w:val="default"/>
    <w:sig w:usb0="800002BF" w:usb1="38CF7CFA" w:usb2="00000016" w:usb3="00000000" w:csb0="00040000" w:csb1="00000000"/>
    <w:embedRegular r:id="rId8" w:fontKey="{E430FE51-C5F5-4713-9BA4-4905CD29AC03}"/>
  </w:font>
  <w:font w:name="方正小标宋简体">
    <w:panose1 w:val="02000000000000000000"/>
    <w:charset w:val="86"/>
    <w:family w:val="script"/>
    <w:pitch w:val="default"/>
    <w:sig w:usb0="00000001" w:usb1="08000000" w:usb2="00000000" w:usb3="00000000" w:csb0="00040000" w:csb1="00000000"/>
    <w:embedRegular r:id="rId9" w:fontKey="{D0435718-728E-4629-A7F3-8609D86D735A}"/>
  </w:font>
  <w:font w:name="方正小标宋_GBK">
    <w:panose1 w:val="02000000000000000000"/>
    <w:charset w:val="86"/>
    <w:family w:val="script"/>
    <w:pitch w:val="default"/>
    <w:sig w:usb0="A00002BF" w:usb1="38CF7CFA" w:usb2="00082016" w:usb3="00000000" w:csb0="00040001" w:csb1="00000000"/>
    <w:embedRegular r:id="rId10" w:fontKey="{CA56A0A2-FD9C-4E6D-8F46-FDFA64F3AED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32A98C"/>
    <w:multiLevelType w:val="singleLevel"/>
    <w:tmpl w:val="1A32A98C"/>
    <w:lvl w:ilvl="0" w:tentative="0">
      <w:start w:val="2"/>
      <w:numFmt w:val="chineseCounting"/>
      <w:suff w:val="nothing"/>
      <w:lvlText w:val="（%1）"/>
      <w:lvlJc w:val="left"/>
      <w:rPr>
        <w:rFonts w:hint="eastAsia"/>
      </w:rPr>
    </w:lvl>
  </w:abstractNum>
  <w:abstractNum w:abstractNumId="1">
    <w:nsid w:val="73612189"/>
    <w:multiLevelType w:val="multilevel"/>
    <w:tmpl w:val="73612189"/>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0289"/>
    <w:rsid w:val="000240AF"/>
    <w:rsid w:val="00055314"/>
    <w:rsid w:val="0006005D"/>
    <w:rsid w:val="00063322"/>
    <w:rsid w:val="00070C79"/>
    <w:rsid w:val="00076098"/>
    <w:rsid w:val="000800A3"/>
    <w:rsid w:val="000F6336"/>
    <w:rsid w:val="000F7D33"/>
    <w:rsid w:val="00116F27"/>
    <w:rsid w:val="00137E04"/>
    <w:rsid w:val="001639FC"/>
    <w:rsid w:val="00174765"/>
    <w:rsid w:val="00174B7D"/>
    <w:rsid w:val="001A17F4"/>
    <w:rsid w:val="001C5096"/>
    <w:rsid w:val="001E7A93"/>
    <w:rsid w:val="002059F8"/>
    <w:rsid w:val="002C5534"/>
    <w:rsid w:val="002D1EAE"/>
    <w:rsid w:val="00306783"/>
    <w:rsid w:val="003624BF"/>
    <w:rsid w:val="00392352"/>
    <w:rsid w:val="003A70EF"/>
    <w:rsid w:val="003C1D2D"/>
    <w:rsid w:val="003D0436"/>
    <w:rsid w:val="003E59F4"/>
    <w:rsid w:val="00433A4F"/>
    <w:rsid w:val="00471852"/>
    <w:rsid w:val="00480B22"/>
    <w:rsid w:val="004B0289"/>
    <w:rsid w:val="004B65C3"/>
    <w:rsid w:val="004E169C"/>
    <w:rsid w:val="00507D6F"/>
    <w:rsid w:val="0053788B"/>
    <w:rsid w:val="00574007"/>
    <w:rsid w:val="0058630D"/>
    <w:rsid w:val="005A6385"/>
    <w:rsid w:val="005C617C"/>
    <w:rsid w:val="005E5F3F"/>
    <w:rsid w:val="005F6D36"/>
    <w:rsid w:val="006026B4"/>
    <w:rsid w:val="00614157"/>
    <w:rsid w:val="006329E4"/>
    <w:rsid w:val="00643A17"/>
    <w:rsid w:val="006559F2"/>
    <w:rsid w:val="006628D7"/>
    <w:rsid w:val="00710016"/>
    <w:rsid w:val="008250DE"/>
    <w:rsid w:val="00825401"/>
    <w:rsid w:val="0086242F"/>
    <w:rsid w:val="00883E84"/>
    <w:rsid w:val="008A4102"/>
    <w:rsid w:val="008C5E24"/>
    <w:rsid w:val="008D2A33"/>
    <w:rsid w:val="008D331E"/>
    <w:rsid w:val="008F499F"/>
    <w:rsid w:val="009040FF"/>
    <w:rsid w:val="0091192D"/>
    <w:rsid w:val="009165D6"/>
    <w:rsid w:val="00924EFF"/>
    <w:rsid w:val="009A0C01"/>
    <w:rsid w:val="009A6892"/>
    <w:rsid w:val="009B438E"/>
    <w:rsid w:val="009C0611"/>
    <w:rsid w:val="009C358B"/>
    <w:rsid w:val="00A41973"/>
    <w:rsid w:val="00AB479D"/>
    <w:rsid w:val="00AC7BF0"/>
    <w:rsid w:val="00AE5EB0"/>
    <w:rsid w:val="00B079E9"/>
    <w:rsid w:val="00B1455B"/>
    <w:rsid w:val="00B36FB1"/>
    <w:rsid w:val="00B726B7"/>
    <w:rsid w:val="00B82349"/>
    <w:rsid w:val="00B826B8"/>
    <w:rsid w:val="00B836DD"/>
    <w:rsid w:val="00BB2E9A"/>
    <w:rsid w:val="00C1710F"/>
    <w:rsid w:val="00C353C0"/>
    <w:rsid w:val="00C4207E"/>
    <w:rsid w:val="00C45399"/>
    <w:rsid w:val="00C56EC5"/>
    <w:rsid w:val="00CA047D"/>
    <w:rsid w:val="00CB476C"/>
    <w:rsid w:val="00CC07FB"/>
    <w:rsid w:val="00CC154C"/>
    <w:rsid w:val="00CE1B65"/>
    <w:rsid w:val="00CF24A7"/>
    <w:rsid w:val="00D27712"/>
    <w:rsid w:val="00D41042"/>
    <w:rsid w:val="00D427B3"/>
    <w:rsid w:val="00D70ED0"/>
    <w:rsid w:val="00E37456"/>
    <w:rsid w:val="00E5401E"/>
    <w:rsid w:val="00E856E0"/>
    <w:rsid w:val="00EA7601"/>
    <w:rsid w:val="00EB5876"/>
    <w:rsid w:val="00EF7A5E"/>
    <w:rsid w:val="00F406EB"/>
    <w:rsid w:val="00F92147"/>
    <w:rsid w:val="00FA7C26"/>
    <w:rsid w:val="00FF5D4C"/>
    <w:rsid w:val="00FF7423"/>
    <w:rsid w:val="00FF7CCB"/>
    <w:rsid w:val="112C3E4B"/>
    <w:rsid w:val="11BE0C3D"/>
    <w:rsid w:val="5C10454A"/>
    <w:rsid w:val="60EE05FC"/>
    <w:rsid w:val="76390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4"/>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qFormat/>
    <w:uiPriority w:val="22"/>
    <w:rPr>
      <w:b/>
      <w:bCs/>
    </w:rPr>
  </w:style>
  <w:style w:type="paragraph" w:styleId="10">
    <w:name w:val="List Paragraph"/>
    <w:basedOn w:val="1"/>
    <w:qFormat/>
    <w:uiPriority w:val="34"/>
    <w:pPr>
      <w:ind w:firstLine="420" w:firstLineChars="200"/>
    </w:pPr>
  </w:style>
  <w:style w:type="character" w:customStyle="1" w:styleId="11">
    <w:name w:val="页眉 字符"/>
    <w:basedOn w:val="8"/>
    <w:link w:val="5"/>
    <w:semiHidden/>
    <w:qFormat/>
    <w:uiPriority w:val="99"/>
    <w:rPr>
      <w:rFonts w:ascii="Times New Roman" w:hAnsi="Times New Roman" w:eastAsia="宋体" w:cs="Times New Roman"/>
      <w:sz w:val="18"/>
      <w:szCs w:val="18"/>
    </w:rPr>
  </w:style>
  <w:style w:type="character" w:customStyle="1" w:styleId="12">
    <w:name w:val="页脚 字符"/>
    <w:basedOn w:val="8"/>
    <w:link w:val="4"/>
    <w:semiHidden/>
    <w:qFormat/>
    <w:uiPriority w:val="99"/>
    <w:rPr>
      <w:rFonts w:ascii="Times New Roman" w:hAnsi="Times New Roman" w:eastAsia="宋体" w:cs="Times New Roman"/>
      <w:sz w:val="18"/>
      <w:szCs w:val="18"/>
    </w:rPr>
  </w:style>
  <w:style w:type="character" w:customStyle="1" w:styleId="13">
    <w:name w:val="日期 字符"/>
    <w:basedOn w:val="8"/>
    <w:link w:val="3"/>
    <w:semiHidden/>
    <w:qFormat/>
    <w:uiPriority w:val="99"/>
    <w:rPr>
      <w:rFonts w:ascii="Times New Roman" w:hAnsi="Times New Roman" w:eastAsia="宋体" w:cs="Times New Roman"/>
      <w:szCs w:val="24"/>
    </w:rPr>
  </w:style>
  <w:style w:type="character" w:customStyle="1" w:styleId="14">
    <w:name w:val="标题 2 字符"/>
    <w:basedOn w:val="8"/>
    <w:link w:val="2"/>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17</Pages>
  <Words>7473</Words>
  <Characters>7826</Characters>
  <Lines>58</Lines>
  <Paragraphs>16</Paragraphs>
  <TotalTime>988</TotalTime>
  <ScaleCrop>false</ScaleCrop>
  <LinksUpToDate>false</LinksUpToDate>
  <CharactersWithSpaces>7898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2020-04-09T15:05:00Z</dcterms:created>
  <dc:creator>Administrator</dc:creator>
  <cp:lastModifiedBy>Qxb</cp:lastModifiedBy>
  <cp:lastPrinted>2020-04-24T04:49:00Z</cp:lastPrinted>
  <dcterms:modified xsi:type="dcterms:W3CDTF">2025-02-07T08:21:16Z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3E88B2831A9C416A92FAC5BFB68B7ECE_12</vt:lpwstr>
  </property>
</Properties>
</file>