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1D8" w:rsidRDefault="005521D8" w:rsidP="005521D8">
      <w:pPr>
        <w:spacing w:line="540" w:lineRule="exact"/>
        <w:jc w:val="center"/>
        <w:rPr>
          <w:rFonts w:ascii="方正小标宋_GBK" w:eastAsia="方正小标宋_GBK" w:hAnsi="华文中宋" w:cs="宋体"/>
          <w:b/>
          <w:kern w:val="0"/>
          <w:sz w:val="48"/>
          <w:szCs w:val="48"/>
        </w:rPr>
      </w:pPr>
      <w:r w:rsidRPr="005521D8">
        <w:rPr>
          <w:rFonts w:ascii="方正小标宋_GBK" w:eastAsia="方正小标宋_GBK" w:hAnsi="华文中宋" w:cs="宋体" w:hint="eastAsia"/>
          <w:b/>
          <w:kern w:val="0"/>
          <w:sz w:val="48"/>
          <w:szCs w:val="48"/>
        </w:rPr>
        <w:t>巴州奶牛场</w:t>
      </w:r>
      <w:r w:rsidRPr="008C56F8">
        <w:rPr>
          <w:rFonts w:ascii="方正小标宋_GBK" w:eastAsia="方正小标宋_GBK" w:hAnsi="华文中宋" w:cs="宋体" w:hint="eastAsia"/>
          <w:b/>
          <w:kern w:val="0"/>
          <w:sz w:val="48"/>
          <w:szCs w:val="48"/>
        </w:rPr>
        <w:t>项目支出</w:t>
      </w:r>
      <w:r w:rsidRPr="008C56F8">
        <w:rPr>
          <w:rFonts w:ascii="方正小标宋_GBK" w:eastAsia="方正小标宋_GBK" w:hAnsi="华文中宋" w:cs="宋体"/>
          <w:b/>
          <w:kern w:val="0"/>
          <w:sz w:val="48"/>
          <w:szCs w:val="48"/>
        </w:rPr>
        <w:t>绩效</w:t>
      </w:r>
      <w:r w:rsidRPr="008C56F8">
        <w:rPr>
          <w:rFonts w:ascii="方正小标宋_GBK" w:eastAsia="方正小标宋_GBK" w:hAnsi="华文中宋" w:cs="宋体" w:hint="eastAsia"/>
          <w:b/>
          <w:kern w:val="0"/>
          <w:sz w:val="48"/>
          <w:szCs w:val="48"/>
        </w:rPr>
        <w:t>评价报告</w:t>
      </w:r>
    </w:p>
    <w:p w:rsidR="004503B8" w:rsidRPr="005521D8" w:rsidRDefault="004503B8">
      <w:pPr>
        <w:spacing w:line="480" w:lineRule="auto"/>
        <w:jc w:val="center"/>
        <w:rPr>
          <w:rFonts w:eastAsia="黑体"/>
          <w:b/>
          <w:kern w:val="0"/>
          <w:sz w:val="50"/>
          <w:szCs w:val="50"/>
          <w:lang w:bidi="en-US"/>
        </w:rPr>
      </w:pPr>
    </w:p>
    <w:p w:rsidR="005521D8" w:rsidRDefault="005521D8" w:rsidP="005521D8">
      <w:pPr>
        <w:spacing w:line="540" w:lineRule="exact"/>
        <w:jc w:val="center"/>
        <w:rPr>
          <w:rFonts w:hAnsi="宋体" w:cs="宋体"/>
          <w:kern w:val="0"/>
          <w:sz w:val="36"/>
          <w:szCs w:val="36"/>
        </w:rPr>
      </w:pPr>
      <w:r>
        <w:rPr>
          <w:rFonts w:hAnsi="宋体" w:cs="宋体" w:hint="eastAsia"/>
          <w:kern w:val="0"/>
          <w:sz w:val="36"/>
          <w:szCs w:val="36"/>
        </w:rPr>
        <w:t>（</w:t>
      </w:r>
      <w:r>
        <w:rPr>
          <w:rFonts w:hAnsi="宋体" w:cs="宋体" w:hint="eastAsia"/>
          <w:kern w:val="0"/>
          <w:sz w:val="36"/>
          <w:szCs w:val="36"/>
        </w:rPr>
        <w:t>2019</w:t>
      </w:r>
      <w:r>
        <w:rPr>
          <w:rFonts w:hAnsi="宋体" w:cs="宋体" w:hint="eastAsia"/>
          <w:kern w:val="0"/>
          <w:sz w:val="36"/>
          <w:szCs w:val="36"/>
        </w:rPr>
        <w:t>年度）</w:t>
      </w:r>
    </w:p>
    <w:p w:rsidR="004503B8" w:rsidRDefault="004503B8">
      <w:pPr>
        <w:spacing w:line="480" w:lineRule="auto"/>
        <w:jc w:val="center"/>
        <w:rPr>
          <w:rFonts w:eastAsia="黑体"/>
          <w:b/>
          <w:kern w:val="0"/>
          <w:sz w:val="50"/>
          <w:szCs w:val="50"/>
          <w:lang w:bidi="en-US"/>
        </w:rPr>
      </w:pPr>
    </w:p>
    <w:p w:rsidR="004503B8" w:rsidRDefault="004503B8">
      <w:pPr>
        <w:spacing w:line="480" w:lineRule="auto"/>
        <w:jc w:val="center"/>
        <w:rPr>
          <w:rFonts w:eastAsia="黑体"/>
          <w:b/>
          <w:kern w:val="0"/>
          <w:sz w:val="50"/>
          <w:szCs w:val="50"/>
          <w:lang w:bidi="en-US"/>
        </w:rPr>
      </w:pPr>
    </w:p>
    <w:p w:rsidR="004503B8" w:rsidRDefault="004503B8">
      <w:pPr>
        <w:spacing w:line="480" w:lineRule="auto"/>
        <w:jc w:val="center"/>
        <w:rPr>
          <w:rFonts w:eastAsia="黑体"/>
          <w:b/>
          <w:kern w:val="0"/>
          <w:sz w:val="50"/>
          <w:szCs w:val="50"/>
          <w:lang w:bidi="en-US"/>
        </w:rPr>
      </w:pPr>
    </w:p>
    <w:p w:rsidR="004503B8" w:rsidRDefault="004503B8">
      <w:pPr>
        <w:spacing w:line="480" w:lineRule="auto"/>
        <w:jc w:val="center"/>
        <w:rPr>
          <w:kern w:val="0"/>
          <w:szCs w:val="30"/>
          <w:lang w:bidi="en-US"/>
        </w:rPr>
      </w:pPr>
    </w:p>
    <w:p w:rsidR="004503B8" w:rsidRDefault="004503B8">
      <w:pPr>
        <w:spacing w:line="480" w:lineRule="auto"/>
        <w:jc w:val="center"/>
        <w:rPr>
          <w:kern w:val="0"/>
          <w:szCs w:val="30"/>
          <w:lang w:bidi="en-US"/>
        </w:rPr>
      </w:pPr>
    </w:p>
    <w:p w:rsidR="004503B8" w:rsidRDefault="004503B8">
      <w:pPr>
        <w:spacing w:line="480" w:lineRule="auto"/>
        <w:jc w:val="center"/>
        <w:rPr>
          <w:kern w:val="0"/>
          <w:szCs w:val="30"/>
          <w:lang w:bidi="en-US"/>
        </w:rPr>
      </w:pPr>
    </w:p>
    <w:p w:rsidR="004503B8" w:rsidRPr="00586CFF" w:rsidRDefault="00541906" w:rsidP="00586CFF">
      <w:pPr>
        <w:spacing w:line="480" w:lineRule="auto"/>
        <w:ind w:firstLineChars="441" w:firstLine="1588"/>
        <w:jc w:val="left"/>
        <w:rPr>
          <w:rFonts w:hAnsi="宋体" w:cs="宋体"/>
          <w:kern w:val="0"/>
          <w:sz w:val="36"/>
          <w:szCs w:val="36"/>
        </w:rPr>
      </w:pPr>
      <w:r w:rsidRPr="00586CFF">
        <w:rPr>
          <w:rFonts w:hAnsi="宋体" w:cs="宋体"/>
          <w:kern w:val="0"/>
          <w:sz w:val="36"/>
          <w:szCs w:val="36"/>
        </w:rPr>
        <w:t>项目名称：巴州奶牛场大棚房专项清理资金</w:t>
      </w:r>
    </w:p>
    <w:p w:rsidR="00586CFF" w:rsidRPr="00586CFF" w:rsidRDefault="00586CFF" w:rsidP="00586CFF">
      <w:pPr>
        <w:spacing w:line="480" w:lineRule="auto"/>
        <w:ind w:firstLineChars="441" w:firstLine="1588"/>
        <w:jc w:val="left"/>
        <w:rPr>
          <w:rFonts w:hAnsi="宋体" w:cs="宋体"/>
          <w:kern w:val="0"/>
          <w:sz w:val="36"/>
          <w:szCs w:val="36"/>
        </w:rPr>
      </w:pPr>
      <w:r>
        <w:rPr>
          <w:rFonts w:hAnsi="宋体" w:cs="宋体" w:hint="eastAsia"/>
          <w:kern w:val="0"/>
          <w:sz w:val="36"/>
          <w:szCs w:val="36"/>
        </w:rPr>
        <w:t>实施单位（公章）：</w:t>
      </w:r>
      <w:r w:rsidRPr="00586CFF">
        <w:rPr>
          <w:rFonts w:hAnsi="宋体" w:cs="宋体"/>
          <w:kern w:val="0"/>
          <w:sz w:val="36"/>
          <w:szCs w:val="36"/>
        </w:rPr>
        <w:t>巴州奶牛场</w:t>
      </w:r>
    </w:p>
    <w:p w:rsidR="004503B8" w:rsidRPr="00586CFF" w:rsidRDefault="00586CFF" w:rsidP="00586CFF">
      <w:pPr>
        <w:spacing w:line="700" w:lineRule="exact"/>
        <w:jc w:val="left"/>
        <w:rPr>
          <w:rFonts w:hAnsi="宋体" w:cs="宋体"/>
          <w:kern w:val="0"/>
          <w:sz w:val="36"/>
          <w:szCs w:val="36"/>
        </w:rPr>
      </w:pPr>
      <w:r w:rsidRPr="00586CFF">
        <w:rPr>
          <w:rFonts w:hAnsi="宋体" w:cs="宋体" w:hint="eastAsia"/>
          <w:kern w:val="0"/>
          <w:sz w:val="36"/>
          <w:szCs w:val="36"/>
        </w:rPr>
        <w:t xml:space="preserve">    </w:t>
      </w:r>
      <w:r>
        <w:rPr>
          <w:rFonts w:hAnsi="宋体" w:cs="宋体" w:hint="eastAsia"/>
          <w:kern w:val="0"/>
          <w:sz w:val="36"/>
          <w:szCs w:val="36"/>
        </w:rPr>
        <w:t xml:space="preserve">    </w:t>
      </w:r>
      <w:r w:rsidRPr="00586CFF">
        <w:rPr>
          <w:rFonts w:hAnsi="宋体" w:cs="宋体" w:hint="eastAsia"/>
          <w:kern w:val="0"/>
          <w:sz w:val="36"/>
          <w:szCs w:val="36"/>
        </w:rPr>
        <w:t xml:space="preserve"> </w:t>
      </w:r>
      <w:r>
        <w:rPr>
          <w:rFonts w:hAnsi="宋体" w:cs="宋体" w:hint="eastAsia"/>
          <w:kern w:val="0"/>
          <w:sz w:val="36"/>
          <w:szCs w:val="36"/>
        </w:rPr>
        <w:t>主管部门（公章）：</w:t>
      </w:r>
      <w:r>
        <w:rPr>
          <w:rFonts w:hAnsi="宋体" w:cs="宋体"/>
          <w:kern w:val="0"/>
          <w:sz w:val="36"/>
          <w:szCs w:val="36"/>
        </w:rPr>
        <w:t xml:space="preserve"> </w:t>
      </w:r>
      <w:r w:rsidR="00541906" w:rsidRPr="00586CFF">
        <w:rPr>
          <w:rFonts w:hAnsi="宋体" w:cs="宋体"/>
          <w:kern w:val="0"/>
          <w:sz w:val="36"/>
          <w:szCs w:val="36"/>
        </w:rPr>
        <w:t>巴州畜牧兽医局</w:t>
      </w:r>
    </w:p>
    <w:p w:rsidR="004503B8" w:rsidRPr="00586CFF" w:rsidRDefault="00586CFF" w:rsidP="00586CFF">
      <w:pPr>
        <w:spacing w:line="700" w:lineRule="exact"/>
        <w:jc w:val="left"/>
        <w:rPr>
          <w:rFonts w:hAnsi="宋体" w:cs="宋体"/>
          <w:kern w:val="0"/>
          <w:sz w:val="36"/>
          <w:szCs w:val="36"/>
        </w:rPr>
      </w:pPr>
      <w:r w:rsidRPr="00586CFF">
        <w:rPr>
          <w:rFonts w:hAnsi="宋体" w:cs="宋体" w:hint="eastAsia"/>
          <w:kern w:val="0"/>
          <w:sz w:val="36"/>
          <w:szCs w:val="36"/>
        </w:rPr>
        <w:t xml:space="preserve">    </w:t>
      </w:r>
      <w:r>
        <w:rPr>
          <w:rFonts w:hAnsi="宋体" w:cs="宋体" w:hint="eastAsia"/>
          <w:kern w:val="0"/>
          <w:sz w:val="36"/>
          <w:szCs w:val="36"/>
        </w:rPr>
        <w:t xml:space="preserve">     </w:t>
      </w:r>
      <w:r>
        <w:rPr>
          <w:rFonts w:hAnsi="宋体" w:cs="宋体" w:hint="eastAsia"/>
          <w:kern w:val="0"/>
          <w:sz w:val="36"/>
          <w:szCs w:val="36"/>
        </w:rPr>
        <w:t>填报时间：</w:t>
      </w:r>
      <w:r w:rsidR="00541906" w:rsidRPr="00586CFF">
        <w:rPr>
          <w:rFonts w:hAnsi="宋体" w:cs="宋体"/>
          <w:kern w:val="0"/>
          <w:sz w:val="36"/>
          <w:szCs w:val="36"/>
        </w:rPr>
        <w:t>2020</w:t>
      </w:r>
      <w:r w:rsidR="00541906" w:rsidRPr="00586CFF">
        <w:rPr>
          <w:rFonts w:hAnsi="宋体" w:cs="宋体"/>
          <w:kern w:val="0"/>
          <w:sz w:val="36"/>
          <w:szCs w:val="36"/>
        </w:rPr>
        <w:t>年</w:t>
      </w:r>
      <w:r w:rsidR="00541906" w:rsidRPr="00586CFF">
        <w:rPr>
          <w:rFonts w:hAnsi="宋体" w:cs="宋体"/>
          <w:kern w:val="0"/>
          <w:sz w:val="36"/>
          <w:szCs w:val="36"/>
        </w:rPr>
        <w:t>05</w:t>
      </w:r>
      <w:r w:rsidR="00541906" w:rsidRPr="00586CFF">
        <w:rPr>
          <w:rFonts w:hAnsi="宋体" w:cs="宋体"/>
          <w:kern w:val="0"/>
          <w:sz w:val="36"/>
          <w:szCs w:val="36"/>
        </w:rPr>
        <w:t>月</w:t>
      </w:r>
    </w:p>
    <w:p w:rsidR="004503B8" w:rsidRDefault="004503B8">
      <w:pPr>
        <w:spacing w:line="480" w:lineRule="auto"/>
        <w:jc w:val="center"/>
        <w:rPr>
          <w:kern w:val="0"/>
          <w:sz w:val="32"/>
          <w:szCs w:val="32"/>
          <w:lang w:bidi="en-US"/>
        </w:rPr>
      </w:pPr>
    </w:p>
    <w:p w:rsidR="004503B8" w:rsidRDefault="004503B8">
      <w:pPr>
        <w:spacing w:line="480" w:lineRule="auto"/>
        <w:jc w:val="center"/>
        <w:rPr>
          <w:kern w:val="0"/>
          <w:sz w:val="32"/>
          <w:szCs w:val="32"/>
          <w:lang w:bidi="en-US"/>
        </w:rPr>
      </w:pPr>
    </w:p>
    <w:p w:rsidR="004503B8" w:rsidRDefault="004503B8">
      <w:pPr>
        <w:jc w:val="center"/>
        <w:rPr>
          <w:szCs w:val="44"/>
        </w:rPr>
      </w:pPr>
    </w:p>
    <w:p w:rsidR="004503B8" w:rsidRDefault="004503B8">
      <w:pPr>
        <w:rPr>
          <w:szCs w:val="44"/>
        </w:rPr>
      </w:pPr>
    </w:p>
    <w:p w:rsidR="004503B8" w:rsidRDefault="00541906">
      <w:pPr>
        <w:rPr>
          <w:rFonts w:eastAsia="黑体"/>
        </w:rPr>
      </w:pPr>
      <w:r>
        <w:rPr>
          <w:rFonts w:eastAsia="黑体"/>
        </w:rPr>
        <w:t>附件</w:t>
      </w:r>
      <w:r>
        <w:rPr>
          <w:rFonts w:eastAsia="黑体"/>
        </w:rPr>
        <w:t>·2</w:t>
      </w:r>
    </w:p>
    <w:p w:rsidR="004503B8" w:rsidRDefault="00541906">
      <w:pPr>
        <w:jc w:val="center"/>
        <w:rPr>
          <w:rFonts w:eastAsia="宋体"/>
          <w:b/>
          <w:bCs/>
          <w:sz w:val="36"/>
          <w:szCs w:val="36"/>
        </w:rPr>
      </w:pPr>
      <w:r>
        <w:rPr>
          <w:rFonts w:eastAsia="宋体"/>
          <w:b/>
          <w:bCs/>
          <w:sz w:val="36"/>
          <w:szCs w:val="36"/>
        </w:rPr>
        <w:lastRenderedPageBreak/>
        <w:t>项目支出绩效评价报告</w:t>
      </w:r>
    </w:p>
    <w:p w:rsidR="004503B8" w:rsidRDefault="004503B8">
      <w:pPr>
        <w:jc w:val="center"/>
        <w:rPr>
          <w:szCs w:val="30"/>
        </w:rPr>
      </w:pPr>
    </w:p>
    <w:p w:rsidR="004503B8" w:rsidRDefault="00541906">
      <w:pPr>
        <w:spacing w:line="600" w:lineRule="exact"/>
        <w:ind w:firstLineChars="200" w:firstLine="600"/>
        <w:rPr>
          <w:rFonts w:eastAsia="黑体"/>
        </w:rPr>
      </w:pPr>
      <w:r>
        <w:rPr>
          <w:rFonts w:eastAsia="黑体"/>
        </w:rPr>
        <w:t>一、基本情况</w:t>
      </w:r>
    </w:p>
    <w:p w:rsidR="004503B8" w:rsidRDefault="00541906">
      <w:pPr>
        <w:spacing w:line="560" w:lineRule="exact"/>
        <w:ind w:firstLineChars="200" w:firstLine="640"/>
        <w:rPr>
          <w:rFonts w:eastAsia="方正仿宋_GBK"/>
          <w:sz w:val="32"/>
          <w:szCs w:val="32"/>
        </w:rPr>
      </w:pPr>
      <w:r>
        <w:rPr>
          <w:rFonts w:eastAsia="方正仿宋_GBK"/>
          <w:sz w:val="32"/>
          <w:szCs w:val="32"/>
        </w:rPr>
        <w:t>（一）项目概况。包括项目背景、主要内容及实施情况、资金投入和使用情况等。</w:t>
      </w:r>
    </w:p>
    <w:p w:rsidR="004503B8" w:rsidRDefault="00541906" w:rsidP="00AA4B06">
      <w:pPr>
        <w:pStyle w:val="-"/>
        <w:ind w:firstLineChars="265" w:firstLine="798"/>
        <w:rPr>
          <w:b/>
          <w:bCs/>
        </w:rPr>
      </w:pPr>
      <w:r>
        <w:rPr>
          <w:b/>
          <w:bCs/>
        </w:rPr>
        <w:t>项目背景：</w:t>
      </w:r>
    </w:p>
    <w:p w:rsidR="004503B8" w:rsidRDefault="00541906">
      <w:pPr>
        <w:spacing w:line="560" w:lineRule="exact"/>
        <w:ind w:firstLineChars="200" w:firstLine="640"/>
        <w:rPr>
          <w:rFonts w:eastAsia="方正仿宋_GBK"/>
          <w:sz w:val="32"/>
          <w:szCs w:val="32"/>
        </w:rPr>
      </w:pPr>
      <w:r>
        <w:rPr>
          <w:rFonts w:eastAsia="方正仿宋_GBK"/>
          <w:sz w:val="32"/>
          <w:szCs w:val="32"/>
        </w:rPr>
        <w:t>按照自治区</w:t>
      </w:r>
      <w:r>
        <w:rPr>
          <w:rFonts w:eastAsia="方正仿宋_GBK"/>
          <w:sz w:val="32"/>
          <w:szCs w:val="32"/>
        </w:rPr>
        <w:t>“</w:t>
      </w:r>
      <w:r>
        <w:rPr>
          <w:rFonts w:eastAsia="方正仿宋_GBK"/>
          <w:sz w:val="32"/>
          <w:szCs w:val="32"/>
        </w:rPr>
        <w:t>大棚房</w:t>
      </w:r>
      <w:r>
        <w:rPr>
          <w:rFonts w:eastAsia="方正仿宋_GBK"/>
          <w:sz w:val="32"/>
          <w:szCs w:val="32"/>
        </w:rPr>
        <w:t>”</w:t>
      </w:r>
      <w:r>
        <w:rPr>
          <w:rFonts w:eastAsia="方正仿宋_GBK"/>
          <w:sz w:val="32"/>
          <w:szCs w:val="32"/>
        </w:rPr>
        <w:t>问题专项清理整治工作的要求，巴州奶牛场对辖区内建筑进行了排查，经核实巴州奶牛场涉及</w:t>
      </w:r>
      <w:r>
        <w:rPr>
          <w:rFonts w:eastAsia="方正仿宋_GBK"/>
          <w:sz w:val="32"/>
          <w:szCs w:val="32"/>
        </w:rPr>
        <w:t>“</w:t>
      </w:r>
      <w:r>
        <w:rPr>
          <w:rFonts w:eastAsia="方正仿宋_GBK"/>
          <w:sz w:val="32"/>
          <w:szCs w:val="32"/>
        </w:rPr>
        <w:t>大棚房</w:t>
      </w:r>
      <w:r>
        <w:rPr>
          <w:rFonts w:eastAsia="方正仿宋_GBK"/>
          <w:sz w:val="32"/>
          <w:szCs w:val="32"/>
        </w:rPr>
        <w:t>”</w:t>
      </w:r>
      <w:r>
        <w:rPr>
          <w:rFonts w:eastAsia="方正仿宋_GBK"/>
          <w:sz w:val="32"/>
          <w:szCs w:val="32"/>
        </w:rPr>
        <w:t>承包户</w:t>
      </w:r>
      <w:r>
        <w:rPr>
          <w:rFonts w:eastAsia="方正仿宋_GBK"/>
          <w:sz w:val="32"/>
          <w:szCs w:val="32"/>
        </w:rPr>
        <w:t>86</w:t>
      </w:r>
      <w:r>
        <w:rPr>
          <w:rFonts w:eastAsia="方正仿宋_GBK"/>
          <w:sz w:val="32"/>
          <w:szCs w:val="32"/>
        </w:rPr>
        <w:t>户，</w:t>
      </w:r>
      <w:r>
        <w:rPr>
          <w:rFonts w:eastAsia="方正仿宋_GBK"/>
          <w:sz w:val="32"/>
          <w:szCs w:val="32"/>
        </w:rPr>
        <w:t>“</w:t>
      </w:r>
      <w:r>
        <w:rPr>
          <w:rFonts w:eastAsia="方正仿宋_GBK"/>
          <w:sz w:val="32"/>
          <w:szCs w:val="32"/>
        </w:rPr>
        <w:t>大棚房</w:t>
      </w:r>
      <w:r>
        <w:rPr>
          <w:rFonts w:eastAsia="方正仿宋_GBK"/>
          <w:sz w:val="32"/>
          <w:szCs w:val="32"/>
        </w:rPr>
        <w:t>”</w:t>
      </w:r>
      <w:r>
        <w:rPr>
          <w:rFonts w:eastAsia="方正仿宋_GBK"/>
          <w:sz w:val="32"/>
          <w:szCs w:val="32"/>
        </w:rPr>
        <w:t>总面积</w:t>
      </w:r>
      <w:r>
        <w:rPr>
          <w:rFonts w:eastAsia="方正仿宋_GBK"/>
          <w:sz w:val="32"/>
          <w:szCs w:val="32"/>
        </w:rPr>
        <w:t>11743.4845</w:t>
      </w:r>
      <w:r>
        <w:rPr>
          <w:rFonts w:eastAsia="方正仿宋_GBK"/>
          <w:sz w:val="32"/>
          <w:szCs w:val="32"/>
        </w:rPr>
        <w:t>平方米。</w:t>
      </w:r>
    </w:p>
    <w:p w:rsidR="004503B8" w:rsidRDefault="00541906" w:rsidP="00AA4B06">
      <w:pPr>
        <w:pStyle w:val="-"/>
        <w:ind w:firstLineChars="265" w:firstLine="798"/>
        <w:rPr>
          <w:b/>
          <w:bCs/>
        </w:rPr>
      </w:pPr>
      <w:r>
        <w:rPr>
          <w:b/>
          <w:bCs/>
        </w:rPr>
        <w:t>主要内容及实施情况、资金投入和使用情况：</w:t>
      </w:r>
    </w:p>
    <w:p w:rsidR="004503B8" w:rsidRDefault="00541906">
      <w:pPr>
        <w:spacing w:line="560" w:lineRule="exact"/>
        <w:ind w:firstLineChars="200" w:firstLine="640"/>
        <w:rPr>
          <w:rFonts w:eastAsia="方正仿宋_GBK"/>
          <w:sz w:val="32"/>
          <w:szCs w:val="32"/>
        </w:rPr>
      </w:pPr>
      <w:r>
        <w:rPr>
          <w:rFonts w:eastAsia="方正楷体_GBK"/>
          <w:sz w:val="32"/>
          <w:szCs w:val="32"/>
        </w:rPr>
        <w:t>1</w:t>
      </w:r>
      <w:r>
        <w:rPr>
          <w:rFonts w:eastAsia="方正楷体_GBK"/>
          <w:sz w:val="32"/>
          <w:szCs w:val="32"/>
        </w:rPr>
        <w:t>、支付大棚承包户一次性生活补助资金</w:t>
      </w:r>
      <w:r>
        <w:rPr>
          <w:rFonts w:eastAsia="方正楷体_GBK"/>
          <w:sz w:val="32"/>
          <w:szCs w:val="32"/>
        </w:rPr>
        <w:t>9968985.9</w:t>
      </w:r>
      <w:r>
        <w:rPr>
          <w:rFonts w:eastAsia="方正楷体_GBK"/>
          <w:sz w:val="32"/>
          <w:szCs w:val="32"/>
        </w:rPr>
        <w:t>元。</w:t>
      </w:r>
      <w:r>
        <w:rPr>
          <w:rFonts w:eastAsia="方正仿宋_GBK"/>
          <w:sz w:val="32"/>
          <w:szCs w:val="32"/>
        </w:rPr>
        <w:t>根据《新疆维吾尔自治区</w:t>
      </w:r>
      <w:r>
        <w:rPr>
          <w:rFonts w:eastAsia="方正仿宋_GBK"/>
          <w:sz w:val="32"/>
          <w:szCs w:val="32"/>
        </w:rPr>
        <w:t>“</w:t>
      </w:r>
      <w:r>
        <w:rPr>
          <w:rFonts w:eastAsia="方正仿宋_GBK"/>
          <w:sz w:val="32"/>
          <w:szCs w:val="32"/>
        </w:rPr>
        <w:t>大棚房</w:t>
      </w:r>
      <w:r>
        <w:rPr>
          <w:rFonts w:eastAsia="方正仿宋_GBK"/>
          <w:sz w:val="32"/>
          <w:szCs w:val="32"/>
        </w:rPr>
        <w:t>”</w:t>
      </w:r>
      <w:r>
        <w:rPr>
          <w:rFonts w:eastAsia="方正仿宋_GBK"/>
          <w:sz w:val="32"/>
          <w:szCs w:val="32"/>
        </w:rPr>
        <w:t>问题专项清理整治行动整改工作指导意见》要求，巴州奶牛场涉及</w:t>
      </w:r>
      <w:r>
        <w:rPr>
          <w:rFonts w:eastAsia="方正仿宋_GBK"/>
          <w:sz w:val="32"/>
          <w:szCs w:val="32"/>
        </w:rPr>
        <w:t>“</w:t>
      </w:r>
      <w:r>
        <w:rPr>
          <w:rFonts w:eastAsia="方正仿宋_GBK"/>
          <w:sz w:val="32"/>
          <w:szCs w:val="32"/>
        </w:rPr>
        <w:t>大棚房</w:t>
      </w:r>
      <w:r>
        <w:rPr>
          <w:rFonts w:eastAsia="方正仿宋_GBK"/>
          <w:sz w:val="32"/>
          <w:szCs w:val="32"/>
        </w:rPr>
        <w:t>”</w:t>
      </w:r>
      <w:r>
        <w:rPr>
          <w:rFonts w:eastAsia="方正仿宋_GBK"/>
          <w:sz w:val="32"/>
          <w:szCs w:val="32"/>
        </w:rPr>
        <w:t>承包户</w:t>
      </w:r>
      <w:r>
        <w:rPr>
          <w:rFonts w:eastAsia="方正仿宋_GBK"/>
          <w:sz w:val="32"/>
          <w:szCs w:val="32"/>
        </w:rPr>
        <w:t>86</w:t>
      </w:r>
      <w:r>
        <w:rPr>
          <w:rFonts w:eastAsia="方正仿宋_GBK"/>
          <w:sz w:val="32"/>
          <w:szCs w:val="32"/>
        </w:rPr>
        <w:t>户，</w:t>
      </w:r>
      <w:r>
        <w:rPr>
          <w:rFonts w:eastAsia="方正仿宋_GBK"/>
          <w:sz w:val="32"/>
          <w:szCs w:val="32"/>
        </w:rPr>
        <w:t>3</w:t>
      </w:r>
      <w:r>
        <w:rPr>
          <w:rFonts w:eastAsia="方正仿宋_GBK"/>
          <w:sz w:val="32"/>
          <w:szCs w:val="32"/>
        </w:rPr>
        <w:t>月</w:t>
      </w:r>
      <w:r>
        <w:rPr>
          <w:rFonts w:eastAsia="方正仿宋_GBK"/>
          <w:sz w:val="32"/>
          <w:szCs w:val="32"/>
        </w:rPr>
        <w:t>20</w:t>
      </w:r>
      <w:r>
        <w:rPr>
          <w:rFonts w:eastAsia="方正仿宋_GBK"/>
          <w:sz w:val="32"/>
          <w:szCs w:val="32"/>
        </w:rPr>
        <w:t>日前拆除</w:t>
      </w:r>
      <w:r>
        <w:rPr>
          <w:rFonts w:eastAsia="方正仿宋_GBK"/>
          <w:sz w:val="32"/>
          <w:szCs w:val="32"/>
        </w:rPr>
        <w:t>“</w:t>
      </w:r>
      <w:r>
        <w:rPr>
          <w:rFonts w:eastAsia="方正仿宋_GBK"/>
          <w:sz w:val="32"/>
          <w:szCs w:val="32"/>
        </w:rPr>
        <w:t>大棚房</w:t>
      </w:r>
      <w:r>
        <w:rPr>
          <w:rFonts w:eastAsia="方正仿宋_GBK"/>
          <w:sz w:val="32"/>
          <w:szCs w:val="32"/>
        </w:rPr>
        <w:t>”</w:t>
      </w:r>
      <w:r>
        <w:rPr>
          <w:rFonts w:eastAsia="方正仿宋_GBK"/>
          <w:sz w:val="32"/>
          <w:szCs w:val="32"/>
        </w:rPr>
        <w:t>总面积</w:t>
      </w:r>
      <w:r>
        <w:rPr>
          <w:rFonts w:eastAsia="方正仿宋_GBK"/>
          <w:sz w:val="32"/>
          <w:szCs w:val="32"/>
        </w:rPr>
        <w:t>11743.4845</w:t>
      </w:r>
      <w:r>
        <w:rPr>
          <w:rFonts w:eastAsia="方正仿宋_GBK"/>
          <w:sz w:val="32"/>
          <w:szCs w:val="32"/>
        </w:rPr>
        <w:t>平方米，发放一次性生活补助资金</w:t>
      </w:r>
      <w:r>
        <w:rPr>
          <w:rFonts w:eastAsia="方正仿宋_GBK"/>
          <w:sz w:val="32"/>
          <w:szCs w:val="32"/>
        </w:rPr>
        <w:t>9968985.9</w:t>
      </w:r>
      <w:r>
        <w:rPr>
          <w:rFonts w:eastAsia="方正仿宋_GBK"/>
          <w:sz w:val="32"/>
          <w:szCs w:val="32"/>
        </w:rPr>
        <w:t>元。其中：土木结构</w:t>
      </w:r>
      <w:r>
        <w:rPr>
          <w:rFonts w:eastAsia="方正仿宋_GBK"/>
          <w:sz w:val="32"/>
          <w:szCs w:val="32"/>
        </w:rPr>
        <w:t>“</w:t>
      </w:r>
      <w:r>
        <w:rPr>
          <w:rFonts w:eastAsia="方正仿宋_GBK"/>
          <w:sz w:val="32"/>
          <w:szCs w:val="32"/>
        </w:rPr>
        <w:t>大棚房</w:t>
      </w:r>
      <w:r>
        <w:rPr>
          <w:rFonts w:eastAsia="方正仿宋_GBK"/>
          <w:sz w:val="32"/>
          <w:szCs w:val="32"/>
        </w:rPr>
        <w:t>”1536.4</w:t>
      </w:r>
      <w:r>
        <w:rPr>
          <w:rFonts w:eastAsia="方正仿宋_GBK"/>
          <w:sz w:val="32"/>
          <w:szCs w:val="32"/>
        </w:rPr>
        <w:t>平米，按照</w:t>
      </w:r>
      <w:r>
        <w:rPr>
          <w:rFonts w:eastAsia="方正仿宋_GBK"/>
          <w:sz w:val="32"/>
          <w:szCs w:val="32"/>
        </w:rPr>
        <w:t>600</w:t>
      </w:r>
      <w:r>
        <w:rPr>
          <w:rFonts w:eastAsia="方正仿宋_GBK"/>
          <w:sz w:val="32"/>
          <w:szCs w:val="32"/>
        </w:rPr>
        <w:t>元</w:t>
      </w:r>
      <w:r>
        <w:rPr>
          <w:rFonts w:eastAsia="方正仿宋_GBK"/>
          <w:sz w:val="32"/>
          <w:szCs w:val="32"/>
        </w:rPr>
        <w:t>/</w:t>
      </w:r>
      <w:r>
        <w:rPr>
          <w:rFonts w:eastAsia="方正仿宋_GBK"/>
          <w:sz w:val="32"/>
          <w:szCs w:val="32"/>
        </w:rPr>
        <w:t>平方米补助标准，发放一次性生活补助资金</w:t>
      </w:r>
      <w:r>
        <w:rPr>
          <w:rFonts w:eastAsia="方正仿宋_GBK"/>
          <w:sz w:val="32"/>
          <w:szCs w:val="32"/>
        </w:rPr>
        <w:t>921840</w:t>
      </w:r>
      <w:r>
        <w:rPr>
          <w:rFonts w:eastAsia="方正仿宋_GBK"/>
          <w:sz w:val="32"/>
          <w:szCs w:val="32"/>
        </w:rPr>
        <w:t>元；砖木结构</w:t>
      </w:r>
      <w:r>
        <w:rPr>
          <w:rFonts w:eastAsia="方正仿宋_GBK"/>
          <w:sz w:val="32"/>
          <w:szCs w:val="32"/>
        </w:rPr>
        <w:t>“</w:t>
      </w:r>
      <w:r>
        <w:rPr>
          <w:rFonts w:eastAsia="方正仿宋_GBK"/>
          <w:sz w:val="32"/>
          <w:szCs w:val="32"/>
        </w:rPr>
        <w:t>大棚房</w:t>
      </w:r>
      <w:r>
        <w:rPr>
          <w:rFonts w:eastAsia="方正仿宋_GBK"/>
          <w:sz w:val="32"/>
          <w:szCs w:val="32"/>
        </w:rPr>
        <w:t>”5799.693</w:t>
      </w:r>
      <w:r>
        <w:rPr>
          <w:rFonts w:eastAsia="方正仿宋_GBK"/>
          <w:sz w:val="32"/>
          <w:szCs w:val="32"/>
        </w:rPr>
        <w:t>平米，按照</w:t>
      </w:r>
      <w:r>
        <w:rPr>
          <w:rFonts w:eastAsia="方正仿宋_GBK"/>
          <w:sz w:val="32"/>
          <w:szCs w:val="32"/>
        </w:rPr>
        <w:t>800</w:t>
      </w:r>
      <w:r>
        <w:rPr>
          <w:rFonts w:eastAsia="方正仿宋_GBK"/>
          <w:sz w:val="32"/>
          <w:szCs w:val="32"/>
        </w:rPr>
        <w:t>元</w:t>
      </w:r>
      <w:r>
        <w:rPr>
          <w:rFonts w:eastAsia="方正仿宋_GBK"/>
          <w:sz w:val="32"/>
          <w:szCs w:val="32"/>
        </w:rPr>
        <w:t>/</w:t>
      </w:r>
      <w:r>
        <w:rPr>
          <w:rFonts w:eastAsia="方正仿宋_GBK"/>
          <w:sz w:val="32"/>
          <w:szCs w:val="32"/>
        </w:rPr>
        <w:t>平方米补助标准，发放一次性生活补助资金</w:t>
      </w:r>
      <w:r>
        <w:rPr>
          <w:rFonts w:eastAsia="方正仿宋_GBK"/>
          <w:sz w:val="32"/>
          <w:szCs w:val="32"/>
        </w:rPr>
        <w:t>4639754.4</w:t>
      </w:r>
      <w:r>
        <w:rPr>
          <w:rFonts w:eastAsia="方正仿宋_GBK"/>
          <w:sz w:val="32"/>
          <w:szCs w:val="32"/>
        </w:rPr>
        <w:t>元；砖混结构</w:t>
      </w:r>
      <w:r>
        <w:rPr>
          <w:rFonts w:eastAsia="方正仿宋_GBK"/>
          <w:sz w:val="32"/>
          <w:szCs w:val="32"/>
        </w:rPr>
        <w:t>“</w:t>
      </w:r>
      <w:r>
        <w:rPr>
          <w:rFonts w:eastAsia="方正仿宋_GBK"/>
          <w:sz w:val="32"/>
          <w:szCs w:val="32"/>
        </w:rPr>
        <w:t>大棚房</w:t>
      </w:r>
      <w:r>
        <w:rPr>
          <w:rFonts w:eastAsia="方正仿宋_GBK"/>
          <w:sz w:val="32"/>
          <w:szCs w:val="32"/>
        </w:rPr>
        <w:t>”4407.3915</w:t>
      </w:r>
      <w:r>
        <w:rPr>
          <w:rFonts w:eastAsia="方正仿宋_GBK"/>
          <w:sz w:val="32"/>
          <w:szCs w:val="32"/>
        </w:rPr>
        <w:t>平米，按照</w:t>
      </w:r>
      <w:r>
        <w:rPr>
          <w:rFonts w:eastAsia="方正仿宋_GBK"/>
          <w:sz w:val="32"/>
          <w:szCs w:val="32"/>
        </w:rPr>
        <w:t>1000</w:t>
      </w:r>
      <w:r>
        <w:rPr>
          <w:rFonts w:eastAsia="方正仿宋_GBK"/>
          <w:sz w:val="32"/>
          <w:szCs w:val="32"/>
        </w:rPr>
        <w:t>元</w:t>
      </w:r>
      <w:r>
        <w:rPr>
          <w:rFonts w:eastAsia="方正仿宋_GBK"/>
          <w:sz w:val="32"/>
          <w:szCs w:val="32"/>
        </w:rPr>
        <w:t>/</w:t>
      </w:r>
      <w:r>
        <w:rPr>
          <w:rFonts w:eastAsia="方正仿宋_GBK"/>
          <w:sz w:val="32"/>
          <w:szCs w:val="32"/>
        </w:rPr>
        <w:t>平方米补助标准，发放一次性生活补助资金</w:t>
      </w:r>
      <w:r>
        <w:rPr>
          <w:rFonts w:eastAsia="方正仿宋_GBK"/>
          <w:sz w:val="32"/>
          <w:szCs w:val="32"/>
        </w:rPr>
        <w:t>4407391.5</w:t>
      </w:r>
      <w:r>
        <w:rPr>
          <w:rFonts w:eastAsia="方正仿宋_GBK"/>
          <w:sz w:val="32"/>
          <w:szCs w:val="32"/>
        </w:rPr>
        <w:t>元。</w:t>
      </w:r>
    </w:p>
    <w:p w:rsidR="004503B8" w:rsidRDefault="00541906">
      <w:pPr>
        <w:spacing w:line="560" w:lineRule="exact"/>
        <w:ind w:firstLineChars="200" w:firstLine="640"/>
        <w:rPr>
          <w:rFonts w:eastAsia="方正仿宋_GBK"/>
          <w:color w:val="000000"/>
          <w:sz w:val="32"/>
          <w:szCs w:val="32"/>
        </w:rPr>
      </w:pPr>
      <w:r>
        <w:rPr>
          <w:rFonts w:eastAsia="方正楷体_GBK"/>
          <w:sz w:val="32"/>
          <w:szCs w:val="32"/>
        </w:rPr>
        <w:t>2</w:t>
      </w:r>
      <w:r>
        <w:rPr>
          <w:rFonts w:eastAsia="方正楷体_GBK"/>
          <w:sz w:val="32"/>
          <w:szCs w:val="32"/>
        </w:rPr>
        <w:t>、支付大棚承包户一次性安置资金</w:t>
      </w:r>
      <w:r>
        <w:rPr>
          <w:rFonts w:eastAsia="方正楷体_GBK"/>
          <w:sz w:val="32"/>
          <w:szCs w:val="32"/>
        </w:rPr>
        <w:t>215000</w:t>
      </w:r>
      <w:r>
        <w:rPr>
          <w:rFonts w:eastAsia="方正楷体_GBK"/>
          <w:sz w:val="32"/>
          <w:szCs w:val="32"/>
        </w:rPr>
        <w:t>元。</w:t>
      </w:r>
      <w:r>
        <w:rPr>
          <w:rFonts w:eastAsia="方正仿宋_GBK"/>
          <w:color w:val="333333"/>
          <w:sz w:val="32"/>
          <w:szCs w:val="32"/>
          <w:shd w:val="clear" w:color="auto" w:fill="FFFFFF"/>
        </w:rPr>
        <w:t>为解决大棚承包户拆除</w:t>
      </w:r>
      <w:r>
        <w:rPr>
          <w:rFonts w:eastAsia="方正仿宋_GBK"/>
          <w:color w:val="333333"/>
          <w:sz w:val="32"/>
          <w:szCs w:val="32"/>
          <w:shd w:val="clear" w:color="auto" w:fill="FFFFFF"/>
        </w:rPr>
        <w:t>“</w:t>
      </w:r>
      <w:r>
        <w:rPr>
          <w:rFonts w:eastAsia="方正仿宋_GBK"/>
          <w:color w:val="333333"/>
          <w:sz w:val="32"/>
          <w:szCs w:val="32"/>
          <w:shd w:val="clear" w:color="auto" w:fill="FFFFFF"/>
        </w:rPr>
        <w:t>大棚房</w:t>
      </w:r>
      <w:r>
        <w:rPr>
          <w:rFonts w:eastAsia="方正仿宋_GBK"/>
          <w:color w:val="333333"/>
          <w:sz w:val="32"/>
          <w:szCs w:val="32"/>
          <w:shd w:val="clear" w:color="auto" w:fill="FFFFFF"/>
        </w:rPr>
        <w:t>”</w:t>
      </w:r>
      <w:r>
        <w:rPr>
          <w:rFonts w:eastAsia="方正仿宋_GBK"/>
          <w:color w:val="333333"/>
          <w:sz w:val="32"/>
          <w:szCs w:val="32"/>
          <w:shd w:val="clear" w:color="auto" w:fill="FFFFFF"/>
        </w:rPr>
        <w:t>后过渡期间的住房问题，大棚承包户在补助协议签字生效当日搬离原</w:t>
      </w:r>
      <w:r>
        <w:rPr>
          <w:rFonts w:eastAsia="方正仿宋_GBK"/>
          <w:color w:val="333333"/>
          <w:sz w:val="32"/>
          <w:szCs w:val="32"/>
          <w:shd w:val="clear" w:color="auto" w:fill="FFFFFF"/>
        </w:rPr>
        <w:t>“</w:t>
      </w:r>
      <w:r>
        <w:rPr>
          <w:rFonts w:eastAsia="方正仿宋_GBK"/>
          <w:color w:val="333333"/>
          <w:sz w:val="32"/>
          <w:szCs w:val="32"/>
          <w:shd w:val="clear" w:color="auto" w:fill="FFFFFF"/>
        </w:rPr>
        <w:t>大棚房</w:t>
      </w:r>
      <w:r>
        <w:rPr>
          <w:rFonts w:eastAsia="方正仿宋_GBK"/>
          <w:color w:val="333333"/>
          <w:sz w:val="32"/>
          <w:szCs w:val="32"/>
          <w:shd w:val="clear" w:color="auto" w:fill="FFFFFF"/>
        </w:rPr>
        <w:t>”</w:t>
      </w:r>
      <w:r>
        <w:rPr>
          <w:rFonts w:eastAsia="方正仿宋_GBK"/>
          <w:color w:val="333333"/>
          <w:sz w:val="32"/>
          <w:szCs w:val="32"/>
          <w:shd w:val="clear" w:color="auto" w:fill="FFFFFF"/>
        </w:rPr>
        <w:t>，并到巴州奶牛场指定的安置</w:t>
      </w:r>
      <w:r>
        <w:rPr>
          <w:rFonts w:eastAsia="方正仿宋_GBK"/>
          <w:color w:val="333333"/>
          <w:sz w:val="32"/>
          <w:szCs w:val="32"/>
          <w:shd w:val="clear" w:color="auto" w:fill="FFFFFF"/>
        </w:rPr>
        <w:lastRenderedPageBreak/>
        <w:t>点过渡，也可以自行安置。自行解决过渡期住房的，巴州奶牛场一次性发放安置费用</w:t>
      </w:r>
      <w:r>
        <w:rPr>
          <w:rFonts w:eastAsia="方正仿宋_GBK"/>
          <w:color w:val="333333"/>
          <w:sz w:val="32"/>
          <w:szCs w:val="32"/>
          <w:shd w:val="clear" w:color="auto" w:fill="FFFFFF"/>
        </w:rPr>
        <w:t>2500</w:t>
      </w:r>
      <w:r>
        <w:rPr>
          <w:rFonts w:eastAsia="方正仿宋_GBK"/>
          <w:color w:val="333333"/>
          <w:sz w:val="32"/>
          <w:szCs w:val="32"/>
          <w:shd w:val="clear" w:color="auto" w:fill="FFFFFF"/>
        </w:rPr>
        <w:t>元。</w:t>
      </w:r>
      <w:r>
        <w:rPr>
          <w:rFonts w:eastAsia="方正仿宋_GBK"/>
          <w:color w:val="000000"/>
          <w:sz w:val="32"/>
          <w:szCs w:val="32"/>
        </w:rPr>
        <w:t>86</w:t>
      </w:r>
      <w:r>
        <w:rPr>
          <w:rFonts w:eastAsia="方正仿宋_GBK"/>
          <w:color w:val="000000"/>
          <w:sz w:val="32"/>
          <w:szCs w:val="32"/>
        </w:rPr>
        <w:t>户承包户全部自行解决住房，发放安置资金</w:t>
      </w:r>
      <w:r>
        <w:rPr>
          <w:rFonts w:eastAsia="方正仿宋_GBK"/>
          <w:color w:val="000000"/>
          <w:sz w:val="32"/>
          <w:szCs w:val="32"/>
        </w:rPr>
        <w:t>215000</w:t>
      </w:r>
      <w:r>
        <w:rPr>
          <w:rFonts w:eastAsia="方正仿宋_GBK"/>
          <w:color w:val="000000"/>
          <w:sz w:val="32"/>
          <w:szCs w:val="32"/>
        </w:rPr>
        <w:t>元。</w:t>
      </w:r>
    </w:p>
    <w:p w:rsidR="004503B8" w:rsidRDefault="00541906">
      <w:pPr>
        <w:spacing w:line="560" w:lineRule="exact"/>
        <w:ind w:firstLineChars="200" w:firstLine="640"/>
        <w:rPr>
          <w:rFonts w:eastAsia="方正仿宋_GBK"/>
          <w:color w:val="000000"/>
          <w:sz w:val="32"/>
          <w:szCs w:val="32"/>
        </w:rPr>
      </w:pPr>
      <w:r>
        <w:rPr>
          <w:rFonts w:eastAsia="方正楷体_GBK"/>
          <w:color w:val="000000"/>
          <w:sz w:val="32"/>
          <w:szCs w:val="32"/>
        </w:rPr>
        <w:t>3</w:t>
      </w:r>
      <w:r>
        <w:rPr>
          <w:rFonts w:eastAsia="方正楷体_GBK"/>
          <w:color w:val="000000"/>
          <w:sz w:val="32"/>
          <w:szCs w:val="32"/>
        </w:rPr>
        <w:t>、支付租赁工程机械资金</w:t>
      </w:r>
      <w:r>
        <w:rPr>
          <w:rFonts w:eastAsia="方正楷体_GBK"/>
          <w:color w:val="000000"/>
          <w:sz w:val="32"/>
          <w:szCs w:val="32"/>
        </w:rPr>
        <w:t>89100</w:t>
      </w:r>
      <w:r>
        <w:rPr>
          <w:rFonts w:eastAsia="方正楷体_GBK"/>
          <w:color w:val="000000"/>
          <w:sz w:val="32"/>
          <w:szCs w:val="32"/>
        </w:rPr>
        <w:t>元。</w:t>
      </w:r>
      <w:r>
        <w:rPr>
          <w:rFonts w:eastAsia="方正仿宋_GBK"/>
          <w:color w:val="000000"/>
          <w:sz w:val="32"/>
          <w:szCs w:val="32"/>
        </w:rPr>
        <w:t>为按期完成巴州奶牛场</w:t>
      </w:r>
      <w:r>
        <w:rPr>
          <w:rFonts w:eastAsia="方正仿宋_GBK"/>
          <w:color w:val="000000"/>
          <w:sz w:val="32"/>
          <w:szCs w:val="32"/>
        </w:rPr>
        <w:t>“</w:t>
      </w:r>
      <w:r>
        <w:rPr>
          <w:rFonts w:eastAsia="方正仿宋_GBK"/>
          <w:color w:val="000000"/>
          <w:sz w:val="32"/>
          <w:szCs w:val="32"/>
        </w:rPr>
        <w:t>大棚房</w:t>
      </w:r>
      <w:r>
        <w:rPr>
          <w:rFonts w:eastAsia="方正仿宋_GBK"/>
          <w:color w:val="000000"/>
          <w:sz w:val="32"/>
          <w:szCs w:val="32"/>
        </w:rPr>
        <w:t>”</w:t>
      </w:r>
      <w:r>
        <w:rPr>
          <w:rFonts w:eastAsia="方正仿宋_GBK"/>
          <w:color w:val="000000"/>
          <w:sz w:val="32"/>
          <w:szCs w:val="32"/>
        </w:rPr>
        <w:t>拆除任务，</w:t>
      </w:r>
      <w:r>
        <w:rPr>
          <w:rFonts w:eastAsia="方正仿宋_GBK"/>
          <w:color w:val="000000"/>
          <w:sz w:val="32"/>
          <w:szCs w:val="32"/>
        </w:rPr>
        <w:t>3</w:t>
      </w:r>
      <w:r>
        <w:rPr>
          <w:rFonts w:eastAsia="方正仿宋_GBK"/>
          <w:color w:val="000000"/>
          <w:sz w:val="32"/>
          <w:szCs w:val="32"/>
        </w:rPr>
        <w:t>月</w:t>
      </w:r>
      <w:r>
        <w:rPr>
          <w:rFonts w:eastAsia="方正仿宋_GBK"/>
          <w:color w:val="000000"/>
          <w:sz w:val="32"/>
          <w:szCs w:val="32"/>
        </w:rPr>
        <w:t>8</w:t>
      </w:r>
      <w:r>
        <w:rPr>
          <w:rFonts w:eastAsia="方正仿宋_GBK"/>
          <w:color w:val="000000"/>
          <w:sz w:val="32"/>
          <w:szCs w:val="32"/>
        </w:rPr>
        <w:t>日</w:t>
      </w:r>
      <w:r>
        <w:rPr>
          <w:rFonts w:eastAsia="方正仿宋_GBK"/>
          <w:color w:val="000000"/>
          <w:sz w:val="32"/>
          <w:szCs w:val="32"/>
        </w:rPr>
        <w:t>-3</w:t>
      </w:r>
      <w:r>
        <w:rPr>
          <w:rFonts w:eastAsia="方正仿宋_GBK"/>
          <w:color w:val="000000"/>
          <w:sz w:val="32"/>
          <w:szCs w:val="32"/>
        </w:rPr>
        <w:t>月</w:t>
      </w:r>
      <w:r>
        <w:rPr>
          <w:rFonts w:eastAsia="方正仿宋_GBK"/>
          <w:color w:val="000000"/>
          <w:sz w:val="32"/>
          <w:szCs w:val="32"/>
        </w:rPr>
        <w:t>18</w:t>
      </w:r>
      <w:r>
        <w:rPr>
          <w:rFonts w:eastAsia="方正仿宋_GBK"/>
          <w:color w:val="000000"/>
          <w:sz w:val="32"/>
          <w:szCs w:val="32"/>
        </w:rPr>
        <w:t>日，巴州奶牛场行自行租赁工程机械拆除</w:t>
      </w:r>
      <w:r>
        <w:rPr>
          <w:rFonts w:eastAsia="方正仿宋_GBK"/>
          <w:color w:val="000000"/>
          <w:sz w:val="32"/>
          <w:szCs w:val="32"/>
        </w:rPr>
        <w:t>“</w:t>
      </w:r>
      <w:r>
        <w:rPr>
          <w:rFonts w:eastAsia="方正仿宋_GBK"/>
          <w:color w:val="000000"/>
          <w:sz w:val="32"/>
          <w:szCs w:val="32"/>
        </w:rPr>
        <w:t>大棚房</w:t>
      </w:r>
      <w:r>
        <w:rPr>
          <w:rFonts w:eastAsia="方正仿宋_GBK"/>
          <w:color w:val="000000"/>
          <w:sz w:val="32"/>
          <w:szCs w:val="32"/>
        </w:rPr>
        <w:t>”</w:t>
      </w:r>
      <w:r>
        <w:rPr>
          <w:rFonts w:eastAsia="方正仿宋_GBK"/>
          <w:color w:val="000000"/>
          <w:sz w:val="32"/>
          <w:szCs w:val="32"/>
        </w:rPr>
        <w:t>，支付租赁工程机械资金</w:t>
      </w:r>
      <w:r>
        <w:rPr>
          <w:rFonts w:eastAsia="方正仿宋_GBK"/>
          <w:color w:val="000000"/>
          <w:sz w:val="32"/>
          <w:szCs w:val="32"/>
        </w:rPr>
        <w:t>91100</w:t>
      </w:r>
      <w:r>
        <w:rPr>
          <w:rFonts w:eastAsia="方正仿宋_GBK"/>
          <w:color w:val="000000"/>
          <w:sz w:val="32"/>
          <w:szCs w:val="32"/>
        </w:rPr>
        <w:t>元，其中：大铲车</w:t>
      </w:r>
      <w:r>
        <w:rPr>
          <w:rFonts w:eastAsia="方正仿宋_GBK"/>
          <w:color w:val="000000"/>
          <w:sz w:val="32"/>
          <w:szCs w:val="32"/>
        </w:rPr>
        <w:t>2</w:t>
      </w:r>
      <w:r>
        <w:rPr>
          <w:rFonts w:eastAsia="方正仿宋_GBK"/>
          <w:color w:val="000000"/>
          <w:sz w:val="32"/>
          <w:szCs w:val="32"/>
        </w:rPr>
        <w:t>台</w:t>
      </w:r>
      <w:r>
        <w:rPr>
          <w:rFonts w:eastAsia="方正仿宋_GBK"/>
          <w:color w:val="000000"/>
          <w:sz w:val="32"/>
          <w:szCs w:val="32"/>
        </w:rPr>
        <w:t>*1</w:t>
      </w:r>
      <w:r>
        <w:rPr>
          <w:rFonts w:eastAsia="方正仿宋_GBK"/>
          <w:color w:val="000000"/>
          <w:sz w:val="32"/>
          <w:szCs w:val="32"/>
        </w:rPr>
        <w:t>天，每台</w:t>
      </w:r>
      <w:r>
        <w:rPr>
          <w:rFonts w:eastAsia="方正仿宋_GBK"/>
          <w:color w:val="000000"/>
          <w:sz w:val="32"/>
          <w:szCs w:val="32"/>
        </w:rPr>
        <w:t>2500</w:t>
      </w:r>
      <w:r>
        <w:rPr>
          <w:rFonts w:eastAsia="方正仿宋_GBK"/>
          <w:color w:val="000000"/>
          <w:sz w:val="32"/>
          <w:szCs w:val="32"/>
        </w:rPr>
        <w:t>元，计</w:t>
      </w:r>
      <w:r>
        <w:rPr>
          <w:rFonts w:eastAsia="方正仿宋_GBK"/>
          <w:color w:val="000000"/>
          <w:sz w:val="32"/>
          <w:szCs w:val="32"/>
        </w:rPr>
        <w:t>5000</w:t>
      </w:r>
      <w:r>
        <w:rPr>
          <w:rFonts w:eastAsia="方正仿宋_GBK"/>
          <w:color w:val="000000"/>
          <w:sz w:val="32"/>
          <w:szCs w:val="32"/>
        </w:rPr>
        <w:t>元；小铲车</w:t>
      </w:r>
      <w:r>
        <w:rPr>
          <w:rFonts w:eastAsia="方正仿宋_GBK"/>
          <w:color w:val="000000"/>
          <w:sz w:val="32"/>
          <w:szCs w:val="32"/>
        </w:rPr>
        <w:t>8</w:t>
      </w:r>
      <w:r>
        <w:rPr>
          <w:rFonts w:eastAsia="方正仿宋_GBK"/>
          <w:color w:val="000000"/>
          <w:sz w:val="32"/>
          <w:szCs w:val="32"/>
        </w:rPr>
        <w:t>台</w:t>
      </w:r>
      <w:r>
        <w:rPr>
          <w:rFonts w:eastAsia="方正仿宋_GBK"/>
          <w:color w:val="000000"/>
          <w:sz w:val="32"/>
          <w:szCs w:val="32"/>
        </w:rPr>
        <w:t>*4</w:t>
      </w:r>
      <w:r>
        <w:rPr>
          <w:rFonts w:eastAsia="方正仿宋_GBK"/>
          <w:color w:val="000000"/>
          <w:sz w:val="32"/>
          <w:szCs w:val="32"/>
        </w:rPr>
        <w:t>天，每台</w:t>
      </w:r>
      <w:r>
        <w:rPr>
          <w:rFonts w:eastAsia="方正仿宋_GBK"/>
          <w:color w:val="000000"/>
          <w:sz w:val="32"/>
          <w:szCs w:val="32"/>
        </w:rPr>
        <w:t>800</w:t>
      </w:r>
      <w:r>
        <w:rPr>
          <w:rFonts w:eastAsia="方正仿宋_GBK"/>
          <w:color w:val="000000"/>
          <w:sz w:val="32"/>
          <w:szCs w:val="32"/>
        </w:rPr>
        <w:t>元，计</w:t>
      </w:r>
      <w:r>
        <w:rPr>
          <w:rFonts w:eastAsia="方正仿宋_GBK"/>
          <w:color w:val="000000"/>
          <w:sz w:val="32"/>
          <w:szCs w:val="32"/>
        </w:rPr>
        <w:t>25600</w:t>
      </w:r>
      <w:r>
        <w:rPr>
          <w:rFonts w:eastAsia="方正仿宋_GBK"/>
          <w:color w:val="000000"/>
          <w:sz w:val="32"/>
          <w:szCs w:val="32"/>
        </w:rPr>
        <w:t>元；旋耕机</w:t>
      </w:r>
      <w:r>
        <w:rPr>
          <w:rFonts w:eastAsia="方正仿宋_GBK"/>
          <w:color w:val="000000"/>
          <w:sz w:val="32"/>
          <w:szCs w:val="32"/>
        </w:rPr>
        <w:t>1</w:t>
      </w:r>
      <w:r>
        <w:rPr>
          <w:rFonts w:eastAsia="方正仿宋_GBK"/>
          <w:color w:val="000000"/>
          <w:sz w:val="32"/>
          <w:szCs w:val="32"/>
        </w:rPr>
        <w:t>台，</w:t>
      </w:r>
      <w:r>
        <w:rPr>
          <w:rFonts w:eastAsia="方正仿宋_GBK"/>
          <w:color w:val="000000"/>
          <w:sz w:val="32"/>
          <w:szCs w:val="32"/>
        </w:rPr>
        <w:t>1000</w:t>
      </w:r>
      <w:r>
        <w:rPr>
          <w:rFonts w:eastAsia="方正仿宋_GBK"/>
          <w:color w:val="000000"/>
          <w:sz w:val="32"/>
          <w:szCs w:val="32"/>
        </w:rPr>
        <w:t>元</w:t>
      </w:r>
      <w:r>
        <w:rPr>
          <w:rFonts w:eastAsia="方正仿宋_GBK"/>
          <w:color w:val="000000"/>
          <w:sz w:val="32"/>
          <w:szCs w:val="32"/>
        </w:rPr>
        <w:t>*2</w:t>
      </w:r>
      <w:r>
        <w:rPr>
          <w:rFonts w:eastAsia="方正仿宋_GBK"/>
          <w:color w:val="000000"/>
          <w:sz w:val="32"/>
          <w:szCs w:val="32"/>
        </w:rPr>
        <w:t>天，计</w:t>
      </w:r>
      <w:r>
        <w:rPr>
          <w:rFonts w:eastAsia="方正仿宋_GBK"/>
          <w:color w:val="000000"/>
          <w:sz w:val="32"/>
          <w:szCs w:val="32"/>
        </w:rPr>
        <w:t>2000</w:t>
      </w:r>
      <w:r>
        <w:rPr>
          <w:rFonts w:eastAsia="方正仿宋_GBK"/>
          <w:color w:val="000000"/>
          <w:sz w:val="32"/>
          <w:szCs w:val="32"/>
        </w:rPr>
        <w:t>元；大挖机</w:t>
      </w:r>
      <w:r>
        <w:rPr>
          <w:rFonts w:eastAsia="方正仿宋_GBK"/>
          <w:color w:val="000000"/>
          <w:sz w:val="32"/>
          <w:szCs w:val="32"/>
        </w:rPr>
        <w:t>5</w:t>
      </w:r>
      <w:r>
        <w:rPr>
          <w:rFonts w:eastAsia="方正仿宋_GBK"/>
          <w:color w:val="000000"/>
          <w:sz w:val="32"/>
          <w:szCs w:val="32"/>
        </w:rPr>
        <w:t>台</w:t>
      </w:r>
      <w:r>
        <w:rPr>
          <w:rFonts w:eastAsia="方正仿宋_GBK"/>
          <w:color w:val="000000"/>
          <w:sz w:val="32"/>
          <w:szCs w:val="32"/>
        </w:rPr>
        <w:t>*1</w:t>
      </w:r>
      <w:r>
        <w:rPr>
          <w:rFonts w:eastAsia="方正仿宋_GBK"/>
          <w:color w:val="000000"/>
          <w:sz w:val="32"/>
          <w:szCs w:val="32"/>
        </w:rPr>
        <w:t>天，每台</w:t>
      </w:r>
      <w:r>
        <w:rPr>
          <w:rFonts w:eastAsia="方正仿宋_GBK"/>
          <w:color w:val="000000"/>
          <w:sz w:val="32"/>
          <w:szCs w:val="32"/>
        </w:rPr>
        <w:t>4100</w:t>
      </w:r>
      <w:r>
        <w:rPr>
          <w:rFonts w:eastAsia="方正仿宋_GBK"/>
          <w:color w:val="000000"/>
          <w:sz w:val="32"/>
          <w:szCs w:val="32"/>
        </w:rPr>
        <w:t>元，计</w:t>
      </w:r>
      <w:r>
        <w:rPr>
          <w:rFonts w:eastAsia="方正仿宋_GBK"/>
          <w:color w:val="000000"/>
          <w:sz w:val="32"/>
          <w:szCs w:val="32"/>
        </w:rPr>
        <w:t>20500</w:t>
      </w:r>
      <w:r>
        <w:rPr>
          <w:rFonts w:eastAsia="方正仿宋_GBK"/>
          <w:color w:val="000000"/>
          <w:sz w:val="32"/>
          <w:szCs w:val="32"/>
        </w:rPr>
        <w:t>元；小挖机</w:t>
      </w:r>
      <w:r>
        <w:rPr>
          <w:rFonts w:eastAsia="方正仿宋_GBK"/>
          <w:color w:val="000000"/>
          <w:sz w:val="32"/>
          <w:szCs w:val="32"/>
        </w:rPr>
        <w:t>4</w:t>
      </w:r>
      <w:r>
        <w:rPr>
          <w:rFonts w:eastAsia="方正仿宋_GBK"/>
          <w:color w:val="000000"/>
          <w:sz w:val="32"/>
          <w:szCs w:val="32"/>
        </w:rPr>
        <w:t>台</w:t>
      </w:r>
      <w:r>
        <w:rPr>
          <w:rFonts w:eastAsia="方正仿宋_GBK"/>
          <w:color w:val="000000"/>
          <w:sz w:val="32"/>
          <w:szCs w:val="32"/>
        </w:rPr>
        <w:t>*2</w:t>
      </w:r>
      <w:r>
        <w:rPr>
          <w:rFonts w:eastAsia="方正仿宋_GBK"/>
          <w:color w:val="000000"/>
          <w:sz w:val="32"/>
          <w:szCs w:val="32"/>
        </w:rPr>
        <w:t>天，每台</w:t>
      </w:r>
      <w:r>
        <w:rPr>
          <w:rFonts w:eastAsia="方正仿宋_GBK"/>
          <w:color w:val="000000"/>
          <w:sz w:val="32"/>
          <w:szCs w:val="32"/>
        </w:rPr>
        <w:t>2200</w:t>
      </w:r>
      <w:r>
        <w:rPr>
          <w:rFonts w:eastAsia="方正仿宋_GBK"/>
          <w:color w:val="000000"/>
          <w:sz w:val="32"/>
          <w:szCs w:val="32"/>
        </w:rPr>
        <w:t>元，计</w:t>
      </w:r>
      <w:r>
        <w:rPr>
          <w:rFonts w:eastAsia="方正仿宋_GBK"/>
          <w:color w:val="000000"/>
          <w:sz w:val="32"/>
          <w:szCs w:val="32"/>
        </w:rPr>
        <w:t>17600</w:t>
      </w:r>
      <w:r>
        <w:rPr>
          <w:rFonts w:eastAsia="方正仿宋_GBK"/>
          <w:color w:val="000000"/>
          <w:sz w:val="32"/>
          <w:szCs w:val="32"/>
        </w:rPr>
        <w:t>元；翻斗车</w:t>
      </w:r>
      <w:r>
        <w:rPr>
          <w:rFonts w:eastAsia="方正仿宋_GBK"/>
          <w:color w:val="000000"/>
          <w:sz w:val="32"/>
          <w:szCs w:val="32"/>
        </w:rPr>
        <w:t>8</w:t>
      </w:r>
      <w:r>
        <w:rPr>
          <w:rFonts w:eastAsia="方正仿宋_GBK"/>
          <w:color w:val="000000"/>
          <w:sz w:val="32"/>
          <w:szCs w:val="32"/>
        </w:rPr>
        <w:t>辆</w:t>
      </w:r>
      <w:r>
        <w:rPr>
          <w:rFonts w:eastAsia="方正仿宋_GBK"/>
          <w:color w:val="000000"/>
          <w:sz w:val="32"/>
          <w:szCs w:val="32"/>
        </w:rPr>
        <w:t>*2</w:t>
      </w:r>
      <w:r>
        <w:rPr>
          <w:rFonts w:eastAsia="方正仿宋_GBK"/>
          <w:color w:val="000000"/>
          <w:sz w:val="32"/>
          <w:szCs w:val="32"/>
        </w:rPr>
        <w:t>天，每辆</w:t>
      </w:r>
      <w:r>
        <w:rPr>
          <w:rFonts w:eastAsia="方正仿宋_GBK"/>
          <w:color w:val="000000"/>
          <w:sz w:val="32"/>
          <w:szCs w:val="32"/>
        </w:rPr>
        <w:t>1000</w:t>
      </w:r>
      <w:r>
        <w:rPr>
          <w:rFonts w:eastAsia="方正仿宋_GBK"/>
          <w:color w:val="000000"/>
          <w:sz w:val="32"/>
          <w:szCs w:val="32"/>
        </w:rPr>
        <w:t>元，计</w:t>
      </w:r>
      <w:r>
        <w:rPr>
          <w:rFonts w:eastAsia="方正仿宋_GBK"/>
          <w:color w:val="000000"/>
          <w:sz w:val="32"/>
          <w:szCs w:val="32"/>
        </w:rPr>
        <w:t>16000</w:t>
      </w:r>
      <w:r>
        <w:rPr>
          <w:rFonts w:eastAsia="方正仿宋_GBK"/>
          <w:color w:val="000000"/>
          <w:sz w:val="32"/>
          <w:szCs w:val="32"/>
        </w:rPr>
        <w:t>元；吊车</w:t>
      </w:r>
      <w:r>
        <w:rPr>
          <w:rFonts w:eastAsia="方正仿宋_GBK"/>
          <w:color w:val="000000"/>
          <w:sz w:val="32"/>
          <w:szCs w:val="32"/>
        </w:rPr>
        <w:t>2</w:t>
      </w:r>
      <w:r>
        <w:rPr>
          <w:rFonts w:eastAsia="方正仿宋_GBK"/>
          <w:color w:val="000000"/>
          <w:sz w:val="32"/>
          <w:szCs w:val="32"/>
        </w:rPr>
        <w:t>辆</w:t>
      </w:r>
      <w:r>
        <w:rPr>
          <w:rFonts w:eastAsia="方正仿宋_GBK"/>
          <w:color w:val="000000"/>
          <w:sz w:val="32"/>
          <w:szCs w:val="32"/>
        </w:rPr>
        <w:t>*1</w:t>
      </w:r>
      <w:r>
        <w:rPr>
          <w:rFonts w:eastAsia="方正仿宋_GBK"/>
          <w:color w:val="000000"/>
          <w:sz w:val="32"/>
          <w:szCs w:val="32"/>
        </w:rPr>
        <w:t>天，每辆</w:t>
      </w:r>
      <w:r>
        <w:rPr>
          <w:rFonts w:eastAsia="方正仿宋_GBK"/>
          <w:color w:val="000000"/>
          <w:sz w:val="32"/>
          <w:szCs w:val="32"/>
        </w:rPr>
        <w:t>1200</w:t>
      </w:r>
      <w:r>
        <w:rPr>
          <w:rFonts w:eastAsia="方正仿宋_GBK"/>
          <w:color w:val="000000"/>
          <w:sz w:val="32"/>
          <w:szCs w:val="32"/>
        </w:rPr>
        <w:t>元，计</w:t>
      </w:r>
      <w:r>
        <w:rPr>
          <w:rFonts w:eastAsia="方正仿宋_GBK"/>
          <w:color w:val="000000"/>
          <w:sz w:val="32"/>
          <w:szCs w:val="32"/>
        </w:rPr>
        <w:t>2400</w:t>
      </w:r>
      <w:r>
        <w:rPr>
          <w:rFonts w:eastAsia="方正仿宋_GBK"/>
          <w:color w:val="000000"/>
          <w:sz w:val="32"/>
          <w:szCs w:val="32"/>
        </w:rPr>
        <w:t>元。</w:t>
      </w:r>
    </w:p>
    <w:p w:rsidR="004503B8" w:rsidRDefault="00541906">
      <w:pPr>
        <w:spacing w:line="560" w:lineRule="exact"/>
        <w:ind w:firstLineChars="200" w:firstLine="640"/>
        <w:rPr>
          <w:rFonts w:eastAsia="方正仿宋_GBK"/>
          <w:color w:val="000000"/>
          <w:sz w:val="32"/>
          <w:szCs w:val="32"/>
        </w:rPr>
      </w:pPr>
      <w:r>
        <w:rPr>
          <w:rFonts w:eastAsia="方正楷体_GBK"/>
          <w:sz w:val="32"/>
          <w:szCs w:val="32"/>
        </w:rPr>
        <w:t>4</w:t>
      </w:r>
      <w:r>
        <w:rPr>
          <w:rFonts w:eastAsia="方正楷体_GBK"/>
          <w:sz w:val="32"/>
          <w:szCs w:val="32"/>
        </w:rPr>
        <w:t>、</w:t>
      </w:r>
      <w:r>
        <w:rPr>
          <w:rFonts w:eastAsia="方正楷体_GBK"/>
          <w:color w:val="000000"/>
          <w:sz w:val="32"/>
          <w:szCs w:val="32"/>
        </w:rPr>
        <w:t>支付</w:t>
      </w:r>
      <w:r>
        <w:rPr>
          <w:rFonts w:eastAsia="方正楷体_GBK"/>
          <w:color w:val="000000"/>
          <w:sz w:val="32"/>
          <w:szCs w:val="32"/>
        </w:rPr>
        <w:t>86</w:t>
      </w:r>
      <w:r>
        <w:rPr>
          <w:rFonts w:eastAsia="方正楷体_GBK"/>
          <w:color w:val="000000"/>
          <w:sz w:val="32"/>
          <w:szCs w:val="32"/>
        </w:rPr>
        <w:t>户</w:t>
      </w:r>
      <w:r>
        <w:rPr>
          <w:rFonts w:eastAsia="方正楷体_GBK"/>
          <w:color w:val="000000"/>
          <w:sz w:val="32"/>
          <w:szCs w:val="32"/>
        </w:rPr>
        <w:t>“</w:t>
      </w:r>
      <w:r>
        <w:rPr>
          <w:rFonts w:eastAsia="方正楷体_GBK"/>
          <w:color w:val="000000"/>
          <w:sz w:val="32"/>
          <w:szCs w:val="32"/>
        </w:rPr>
        <w:t>大棚房</w:t>
      </w:r>
      <w:r>
        <w:rPr>
          <w:rFonts w:eastAsia="方正楷体_GBK"/>
          <w:color w:val="000000"/>
          <w:sz w:val="32"/>
          <w:szCs w:val="32"/>
        </w:rPr>
        <w:t>”</w:t>
      </w:r>
      <w:r>
        <w:rPr>
          <w:rFonts w:eastAsia="方正楷体_GBK"/>
          <w:color w:val="000000"/>
          <w:sz w:val="32"/>
          <w:szCs w:val="32"/>
        </w:rPr>
        <w:t>拆除及垃圾清运资金</w:t>
      </w:r>
      <w:r>
        <w:rPr>
          <w:rFonts w:eastAsia="方正楷体_GBK"/>
          <w:color w:val="000000"/>
          <w:sz w:val="32"/>
          <w:szCs w:val="32"/>
        </w:rPr>
        <w:t xml:space="preserve">595148 </w:t>
      </w:r>
      <w:r>
        <w:rPr>
          <w:rFonts w:eastAsia="方正楷体_GBK"/>
          <w:color w:val="000000"/>
          <w:sz w:val="32"/>
          <w:szCs w:val="32"/>
        </w:rPr>
        <w:t>元。</w:t>
      </w:r>
      <w:r>
        <w:rPr>
          <w:rFonts w:eastAsia="方正仿宋_GBK"/>
          <w:color w:val="000000"/>
          <w:sz w:val="32"/>
          <w:szCs w:val="32"/>
        </w:rPr>
        <w:t>为按期完成巴州奶牛场</w:t>
      </w:r>
      <w:r>
        <w:rPr>
          <w:rFonts w:eastAsia="方正仿宋_GBK"/>
          <w:color w:val="000000"/>
          <w:sz w:val="32"/>
          <w:szCs w:val="32"/>
        </w:rPr>
        <w:t>“</w:t>
      </w:r>
      <w:r>
        <w:rPr>
          <w:rFonts w:eastAsia="方正仿宋_GBK"/>
          <w:color w:val="000000"/>
          <w:sz w:val="32"/>
          <w:szCs w:val="32"/>
        </w:rPr>
        <w:t>大棚房</w:t>
      </w:r>
      <w:r>
        <w:rPr>
          <w:rFonts w:eastAsia="方正仿宋_GBK"/>
          <w:color w:val="000000"/>
          <w:sz w:val="32"/>
          <w:szCs w:val="32"/>
        </w:rPr>
        <w:t>”</w:t>
      </w:r>
      <w:r>
        <w:rPr>
          <w:rFonts w:eastAsia="方正仿宋_GBK"/>
          <w:color w:val="000000"/>
          <w:sz w:val="32"/>
          <w:szCs w:val="32"/>
        </w:rPr>
        <w:t>拆除，恢复耕地，鉴于巴州瑞东工程建筑有限公司具备完成拆除任务的条件和良好的市场信誉，经多方询价，巴州奶牛场与巴州瑞东工程建筑有限公司签订《巴州奶牛场大棚房拆除及垃圾清运合同》，工程总额</w:t>
      </w:r>
      <w:r>
        <w:rPr>
          <w:rFonts w:eastAsia="方正仿宋_GBK"/>
          <w:color w:val="000000"/>
          <w:sz w:val="32"/>
          <w:szCs w:val="32"/>
        </w:rPr>
        <w:t>545148</w:t>
      </w:r>
      <w:r>
        <w:rPr>
          <w:rFonts w:eastAsia="方正仿宋_GBK"/>
          <w:color w:val="000000"/>
          <w:sz w:val="32"/>
          <w:szCs w:val="32"/>
        </w:rPr>
        <w:t>元</w:t>
      </w:r>
      <w:r>
        <w:rPr>
          <w:rFonts w:eastAsia="方正仿宋_GBK"/>
          <w:color w:val="000000"/>
          <w:sz w:val="32"/>
          <w:szCs w:val="32"/>
        </w:rPr>
        <w:t>(</w:t>
      </w:r>
      <w:r>
        <w:rPr>
          <w:rFonts w:eastAsia="方正仿宋_GBK"/>
          <w:color w:val="000000"/>
          <w:sz w:val="32"/>
          <w:szCs w:val="32"/>
        </w:rPr>
        <w:t>含油、调迁费、管理费、普通增值税额</w:t>
      </w:r>
      <w:r>
        <w:rPr>
          <w:rFonts w:eastAsia="方正仿宋_GBK"/>
          <w:color w:val="000000"/>
          <w:sz w:val="32"/>
          <w:szCs w:val="32"/>
        </w:rPr>
        <w:t>)</w:t>
      </w:r>
      <w:r>
        <w:rPr>
          <w:rFonts w:eastAsia="方正仿宋_GBK"/>
          <w:color w:val="000000"/>
          <w:sz w:val="32"/>
          <w:szCs w:val="32"/>
        </w:rPr>
        <w:t>。</w:t>
      </w:r>
    </w:p>
    <w:p w:rsidR="004503B8" w:rsidRDefault="00541906">
      <w:pPr>
        <w:spacing w:line="560" w:lineRule="exact"/>
        <w:ind w:firstLineChars="200" w:firstLine="640"/>
        <w:rPr>
          <w:rFonts w:eastAsia="方正仿宋_GBK"/>
          <w:color w:val="000000"/>
          <w:sz w:val="32"/>
          <w:szCs w:val="32"/>
        </w:rPr>
      </w:pPr>
      <w:r>
        <w:rPr>
          <w:rFonts w:eastAsia="方正仿宋_GBK"/>
          <w:color w:val="000000"/>
          <w:sz w:val="32"/>
          <w:szCs w:val="32"/>
        </w:rPr>
        <w:t>5</w:t>
      </w:r>
      <w:r>
        <w:rPr>
          <w:rFonts w:eastAsia="方正仿宋_GBK"/>
          <w:color w:val="000000"/>
          <w:sz w:val="32"/>
          <w:szCs w:val="32"/>
        </w:rPr>
        <w:t>、支付</w:t>
      </w:r>
      <w:r>
        <w:rPr>
          <w:rFonts w:eastAsia="方正仿宋_GBK"/>
          <w:color w:val="000000"/>
          <w:sz w:val="32"/>
          <w:szCs w:val="32"/>
        </w:rPr>
        <w:t>“</w:t>
      </w:r>
      <w:r>
        <w:rPr>
          <w:rFonts w:eastAsia="方正仿宋_GBK"/>
          <w:color w:val="000000"/>
          <w:sz w:val="32"/>
          <w:szCs w:val="32"/>
        </w:rPr>
        <w:t>大棚房</w:t>
      </w:r>
      <w:r>
        <w:rPr>
          <w:rFonts w:eastAsia="方正仿宋_GBK"/>
          <w:color w:val="000000"/>
          <w:sz w:val="32"/>
          <w:szCs w:val="32"/>
        </w:rPr>
        <w:t>”</w:t>
      </w:r>
      <w:r>
        <w:rPr>
          <w:rFonts w:eastAsia="方正仿宋_GBK"/>
          <w:color w:val="000000"/>
          <w:sz w:val="32"/>
          <w:szCs w:val="32"/>
        </w:rPr>
        <w:t>搬家资金</w:t>
      </w:r>
      <w:r>
        <w:rPr>
          <w:rFonts w:eastAsia="方正仿宋_GBK"/>
          <w:color w:val="000000"/>
          <w:sz w:val="32"/>
          <w:szCs w:val="32"/>
        </w:rPr>
        <w:t>35500</w:t>
      </w:r>
      <w:r>
        <w:rPr>
          <w:rFonts w:eastAsia="方正仿宋_GBK"/>
          <w:color w:val="000000"/>
          <w:sz w:val="32"/>
          <w:szCs w:val="32"/>
        </w:rPr>
        <w:t>元。为确保</w:t>
      </w:r>
      <w:r>
        <w:rPr>
          <w:rFonts w:eastAsia="方正仿宋_GBK"/>
          <w:color w:val="000000"/>
          <w:sz w:val="32"/>
          <w:szCs w:val="32"/>
        </w:rPr>
        <w:t>3</w:t>
      </w:r>
      <w:r>
        <w:rPr>
          <w:rFonts w:eastAsia="方正仿宋_GBK"/>
          <w:color w:val="000000"/>
          <w:sz w:val="32"/>
          <w:szCs w:val="32"/>
        </w:rPr>
        <w:t>月</w:t>
      </w:r>
      <w:r>
        <w:rPr>
          <w:rFonts w:eastAsia="方正仿宋_GBK"/>
          <w:color w:val="000000"/>
          <w:sz w:val="32"/>
          <w:szCs w:val="32"/>
        </w:rPr>
        <w:t>20</w:t>
      </w:r>
      <w:r>
        <w:rPr>
          <w:rFonts w:eastAsia="方正仿宋_GBK"/>
          <w:color w:val="000000"/>
          <w:sz w:val="32"/>
          <w:szCs w:val="32"/>
        </w:rPr>
        <w:t>日前完成</w:t>
      </w:r>
      <w:r>
        <w:rPr>
          <w:rFonts w:eastAsia="方正仿宋_GBK"/>
          <w:color w:val="000000"/>
          <w:sz w:val="32"/>
          <w:szCs w:val="32"/>
        </w:rPr>
        <w:t>“</w:t>
      </w:r>
      <w:r>
        <w:rPr>
          <w:rFonts w:eastAsia="方正仿宋_GBK"/>
          <w:color w:val="000000"/>
          <w:sz w:val="32"/>
          <w:szCs w:val="32"/>
        </w:rPr>
        <w:t>大棚房</w:t>
      </w:r>
      <w:r>
        <w:rPr>
          <w:rFonts w:eastAsia="方正仿宋_GBK"/>
          <w:color w:val="000000"/>
          <w:sz w:val="32"/>
          <w:szCs w:val="32"/>
        </w:rPr>
        <w:t>”</w:t>
      </w:r>
      <w:r>
        <w:rPr>
          <w:rFonts w:eastAsia="方正仿宋_GBK"/>
          <w:color w:val="000000"/>
          <w:sz w:val="32"/>
          <w:szCs w:val="32"/>
        </w:rPr>
        <w:t>拆除任务，确保工程机械施工，巴州奶牛场租赁搬家公司和板车，雇员工人协助大棚承包户搬家。</w:t>
      </w:r>
    </w:p>
    <w:p w:rsidR="004503B8" w:rsidRDefault="00541906">
      <w:pPr>
        <w:spacing w:line="560" w:lineRule="exact"/>
        <w:ind w:firstLineChars="200" w:firstLine="640"/>
        <w:rPr>
          <w:rFonts w:eastAsia="方正仿宋_GBK"/>
          <w:color w:val="000000"/>
          <w:sz w:val="32"/>
          <w:szCs w:val="32"/>
        </w:rPr>
      </w:pPr>
      <w:r>
        <w:rPr>
          <w:rFonts w:eastAsia="方正楷体_GBK"/>
          <w:color w:val="000000"/>
          <w:sz w:val="32"/>
          <w:szCs w:val="32"/>
        </w:rPr>
        <w:t>6</w:t>
      </w:r>
      <w:r>
        <w:rPr>
          <w:rFonts w:eastAsia="方正楷体_GBK"/>
          <w:color w:val="000000"/>
          <w:sz w:val="32"/>
          <w:szCs w:val="32"/>
        </w:rPr>
        <w:t>、支付复垦复耕辅助工具、雇佣工人资金</w:t>
      </w:r>
      <w:r>
        <w:rPr>
          <w:rFonts w:eastAsia="方正楷体_GBK"/>
          <w:color w:val="000000"/>
          <w:sz w:val="32"/>
          <w:szCs w:val="32"/>
        </w:rPr>
        <w:t xml:space="preserve"> 68788 </w:t>
      </w:r>
      <w:r>
        <w:rPr>
          <w:rFonts w:eastAsia="方正楷体_GBK"/>
          <w:color w:val="000000"/>
          <w:sz w:val="32"/>
          <w:szCs w:val="32"/>
        </w:rPr>
        <w:t>元。</w:t>
      </w:r>
      <w:r>
        <w:rPr>
          <w:rFonts w:eastAsia="方正仿宋_GBK"/>
          <w:color w:val="000000"/>
          <w:sz w:val="32"/>
          <w:szCs w:val="32"/>
        </w:rPr>
        <w:t>在开展</w:t>
      </w:r>
      <w:r>
        <w:rPr>
          <w:rFonts w:eastAsia="方正仿宋_GBK"/>
          <w:color w:val="000000"/>
          <w:sz w:val="32"/>
          <w:szCs w:val="32"/>
        </w:rPr>
        <w:t>“</w:t>
      </w:r>
      <w:r>
        <w:rPr>
          <w:rFonts w:eastAsia="方正仿宋_GBK"/>
          <w:color w:val="000000"/>
          <w:sz w:val="32"/>
          <w:szCs w:val="32"/>
        </w:rPr>
        <w:t>大棚房</w:t>
      </w:r>
      <w:r>
        <w:rPr>
          <w:rFonts w:eastAsia="方正仿宋_GBK"/>
          <w:color w:val="000000"/>
          <w:sz w:val="32"/>
          <w:szCs w:val="32"/>
        </w:rPr>
        <w:t>”</w:t>
      </w:r>
      <w:r>
        <w:rPr>
          <w:rFonts w:eastAsia="方正仿宋_GBK"/>
          <w:color w:val="000000"/>
          <w:sz w:val="32"/>
          <w:szCs w:val="32"/>
        </w:rPr>
        <w:t>拆除及建筑垃圾清运中，大棚周边环境需要人工清</w:t>
      </w:r>
      <w:r>
        <w:rPr>
          <w:rFonts w:eastAsia="方正仿宋_GBK"/>
          <w:color w:val="000000"/>
          <w:sz w:val="32"/>
          <w:szCs w:val="32"/>
        </w:rPr>
        <w:lastRenderedPageBreak/>
        <w:t>理，因工程量大，时间紧，为协助巴州瑞东工程建筑有限公司做好复垦复耕及周边环境整治工作，巴州奶牛场雇佣人工进行复垦复耕工作，因此购置铁锹</w:t>
      </w:r>
      <w:r>
        <w:rPr>
          <w:rFonts w:eastAsia="方正仿宋_GBK"/>
          <w:color w:val="000000"/>
          <w:sz w:val="32"/>
          <w:szCs w:val="32"/>
        </w:rPr>
        <w:t xml:space="preserve"> 80</w:t>
      </w:r>
      <w:r>
        <w:rPr>
          <w:rFonts w:eastAsia="方正仿宋_GBK"/>
          <w:color w:val="000000"/>
          <w:sz w:val="32"/>
          <w:szCs w:val="32"/>
        </w:rPr>
        <w:t>把，每把</w:t>
      </w:r>
      <w:r>
        <w:rPr>
          <w:rFonts w:eastAsia="方正仿宋_GBK"/>
          <w:color w:val="000000"/>
          <w:sz w:val="32"/>
          <w:szCs w:val="32"/>
        </w:rPr>
        <w:t xml:space="preserve"> 20</w:t>
      </w:r>
      <w:r>
        <w:rPr>
          <w:rFonts w:eastAsia="方正仿宋_GBK"/>
          <w:color w:val="000000"/>
          <w:sz w:val="32"/>
          <w:szCs w:val="32"/>
        </w:rPr>
        <w:t>元，计</w:t>
      </w:r>
      <w:r>
        <w:rPr>
          <w:rFonts w:eastAsia="方正仿宋_GBK"/>
          <w:color w:val="000000"/>
          <w:sz w:val="32"/>
          <w:szCs w:val="32"/>
        </w:rPr>
        <w:t>1600</w:t>
      </w:r>
      <w:r>
        <w:rPr>
          <w:rFonts w:eastAsia="方正仿宋_GBK"/>
          <w:color w:val="000000"/>
          <w:sz w:val="32"/>
          <w:szCs w:val="32"/>
        </w:rPr>
        <w:t>元，坎土曼</w:t>
      </w:r>
      <w:r>
        <w:rPr>
          <w:rFonts w:eastAsia="方正仿宋_GBK"/>
          <w:color w:val="000000"/>
          <w:sz w:val="32"/>
          <w:szCs w:val="32"/>
        </w:rPr>
        <w:t xml:space="preserve"> 24 </w:t>
      </w:r>
      <w:r>
        <w:rPr>
          <w:rFonts w:eastAsia="方正仿宋_GBK"/>
          <w:color w:val="000000"/>
          <w:sz w:val="32"/>
          <w:szCs w:val="32"/>
        </w:rPr>
        <w:t>把，每把</w:t>
      </w:r>
      <w:r>
        <w:rPr>
          <w:rFonts w:eastAsia="方正仿宋_GBK"/>
          <w:color w:val="000000"/>
          <w:sz w:val="32"/>
          <w:szCs w:val="32"/>
        </w:rPr>
        <w:t xml:space="preserve">47 </w:t>
      </w:r>
      <w:r>
        <w:rPr>
          <w:rFonts w:eastAsia="方正仿宋_GBK"/>
          <w:color w:val="000000"/>
          <w:sz w:val="32"/>
          <w:szCs w:val="32"/>
        </w:rPr>
        <w:t>元，计</w:t>
      </w:r>
      <w:r>
        <w:rPr>
          <w:rFonts w:eastAsia="方正仿宋_GBK"/>
          <w:color w:val="000000"/>
          <w:sz w:val="32"/>
          <w:szCs w:val="32"/>
        </w:rPr>
        <w:t xml:space="preserve"> 1128</w:t>
      </w:r>
      <w:r>
        <w:rPr>
          <w:rFonts w:eastAsia="方正仿宋_GBK"/>
          <w:color w:val="000000"/>
          <w:sz w:val="32"/>
          <w:szCs w:val="32"/>
        </w:rPr>
        <w:t>元。雇佣工人</w:t>
      </w:r>
      <w:r>
        <w:rPr>
          <w:rFonts w:eastAsia="方正仿宋_GBK"/>
          <w:color w:val="000000"/>
          <w:sz w:val="32"/>
          <w:szCs w:val="32"/>
        </w:rPr>
        <w:t>367</w:t>
      </w:r>
      <w:r>
        <w:rPr>
          <w:rFonts w:eastAsia="方正仿宋_GBK"/>
          <w:color w:val="000000"/>
          <w:sz w:val="32"/>
          <w:szCs w:val="32"/>
        </w:rPr>
        <w:t>人，每人每天</w:t>
      </w:r>
      <w:r>
        <w:rPr>
          <w:rFonts w:eastAsia="方正仿宋_GBK"/>
          <w:color w:val="000000"/>
          <w:sz w:val="32"/>
          <w:szCs w:val="32"/>
        </w:rPr>
        <w:t>180</w:t>
      </w:r>
      <w:r>
        <w:rPr>
          <w:rFonts w:eastAsia="方正仿宋_GBK"/>
          <w:color w:val="000000"/>
          <w:sz w:val="32"/>
          <w:szCs w:val="32"/>
        </w:rPr>
        <w:t>元，计</w:t>
      </w:r>
      <w:r>
        <w:rPr>
          <w:rFonts w:eastAsia="方正仿宋_GBK"/>
          <w:color w:val="000000"/>
          <w:sz w:val="32"/>
          <w:szCs w:val="32"/>
        </w:rPr>
        <w:t xml:space="preserve"> 66060</w:t>
      </w:r>
      <w:r>
        <w:rPr>
          <w:rFonts w:eastAsia="方正仿宋_GBK"/>
          <w:color w:val="000000"/>
          <w:sz w:val="32"/>
          <w:szCs w:val="32"/>
        </w:rPr>
        <w:t>元。</w:t>
      </w:r>
    </w:p>
    <w:p w:rsidR="004503B8" w:rsidRDefault="00541906">
      <w:pPr>
        <w:numPr>
          <w:ilvl w:val="0"/>
          <w:numId w:val="1"/>
        </w:numPr>
        <w:spacing w:line="560" w:lineRule="exact"/>
        <w:ind w:firstLineChars="200" w:firstLine="640"/>
        <w:rPr>
          <w:rFonts w:eastAsia="方正仿宋_GBK"/>
          <w:color w:val="000000"/>
          <w:sz w:val="32"/>
          <w:szCs w:val="32"/>
        </w:rPr>
      </w:pPr>
      <w:r>
        <w:rPr>
          <w:rFonts w:eastAsia="方正楷体_GBK"/>
          <w:color w:val="000000"/>
          <w:sz w:val="32"/>
          <w:szCs w:val="32"/>
        </w:rPr>
        <w:t>支付后勤保障费用</w:t>
      </w:r>
      <w:r>
        <w:rPr>
          <w:rFonts w:eastAsia="方正楷体_GBK"/>
          <w:color w:val="000000"/>
          <w:sz w:val="32"/>
          <w:szCs w:val="32"/>
        </w:rPr>
        <w:t>23400</w:t>
      </w:r>
      <w:r>
        <w:rPr>
          <w:rFonts w:eastAsia="方正楷体_GBK"/>
          <w:color w:val="000000"/>
          <w:sz w:val="32"/>
          <w:szCs w:val="32"/>
        </w:rPr>
        <w:t>元。</w:t>
      </w:r>
      <w:r>
        <w:rPr>
          <w:rFonts w:eastAsia="方正仿宋_GBK"/>
          <w:color w:val="000000"/>
          <w:sz w:val="32"/>
          <w:szCs w:val="32"/>
        </w:rPr>
        <w:t>3</w:t>
      </w:r>
      <w:r>
        <w:rPr>
          <w:rFonts w:eastAsia="方正仿宋_GBK"/>
          <w:color w:val="000000"/>
          <w:sz w:val="32"/>
          <w:szCs w:val="32"/>
        </w:rPr>
        <w:t>月</w:t>
      </w:r>
      <w:r>
        <w:rPr>
          <w:rFonts w:eastAsia="方正仿宋_GBK"/>
          <w:color w:val="000000"/>
          <w:sz w:val="32"/>
          <w:szCs w:val="32"/>
        </w:rPr>
        <w:t>12</w:t>
      </w:r>
      <w:r>
        <w:rPr>
          <w:rFonts w:eastAsia="方正仿宋_GBK"/>
          <w:color w:val="000000"/>
          <w:sz w:val="32"/>
          <w:szCs w:val="32"/>
        </w:rPr>
        <w:t>日</w:t>
      </w:r>
      <w:r>
        <w:rPr>
          <w:rFonts w:eastAsia="方正仿宋_GBK"/>
          <w:color w:val="000000"/>
          <w:sz w:val="32"/>
          <w:szCs w:val="32"/>
        </w:rPr>
        <w:t>-21</w:t>
      </w:r>
      <w:r>
        <w:rPr>
          <w:rFonts w:eastAsia="方正仿宋_GBK"/>
          <w:color w:val="000000"/>
          <w:sz w:val="32"/>
          <w:szCs w:val="32"/>
        </w:rPr>
        <w:t>日，共计</w:t>
      </w:r>
      <w:r>
        <w:rPr>
          <w:rFonts w:eastAsia="方正仿宋_GBK"/>
          <w:color w:val="000000"/>
          <w:sz w:val="32"/>
          <w:szCs w:val="32"/>
        </w:rPr>
        <w:t xml:space="preserve"> 1170</w:t>
      </w:r>
      <w:r>
        <w:rPr>
          <w:rFonts w:eastAsia="方正仿宋_GBK"/>
          <w:color w:val="000000"/>
          <w:sz w:val="32"/>
          <w:szCs w:val="32"/>
        </w:rPr>
        <w:t>人，每人每天</w:t>
      </w:r>
      <w:r>
        <w:rPr>
          <w:rFonts w:eastAsia="方正仿宋_GBK"/>
          <w:color w:val="000000"/>
          <w:sz w:val="32"/>
          <w:szCs w:val="32"/>
        </w:rPr>
        <w:t>20</w:t>
      </w:r>
      <w:r>
        <w:rPr>
          <w:rFonts w:eastAsia="方正仿宋_GBK"/>
          <w:color w:val="000000"/>
          <w:sz w:val="32"/>
          <w:szCs w:val="32"/>
        </w:rPr>
        <w:t>元标准，支付餐费</w:t>
      </w:r>
      <w:r>
        <w:rPr>
          <w:rFonts w:eastAsia="方正仿宋_GBK"/>
          <w:color w:val="000000"/>
          <w:sz w:val="32"/>
          <w:szCs w:val="32"/>
        </w:rPr>
        <w:t xml:space="preserve">23400 </w:t>
      </w:r>
      <w:r>
        <w:rPr>
          <w:rFonts w:eastAsia="方正仿宋_GBK"/>
          <w:color w:val="000000"/>
          <w:sz w:val="32"/>
          <w:szCs w:val="32"/>
        </w:rPr>
        <w:t>元。</w:t>
      </w:r>
    </w:p>
    <w:p w:rsidR="004503B8" w:rsidRDefault="00541906">
      <w:pPr>
        <w:numPr>
          <w:ilvl w:val="0"/>
          <w:numId w:val="1"/>
        </w:numPr>
        <w:spacing w:line="560" w:lineRule="exact"/>
        <w:ind w:firstLineChars="200" w:firstLine="640"/>
        <w:rPr>
          <w:rFonts w:eastAsia="方正仿宋_GBK"/>
          <w:color w:val="000000"/>
          <w:sz w:val="32"/>
          <w:szCs w:val="32"/>
        </w:rPr>
      </w:pPr>
      <w:r>
        <w:rPr>
          <w:rFonts w:eastAsia="方正仿宋_GBK"/>
          <w:color w:val="000000"/>
          <w:sz w:val="32"/>
          <w:szCs w:val="32"/>
        </w:rPr>
        <w:t>支付大棚损毁赔偿资金</w:t>
      </w:r>
      <w:r>
        <w:rPr>
          <w:rFonts w:eastAsia="方正仿宋_GBK"/>
          <w:color w:val="000000"/>
          <w:sz w:val="32"/>
          <w:szCs w:val="32"/>
        </w:rPr>
        <w:t>10800</w:t>
      </w:r>
      <w:r>
        <w:rPr>
          <w:rFonts w:eastAsia="方正仿宋_GBK"/>
          <w:color w:val="000000"/>
          <w:sz w:val="32"/>
          <w:szCs w:val="32"/>
        </w:rPr>
        <w:t>元。</w:t>
      </w:r>
      <w:r>
        <w:rPr>
          <w:rFonts w:eastAsia="方正仿宋_GBK"/>
          <w:color w:val="000000"/>
          <w:sz w:val="32"/>
          <w:szCs w:val="32"/>
        </w:rPr>
        <w:t xml:space="preserve">  </w:t>
      </w:r>
      <w:r>
        <w:rPr>
          <w:rFonts w:eastAsia="方正仿宋_GBK"/>
          <w:color w:val="000000"/>
          <w:sz w:val="32"/>
          <w:szCs w:val="32"/>
        </w:rPr>
        <w:t>因巴州奶牛场大棚在规划建设时，未能统一规划，道路狭窄，车辆无法顺利通行，为保证</w:t>
      </w:r>
      <w:r>
        <w:rPr>
          <w:rFonts w:eastAsia="方正仿宋_GBK"/>
          <w:color w:val="000000"/>
          <w:sz w:val="32"/>
          <w:szCs w:val="32"/>
        </w:rPr>
        <w:t>“</w:t>
      </w:r>
      <w:r>
        <w:rPr>
          <w:rFonts w:eastAsia="方正仿宋_GBK"/>
          <w:color w:val="000000"/>
          <w:sz w:val="32"/>
          <w:szCs w:val="32"/>
        </w:rPr>
        <w:t>大棚房</w:t>
      </w:r>
      <w:r>
        <w:rPr>
          <w:rFonts w:eastAsia="方正仿宋_GBK"/>
          <w:color w:val="000000"/>
          <w:sz w:val="32"/>
          <w:szCs w:val="32"/>
        </w:rPr>
        <w:t>”</w:t>
      </w:r>
      <w:r>
        <w:rPr>
          <w:rFonts w:eastAsia="方正仿宋_GBK"/>
          <w:color w:val="000000"/>
          <w:sz w:val="32"/>
          <w:szCs w:val="32"/>
        </w:rPr>
        <w:t>按期拆除，需要拆除个别承包户的大棚，支付大棚损毁及大棚蔬菜赔偿资金</w:t>
      </w:r>
      <w:r>
        <w:rPr>
          <w:rFonts w:eastAsia="方正仿宋_GBK"/>
          <w:color w:val="000000"/>
          <w:sz w:val="32"/>
          <w:szCs w:val="32"/>
        </w:rPr>
        <w:t xml:space="preserve">10800 </w:t>
      </w:r>
      <w:r>
        <w:rPr>
          <w:rFonts w:eastAsia="方正仿宋_GBK"/>
          <w:color w:val="000000"/>
          <w:sz w:val="32"/>
          <w:szCs w:val="32"/>
        </w:rPr>
        <w:t>元。</w:t>
      </w:r>
    </w:p>
    <w:p w:rsidR="004503B8" w:rsidRDefault="00541906">
      <w:pPr>
        <w:spacing w:line="560" w:lineRule="exact"/>
        <w:ind w:firstLineChars="300" w:firstLine="960"/>
        <w:rPr>
          <w:rFonts w:eastAsia="方正仿宋_GBK"/>
          <w:color w:val="000000"/>
          <w:sz w:val="32"/>
          <w:szCs w:val="32"/>
        </w:rPr>
      </w:pPr>
      <w:r>
        <w:rPr>
          <w:rFonts w:eastAsia="方正楷体_GBK"/>
          <w:color w:val="000000"/>
          <w:sz w:val="32"/>
          <w:szCs w:val="32"/>
        </w:rPr>
        <w:t>9</w:t>
      </w:r>
      <w:r>
        <w:rPr>
          <w:rFonts w:eastAsia="方正楷体_GBK"/>
          <w:color w:val="000000"/>
          <w:sz w:val="32"/>
          <w:szCs w:val="32"/>
        </w:rPr>
        <w:t>、供水管道维修资金</w:t>
      </w:r>
      <w:r>
        <w:rPr>
          <w:rFonts w:eastAsia="方正楷体_GBK"/>
          <w:color w:val="000000"/>
          <w:sz w:val="32"/>
          <w:szCs w:val="32"/>
        </w:rPr>
        <w:t>39522</w:t>
      </w:r>
      <w:r>
        <w:rPr>
          <w:rFonts w:eastAsia="方正楷体_GBK"/>
          <w:color w:val="000000"/>
          <w:sz w:val="32"/>
          <w:szCs w:val="32"/>
        </w:rPr>
        <w:t>元。</w:t>
      </w:r>
      <w:r>
        <w:rPr>
          <w:rFonts w:eastAsia="方正仿宋_GBK"/>
          <w:color w:val="000000"/>
          <w:sz w:val="32"/>
          <w:szCs w:val="32"/>
        </w:rPr>
        <w:t>巴州奶牛场地下供水管网管脆弱，在拆除</w:t>
      </w:r>
      <w:r>
        <w:rPr>
          <w:rFonts w:eastAsia="方正仿宋_GBK"/>
          <w:color w:val="000000"/>
          <w:sz w:val="32"/>
          <w:szCs w:val="32"/>
        </w:rPr>
        <w:t>“</w:t>
      </w:r>
      <w:r>
        <w:rPr>
          <w:rFonts w:eastAsia="方正仿宋_GBK"/>
          <w:color w:val="000000"/>
          <w:sz w:val="32"/>
          <w:szCs w:val="32"/>
        </w:rPr>
        <w:t>大棚房</w:t>
      </w:r>
      <w:r>
        <w:rPr>
          <w:rFonts w:eastAsia="方正仿宋_GBK"/>
          <w:color w:val="000000"/>
          <w:sz w:val="32"/>
          <w:szCs w:val="32"/>
        </w:rPr>
        <w:t>”</w:t>
      </w:r>
      <w:r>
        <w:rPr>
          <w:rFonts w:eastAsia="方正仿宋_GBK"/>
          <w:color w:val="000000"/>
          <w:sz w:val="32"/>
          <w:szCs w:val="32"/>
        </w:rPr>
        <w:t>施工过程中，经工程机械及建筑垃圾运输车辆碾压，供水管道绝大部分损毁，需要更换供水管道，计</w:t>
      </w:r>
      <w:r>
        <w:rPr>
          <w:rFonts w:eastAsia="方正仿宋_GBK"/>
          <w:color w:val="000000"/>
          <w:sz w:val="32"/>
          <w:szCs w:val="32"/>
        </w:rPr>
        <w:t xml:space="preserve"> 39522 </w:t>
      </w:r>
      <w:r>
        <w:rPr>
          <w:rFonts w:eastAsia="方正仿宋_GBK"/>
          <w:color w:val="000000"/>
          <w:sz w:val="32"/>
          <w:szCs w:val="32"/>
        </w:rPr>
        <w:t>元。</w:t>
      </w:r>
    </w:p>
    <w:p w:rsidR="004503B8" w:rsidRDefault="00541906">
      <w:pPr>
        <w:spacing w:line="560" w:lineRule="exact"/>
        <w:ind w:firstLineChars="300" w:firstLine="960"/>
        <w:rPr>
          <w:rFonts w:eastAsia="方正仿宋_GBK"/>
          <w:color w:val="000000"/>
          <w:sz w:val="32"/>
          <w:szCs w:val="32"/>
        </w:rPr>
      </w:pPr>
      <w:r>
        <w:rPr>
          <w:rFonts w:eastAsia="方正楷体_GBK"/>
          <w:color w:val="000000"/>
          <w:sz w:val="32"/>
          <w:szCs w:val="32"/>
        </w:rPr>
        <w:t>10</w:t>
      </w:r>
      <w:r>
        <w:rPr>
          <w:rFonts w:eastAsia="方正楷体_GBK"/>
          <w:color w:val="000000"/>
          <w:sz w:val="32"/>
          <w:szCs w:val="32"/>
        </w:rPr>
        <w:t>、电路抢修资金</w:t>
      </w:r>
      <w:r>
        <w:rPr>
          <w:rFonts w:eastAsia="方正楷体_GBK"/>
          <w:color w:val="000000"/>
          <w:sz w:val="32"/>
          <w:szCs w:val="32"/>
        </w:rPr>
        <w:t>1560</w:t>
      </w:r>
      <w:r>
        <w:rPr>
          <w:rFonts w:eastAsia="方正楷体_GBK"/>
          <w:color w:val="000000"/>
          <w:sz w:val="32"/>
          <w:szCs w:val="32"/>
        </w:rPr>
        <w:t>元</w:t>
      </w:r>
      <w:r>
        <w:rPr>
          <w:rFonts w:eastAsia="方正仿宋_GBK"/>
          <w:color w:val="000000"/>
          <w:sz w:val="32"/>
          <w:szCs w:val="32"/>
        </w:rPr>
        <w:t>。因</w:t>
      </w:r>
      <w:r>
        <w:rPr>
          <w:rFonts w:eastAsia="方正仿宋_GBK"/>
          <w:color w:val="000000"/>
          <w:sz w:val="32"/>
          <w:szCs w:val="32"/>
        </w:rPr>
        <w:t>“</w:t>
      </w:r>
      <w:r>
        <w:rPr>
          <w:rFonts w:eastAsia="方正仿宋_GBK"/>
          <w:color w:val="000000"/>
          <w:sz w:val="32"/>
          <w:szCs w:val="32"/>
        </w:rPr>
        <w:t>大棚房</w:t>
      </w:r>
      <w:r>
        <w:rPr>
          <w:rFonts w:eastAsia="方正仿宋_GBK"/>
          <w:color w:val="000000"/>
          <w:sz w:val="32"/>
          <w:szCs w:val="32"/>
        </w:rPr>
        <w:t>”</w:t>
      </w:r>
      <w:r>
        <w:rPr>
          <w:rFonts w:eastAsia="方正仿宋_GBK"/>
          <w:color w:val="000000"/>
          <w:sz w:val="32"/>
          <w:szCs w:val="32"/>
        </w:rPr>
        <w:t>拆除施工中，需要截断供电线路，为保障大棚种植户正常农业生产用电，还需支付电路抢修资金</w:t>
      </w:r>
      <w:r>
        <w:rPr>
          <w:rFonts w:eastAsia="方正仿宋_GBK"/>
          <w:color w:val="000000"/>
          <w:sz w:val="32"/>
          <w:szCs w:val="32"/>
        </w:rPr>
        <w:t xml:space="preserve">1560 </w:t>
      </w:r>
      <w:r>
        <w:rPr>
          <w:rFonts w:eastAsia="方正仿宋_GBK"/>
          <w:color w:val="000000"/>
          <w:sz w:val="32"/>
          <w:szCs w:val="32"/>
        </w:rPr>
        <w:t>元。</w:t>
      </w:r>
    </w:p>
    <w:p w:rsidR="004503B8" w:rsidRDefault="004503B8">
      <w:pPr>
        <w:pStyle w:val="-"/>
        <w:ind w:firstLineChars="265" w:firstLine="795"/>
      </w:pPr>
    </w:p>
    <w:p w:rsidR="004503B8" w:rsidRDefault="00541906">
      <w:pPr>
        <w:numPr>
          <w:ilvl w:val="0"/>
          <w:numId w:val="2"/>
        </w:numPr>
        <w:spacing w:line="600" w:lineRule="exact"/>
        <w:ind w:firstLineChars="200" w:firstLine="600"/>
      </w:pPr>
      <w:r>
        <w:t>项目绩效目标。包括总体目标和阶段性目标。</w:t>
      </w:r>
    </w:p>
    <w:p w:rsidR="004503B8" w:rsidRDefault="00541906">
      <w:pPr>
        <w:spacing w:line="560" w:lineRule="exact"/>
        <w:ind w:firstLineChars="300" w:firstLine="960"/>
        <w:rPr>
          <w:rFonts w:eastAsia="方正仿宋_GBK"/>
          <w:color w:val="000000"/>
          <w:sz w:val="32"/>
          <w:szCs w:val="32"/>
        </w:rPr>
      </w:pPr>
      <w:r>
        <w:rPr>
          <w:rFonts w:eastAsia="方正仿宋_GBK"/>
          <w:color w:val="000000"/>
          <w:sz w:val="32"/>
          <w:szCs w:val="32"/>
        </w:rPr>
        <w:t>总体目标：按照自治区</w:t>
      </w:r>
      <w:r>
        <w:rPr>
          <w:rFonts w:eastAsia="方正仿宋_GBK"/>
          <w:color w:val="000000"/>
          <w:sz w:val="32"/>
          <w:szCs w:val="32"/>
        </w:rPr>
        <w:t>“</w:t>
      </w:r>
      <w:r>
        <w:rPr>
          <w:rFonts w:eastAsia="方正仿宋_GBK"/>
          <w:color w:val="000000"/>
          <w:sz w:val="32"/>
          <w:szCs w:val="32"/>
        </w:rPr>
        <w:t>大棚房</w:t>
      </w:r>
      <w:r>
        <w:rPr>
          <w:rFonts w:eastAsia="方正仿宋_GBK"/>
          <w:color w:val="000000"/>
          <w:sz w:val="32"/>
          <w:szCs w:val="32"/>
        </w:rPr>
        <w:t>”</w:t>
      </w:r>
      <w:r>
        <w:rPr>
          <w:rFonts w:eastAsia="方正仿宋_GBK"/>
          <w:color w:val="000000"/>
          <w:sz w:val="32"/>
          <w:szCs w:val="32"/>
        </w:rPr>
        <w:t>问题专项清理整治工作的要求，巴州奶牛场对辖区内建筑进行了排查，经核实巴州奶牛场涉及</w:t>
      </w:r>
      <w:r>
        <w:rPr>
          <w:rFonts w:eastAsia="方正仿宋_GBK"/>
          <w:color w:val="000000"/>
          <w:sz w:val="32"/>
          <w:szCs w:val="32"/>
        </w:rPr>
        <w:t>“</w:t>
      </w:r>
      <w:r>
        <w:rPr>
          <w:rFonts w:eastAsia="方正仿宋_GBK"/>
          <w:color w:val="000000"/>
          <w:sz w:val="32"/>
          <w:szCs w:val="32"/>
        </w:rPr>
        <w:t>大棚房</w:t>
      </w:r>
      <w:r>
        <w:rPr>
          <w:rFonts w:eastAsia="方正仿宋_GBK"/>
          <w:color w:val="000000"/>
          <w:sz w:val="32"/>
          <w:szCs w:val="32"/>
        </w:rPr>
        <w:t>”</w:t>
      </w:r>
      <w:r>
        <w:rPr>
          <w:rFonts w:eastAsia="方正仿宋_GBK"/>
          <w:color w:val="000000"/>
          <w:sz w:val="32"/>
          <w:szCs w:val="32"/>
        </w:rPr>
        <w:t>承包户</w:t>
      </w:r>
      <w:r>
        <w:rPr>
          <w:rFonts w:eastAsia="方正仿宋_GBK"/>
          <w:color w:val="000000"/>
          <w:sz w:val="32"/>
          <w:szCs w:val="32"/>
        </w:rPr>
        <w:t>86</w:t>
      </w:r>
      <w:r>
        <w:rPr>
          <w:rFonts w:eastAsia="方正仿宋_GBK"/>
          <w:color w:val="000000"/>
          <w:sz w:val="32"/>
          <w:szCs w:val="32"/>
        </w:rPr>
        <w:t>户，</w:t>
      </w:r>
      <w:r>
        <w:rPr>
          <w:rFonts w:eastAsia="方正仿宋_GBK"/>
          <w:color w:val="000000"/>
          <w:sz w:val="32"/>
          <w:szCs w:val="32"/>
        </w:rPr>
        <w:t>“</w:t>
      </w:r>
      <w:r>
        <w:rPr>
          <w:rFonts w:eastAsia="方正仿宋_GBK"/>
          <w:color w:val="000000"/>
          <w:sz w:val="32"/>
          <w:szCs w:val="32"/>
        </w:rPr>
        <w:t>大棚房</w:t>
      </w:r>
      <w:r>
        <w:rPr>
          <w:rFonts w:eastAsia="方正仿宋_GBK"/>
          <w:color w:val="000000"/>
          <w:sz w:val="32"/>
          <w:szCs w:val="32"/>
        </w:rPr>
        <w:t>”</w:t>
      </w:r>
      <w:r>
        <w:rPr>
          <w:rFonts w:eastAsia="方正仿宋_GBK"/>
          <w:color w:val="000000"/>
          <w:sz w:val="32"/>
          <w:szCs w:val="32"/>
        </w:rPr>
        <w:t>总面积</w:t>
      </w:r>
      <w:r>
        <w:rPr>
          <w:rFonts w:eastAsia="方正仿宋_GBK"/>
          <w:color w:val="000000"/>
          <w:sz w:val="32"/>
          <w:szCs w:val="32"/>
        </w:rPr>
        <w:t>11743</w:t>
      </w:r>
      <w:r>
        <w:rPr>
          <w:rFonts w:eastAsia="方正仿宋_GBK"/>
          <w:color w:val="000000"/>
          <w:sz w:val="32"/>
          <w:szCs w:val="32"/>
        </w:rPr>
        <w:t>平方米。为</w:t>
      </w:r>
      <w:r>
        <w:rPr>
          <w:rFonts w:eastAsia="方正仿宋_GBK"/>
          <w:color w:val="000000"/>
          <w:sz w:val="32"/>
          <w:szCs w:val="32"/>
        </w:rPr>
        <w:lastRenderedPageBreak/>
        <w:t>确保</w:t>
      </w:r>
      <w:r>
        <w:rPr>
          <w:rFonts w:eastAsia="方正仿宋_GBK"/>
          <w:color w:val="000000"/>
          <w:sz w:val="32"/>
          <w:szCs w:val="32"/>
        </w:rPr>
        <w:t>“</w:t>
      </w:r>
      <w:r>
        <w:rPr>
          <w:rFonts w:eastAsia="方正仿宋_GBK"/>
          <w:color w:val="000000"/>
          <w:sz w:val="32"/>
          <w:szCs w:val="32"/>
        </w:rPr>
        <w:t>大棚房</w:t>
      </w:r>
      <w:r>
        <w:rPr>
          <w:rFonts w:eastAsia="方正仿宋_GBK"/>
          <w:color w:val="000000"/>
          <w:sz w:val="32"/>
          <w:szCs w:val="32"/>
        </w:rPr>
        <w:t>”</w:t>
      </w:r>
      <w:r>
        <w:rPr>
          <w:rFonts w:eastAsia="方正仿宋_GBK"/>
          <w:color w:val="000000"/>
          <w:sz w:val="32"/>
          <w:szCs w:val="32"/>
        </w:rPr>
        <w:t>问题专项清理整治工作按期完成。</w:t>
      </w:r>
    </w:p>
    <w:p w:rsidR="004503B8" w:rsidRDefault="00541906">
      <w:pPr>
        <w:spacing w:line="560" w:lineRule="exact"/>
        <w:ind w:firstLineChars="300" w:firstLine="960"/>
        <w:rPr>
          <w:rFonts w:eastAsia="方正仿宋_GBK"/>
          <w:color w:val="000000"/>
          <w:sz w:val="32"/>
          <w:szCs w:val="32"/>
        </w:rPr>
      </w:pPr>
      <w:r>
        <w:rPr>
          <w:rFonts w:eastAsia="方正仿宋_GBK"/>
          <w:color w:val="000000"/>
          <w:sz w:val="32"/>
          <w:szCs w:val="32"/>
        </w:rPr>
        <w:t>阶段性目标：</w:t>
      </w:r>
      <w:r>
        <w:rPr>
          <w:rFonts w:eastAsia="方正仿宋_GBK"/>
          <w:color w:val="000000"/>
          <w:sz w:val="32"/>
          <w:szCs w:val="32"/>
        </w:rPr>
        <w:t>1</w:t>
      </w:r>
      <w:r>
        <w:rPr>
          <w:rFonts w:eastAsia="方正仿宋_GBK"/>
          <w:color w:val="000000"/>
          <w:sz w:val="32"/>
          <w:szCs w:val="32"/>
        </w:rPr>
        <w:t>、</w:t>
      </w:r>
      <w:r>
        <w:rPr>
          <w:rFonts w:eastAsia="方正仿宋_GBK"/>
          <w:color w:val="000000"/>
          <w:sz w:val="32"/>
          <w:szCs w:val="32"/>
        </w:rPr>
        <w:t>2019</w:t>
      </w:r>
      <w:r>
        <w:rPr>
          <w:rFonts w:eastAsia="方正仿宋_GBK"/>
          <w:color w:val="000000"/>
          <w:sz w:val="32"/>
          <w:szCs w:val="32"/>
        </w:rPr>
        <w:t>年</w:t>
      </w:r>
      <w:r>
        <w:rPr>
          <w:rFonts w:eastAsia="方正仿宋_GBK"/>
          <w:color w:val="000000"/>
          <w:sz w:val="32"/>
          <w:szCs w:val="32"/>
        </w:rPr>
        <w:t>3</w:t>
      </w:r>
      <w:r>
        <w:rPr>
          <w:rFonts w:eastAsia="方正仿宋_GBK"/>
          <w:color w:val="000000"/>
          <w:sz w:val="32"/>
          <w:szCs w:val="32"/>
        </w:rPr>
        <w:t>月</w:t>
      </w:r>
      <w:r>
        <w:rPr>
          <w:rFonts w:eastAsia="方正仿宋_GBK"/>
          <w:color w:val="000000"/>
          <w:sz w:val="32"/>
          <w:szCs w:val="32"/>
        </w:rPr>
        <w:t>20</w:t>
      </w:r>
      <w:r>
        <w:rPr>
          <w:rFonts w:eastAsia="方正仿宋_GBK"/>
          <w:color w:val="000000"/>
          <w:sz w:val="32"/>
          <w:szCs w:val="32"/>
        </w:rPr>
        <w:t>日前完成大棚房拆除、清运垃圾、大棚损毁赔偿。</w:t>
      </w:r>
      <w:r>
        <w:rPr>
          <w:rFonts w:eastAsia="方正仿宋_GBK"/>
          <w:color w:val="000000"/>
          <w:sz w:val="32"/>
          <w:szCs w:val="32"/>
        </w:rPr>
        <w:t>2</w:t>
      </w:r>
      <w:r>
        <w:rPr>
          <w:rFonts w:eastAsia="方正仿宋_GBK"/>
          <w:color w:val="000000"/>
          <w:sz w:val="32"/>
          <w:szCs w:val="32"/>
        </w:rPr>
        <w:t>、</w:t>
      </w:r>
      <w:r>
        <w:rPr>
          <w:rFonts w:eastAsia="方正仿宋_GBK"/>
          <w:color w:val="000000"/>
          <w:sz w:val="32"/>
          <w:szCs w:val="32"/>
        </w:rPr>
        <w:t>2019</w:t>
      </w:r>
      <w:r>
        <w:rPr>
          <w:rFonts w:eastAsia="方正仿宋_GBK"/>
          <w:color w:val="000000"/>
          <w:sz w:val="32"/>
          <w:szCs w:val="32"/>
        </w:rPr>
        <w:t>年</w:t>
      </w:r>
      <w:r>
        <w:rPr>
          <w:rFonts w:eastAsia="方正仿宋_GBK"/>
          <w:color w:val="000000"/>
          <w:sz w:val="32"/>
          <w:szCs w:val="32"/>
        </w:rPr>
        <w:t>6</w:t>
      </w:r>
      <w:r>
        <w:rPr>
          <w:rFonts w:eastAsia="方正仿宋_GBK"/>
          <w:color w:val="000000"/>
          <w:sz w:val="32"/>
          <w:szCs w:val="32"/>
        </w:rPr>
        <w:t>月</w:t>
      </w:r>
      <w:r>
        <w:rPr>
          <w:rFonts w:eastAsia="方正仿宋_GBK"/>
          <w:color w:val="000000"/>
          <w:sz w:val="32"/>
          <w:szCs w:val="32"/>
        </w:rPr>
        <w:t>20</w:t>
      </w:r>
      <w:r>
        <w:rPr>
          <w:rFonts w:eastAsia="方正仿宋_GBK"/>
          <w:color w:val="000000"/>
          <w:sz w:val="32"/>
          <w:szCs w:val="32"/>
        </w:rPr>
        <w:t>日前完成供水管道维修和全面复垦复耕工作。</w:t>
      </w:r>
    </w:p>
    <w:p w:rsidR="004503B8" w:rsidRDefault="00541906">
      <w:pPr>
        <w:spacing w:line="600" w:lineRule="exact"/>
        <w:ind w:firstLineChars="200" w:firstLine="600"/>
        <w:rPr>
          <w:rFonts w:eastAsia="黑体"/>
        </w:rPr>
      </w:pPr>
      <w:r>
        <w:rPr>
          <w:rFonts w:eastAsia="黑体"/>
        </w:rPr>
        <w:t>二、绩效评价工作开展情况</w:t>
      </w:r>
    </w:p>
    <w:p w:rsidR="00FC364E" w:rsidRPr="00530BC5" w:rsidRDefault="00541906">
      <w:pPr>
        <w:spacing w:line="600" w:lineRule="exact"/>
        <w:ind w:firstLineChars="200" w:firstLine="600"/>
      </w:pPr>
      <w:r w:rsidRPr="00530BC5">
        <w:t>（一）绩效评价目的</w:t>
      </w:r>
      <w:r w:rsidR="00530BC5" w:rsidRPr="00530BC5">
        <w:rPr>
          <w:rFonts w:hint="eastAsia"/>
        </w:rPr>
        <w:t>、</w:t>
      </w:r>
      <w:r w:rsidR="00530BC5" w:rsidRPr="00530BC5">
        <w:t>对象和范围</w:t>
      </w:r>
      <w:r w:rsidR="00FC364E" w:rsidRPr="00530BC5">
        <w:rPr>
          <w:rFonts w:hint="eastAsia"/>
        </w:rPr>
        <w:t>：</w:t>
      </w:r>
      <w:r w:rsidR="00530BC5" w:rsidRPr="00530BC5">
        <w:rPr>
          <w:rFonts w:hint="eastAsia"/>
        </w:rPr>
        <w:t xml:space="preserve"> </w:t>
      </w:r>
    </w:p>
    <w:p w:rsidR="00530BC5" w:rsidRPr="00530BC5" w:rsidRDefault="00530BC5" w:rsidP="00530BC5">
      <w:pPr>
        <w:spacing w:line="560" w:lineRule="exact"/>
        <w:ind w:firstLineChars="300" w:firstLine="900"/>
        <w:rPr>
          <w:rFonts w:eastAsia="方正仿宋_GBK"/>
          <w:color w:val="000000"/>
          <w:sz w:val="32"/>
          <w:szCs w:val="32"/>
          <w:lang w:val="en-GB"/>
        </w:rPr>
      </w:pPr>
      <w:r w:rsidRPr="00530BC5">
        <w:t>绩效评价目的</w:t>
      </w:r>
      <w:r w:rsidRPr="00530BC5">
        <w:rPr>
          <w:rFonts w:hint="eastAsia"/>
        </w:rPr>
        <w:t>：</w:t>
      </w:r>
      <w:r w:rsidRPr="0021387A">
        <w:rPr>
          <w:rFonts w:eastAsia="方正仿宋_GBK"/>
          <w:color w:val="000000"/>
          <w:sz w:val="32"/>
          <w:szCs w:val="32"/>
          <w:lang w:val="en-GB"/>
        </w:rPr>
        <w:t>全面</w:t>
      </w:r>
      <w:r w:rsidRPr="0021387A">
        <w:rPr>
          <w:rFonts w:eastAsia="方正仿宋_GBK" w:hint="eastAsia"/>
          <w:color w:val="000000"/>
          <w:sz w:val="32"/>
          <w:szCs w:val="32"/>
          <w:lang w:val="en-GB"/>
        </w:rPr>
        <w:t>实施</w:t>
      </w:r>
      <w:r w:rsidRPr="0021387A">
        <w:rPr>
          <w:rFonts w:eastAsia="方正仿宋_GBK"/>
          <w:color w:val="000000"/>
          <w:sz w:val="32"/>
          <w:szCs w:val="32"/>
          <w:lang w:val="en-GB"/>
        </w:rPr>
        <w:t>预算绩效管理，</w:t>
      </w:r>
      <w:r w:rsidRPr="0021387A">
        <w:rPr>
          <w:rFonts w:eastAsia="方正仿宋_GBK" w:hint="eastAsia"/>
          <w:color w:val="000000"/>
          <w:sz w:val="32"/>
          <w:szCs w:val="32"/>
          <w:lang w:val="en-GB"/>
        </w:rPr>
        <w:t>建立科学、合理的项目支出绩效评价管理体系，提高财政资源配置效率和使用效益。</w:t>
      </w:r>
    </w:p>
    <w:p w:rsidR="004503B8" w:rsidRPr="0021387A" w:rsidRDefault="00541906">
      <w:pPr>
        <w:spacing w:line="600" w:lineRule="exact"/>
        <w:ind w:firstLineChars="200" w:firstLine="600"/>
        <w:rPr>
          <w:rFonts w:eastAsia="方正仿宋_GBK"/>
          <w:color w:val="000000"/>
          <w:sz w:val="32"/>
          <w:szCs w:val="32"/>
          <w:lang w:val="en-GB"/>
        </w:rPr>
      </w:pPr>
      <w:r w:rsidRPr="00530BC5">
        <w:t>对象和范围</w:t>
      </w:r>
      <w:r w:rsidR="00530BC5" w:rsidRPr="00530BC5">
        <w:rPr>
          <w:rFonts w:hint="eastAsia"/>
        </w:rPr>
        <w:t>：</w:t>
      </w:r>
      <w:r w:rsidR="00FC364E" w:rsidRPr="0021387A">
        <w:rPr>
          <w:rFonts w:eastAsia="方正仿宋_GBK"/>
          <w:color w:val="000000"/>
          <w:sz w:val="32"/>
          <w:szCs w:val="32"/>
          <w:lang w:val="en-GB"/>
        </w:rPr>
        <w:t>巴州奶牛场大棚房专项清理</w:t>
      </w:r>
      <w:r w:rsidR="0021741B">
        <w:rPr>
          <w:rFonts w:eastAsia="方正仿宋_GBK" w:hint="eastAsia"/>
          <w:color w:val="000000"/>
          <w:sz w:val="32"/>
          <w:szCs w:val="32"/>
          <w:lang w:val="en-GB"/>
        </w:rPr>
        <w:t>资金</w:t>
      </w:r>
      <w:r w:rsidR="00DF472A">
        <w:rPr>
          <w:rFonts w:eastAsia="方正仿宋_GBK" w:hint="eastAsia"/>
          <w:color w:val="000000"/>
          <w:sz w:val="32"/>
          <w:szCs w:val="32"/>
          <w:lang w:val="en-GB"/>
        </w:rPr>
        <w:t>所有</w:t>
      </w:r>
      <w:r w:rsidR="0021741B">
        <w:rPr>
          <w:rFonts w:eastAsia="方正仿宋_GBK" w:hint="eastAsia"/>
          <w:color w:val="000000"/>
          <w:sz w:val="32"/>
          <w:szCs w:val="32"/>
          <w:lang w:val="en-GB"/>
        </w:rPr>
        <w:t>支出</w:t>
      </w:r>
      <w:r w:rsidR="00530BC5" w:rsidRPr="0021387A">
        <w:rPr>
          <w:rFonts w:eastAsia="方正仿宋_GBK" w:hint="eastAsia"/>
          <w:color w:val="000000"/>
          <w:sz w:val="32"/>
          <w:szCs w:val="32"/>
          <w:lang w:val="en-GB"/>
        </w:rPr>
        <w:t>绩效。</w:t>
      </w:r>
    </w:p>
    <w:p w:rsidR="004503B8" w:rsidRDefault="00541906">
      <w:pPr>
        <w:spacing w:line="600" w:lineRule="exact"/>
        <w:ind w:firstLineChars="200" w:firstLine="600"/>
      </w:pPr>
      <w:r>
        <w:t>（二）绩效评价原则、评价指标体系（附表说明）、评价方法、</w:t>
      </w:r>
    </w:p>
    <w:p w:rsidR="004503B8" w:rsidRDefault="00541906">
      <w:pPr>
        <w:spacing w:line="600" w:lineRule="exact"/>
      </w:pPr>
      <w:r>
        <w:t>评价标准等。</w:t>
      </w:r>
    </w:p>
    <w:p w:rsidR="004503B8" w:rsidRPr="00530BC5" w:rsidRDefault="00541906">
      <w:pPr>
        <w:spacing w:line="560" w:lineRule="exact"/>
        <w:ind w:firstLineChars="300" w:firstLine="960"/>
        <w:rPr>
          <w:rFonts w:eastAsia="方正仿宋_GBK"/>
          <w:color w:val="000000"/>
          <w:sz w:val="32"/>
          <w:szCs w:val="32"/>
          <w:lang w:val="en-GB"/>
        </w:rPr>
      </w:pPr>
      <w:r>
        <w:rPr>
          <w:rFonts w:eastAsia="方正仿宋_GBK"/>
          <w:color w:val="000000"/>
          <w:sz w:val="32"/>
          <w:szCs w:val="32"/>
          <w:lang w:val="en-GB"/>
        </w:rPr>
        <w:t>绩效评价原则</w:t>
      </w:r>
      <w:r>
        <w:rPr>
          <w:rFonts w:eastAsia="方正仿宋_GBK"/>
          <w:color w:val="000000"/>
          <w:sz w:val="32"/>
          <w:szCs w:val="32"/>
        </w:rPr>
        <w:t>:</w:t>
      </w:r>
      <w:r w:rsidR="00530BC5" w:rsidRPr="00530BC5">
        <w:rPr>
          <w:rFonts w:ascii="仿宋_GB2312" w:hint="eastAsia"/>
          <w:bCs/>
          <w:sz w:val="32"/>
          <w:szCs w:val="32"/>
        </w:rPr>
        <w:t xml:space="preserve"> </w:t>
      </w:r>
      <w:r w:rsidR="00530BC5" w:rsidRPr="00530BC5">
        <w:rPr>
          <w:rFonts w:eastAsia="方正仿宋_GBK" w:hint="eastAsia"/>
          <w:color w:val="000000"/>
          <w:sz w:val="32"/>
          <w:szCs w:val="32"/>
          <w:lang w:val="en-GB"/>
        </w:rPr>
        <w:t>科学公正</w:t>
      </w:r>
      <w:r w:rsidR="00530BC5" w:rsidRPr="00530BC5">
        <w:rPr>
          <w:rFonts w:eastAsia="方正仿宋_GBK"/>
          <w:color w:val="000000"/>
          <w:sz w:val="32"/>
          <w:szCs w:val="32"/>
          <w:lang w:val="en-GB"/>
        </w:rPr>
        <w:t>原则</w:t>
      </w:r>
      <w:r w:rsidR="00530BC5" w:rsidRPr="00530BC5">
        <w:rPr>
          <w:rFonts w:eastAsia="方正仿宋_GBK" w:hint="eastAsia"/>
          <w:color w:val="000000"/>
          <w:sz w:val="32"/>
          <w:szCs w:val="32"/>
          <w:lang w:val="en-GB"/>
        </w:rPr>
        <w:t>、公开透明</w:t>
      </w:r>
      <w:r w:rsidR="00530BC5" w:rsidRPr="00530BC5">
        <w:rPr>
          <w:rFonts w:eastAsia="方正仿宋_GBK"/>
          <w:color w:val="000000"/>
          <w:sz w:val="32"/>
          <w:szCs w:val="32"/>
          <w:lang w:val="en-GB"/>
        </w:rPr>
        <w:t>原则</w:t>
      </w:r>
      <w:r w:rsidR="00530BC5" w:rsidRPr="00530BC5">
        <w:rPr>
          <w:rFonts w:eastAsia="方正仿宋_GBK" w:hint="eastAsia"/>
          <w:color w:val="000000"/>
          <w:sz w:val="32"/>
          <w:szCs w:val="32"/>
          <w:lang w:val="en-GB"/>
        </w:rPr>
        <w:t>。绩效评价结果应依法依规公开，并自觉接受社会监督</w:t>
      </w:r>
      <w:r w:rsidRPr="00530BC5">
        <w:rPr>
          <w:rFonts w:eastAsia="方正仿宋_GBK"/>
          <w:color w:val="000000"/>
          <w:sz w:val="32"/>
          <w:szCs w:val="32"/>
          <w:lang w:val="en-GB"/>
        </w:rPr>
        <w:t>。</w:t>
      </w:r>
    </w:p>
    <w:p w:rsidR="004503B8" w:rsidRDefault="00541906">
      <w:pPr>
        <w:spacing w:line="560" w:lineRule="exact"/>
        <w:ind w:firstLineChars="300" w:firstLine="960"/>
        <w:rPr>
          <w:rFonts w:eastAsia="方正仿宋_GBK"/>
          <w:color w:val="000000"/>
          <w:sz w:val="32"/>
          <w:szCs w:val="32"/>
          <w:lang w:val="en-GB"/>
        </w:rPr>
      </w:pPr>
      <w:r>
        <w:rPr>
          <w:rFonts w:eastAsia="方正仿宋_GBK"/>
          <w:color w:val="000000"/>
          <w:sz w:val="32"/>
          <w:szCs w:val="32"/>
          <w:lang w:val="en-GB"/>
        </w:rPr>
        <w:t>项目评价体系：根据项目的产出指标、效益指标和满意度指标组成。</w:t>
      </w:r>
    </w:p>
    <w:p w:rsidR="004503B8" w:rsidRDefault="00541906">
      <w:pPr>
        <w:spacing w:line="560" w:lineRule="exact"/>
        <w:ind w:firstLineChars="300" w:firstLine="960"/>
        <w:rPr>
          <w:rFonts w:eastAsia="方正仿宋_GBK"/>
          <w:color w:val="000000"/>
          <w:sz w:val="32"/>
          <w:szCs w:val="32"/>
        </w:rPr>
      </w:pPr>
      <w:r>
        <w:rPr>
          <w:rFonts w:eastAsia="方正仿宋_GBK"/>
          <w:color w:val="000000"/>
          <w:sz w:val="32"/>
          <w:szCs w:val="32"/>
          <w:lang w:val="en-GB"/>
        </w:rPr>
        <w:t>评价指标：</w:t>
      </w:r>
      <w:r>
        <w:rPr>
          <w:rFonts w:eastAsia="方正仿宋_GBK"/>
          <w:color w:val="000000"/>
          <w:sz w:val="32"/>
          <w:szCs w:val="32"/>
        </w:rPr>
        <w:t>1</w:t>
      </w:r>
      <w:r>
        <w:rPr>
          <w:rFonts w:eastAsia="方正仿宋_GBK"/>
          <w:color w:val="000000"/>
          <w:sz w:val="32"/>
          <w:szCs w:val="32"/>
        </w:rPr>
        <w:t>、发放生活补贴情况。</w:t>
      </w:r>
      <w:r>
        <w:rPr>
          <w:rFonts w:eastAsia="方正仿宋_GBK"/>
          <w:color w:val="000000"/>
          <w:sz w:val="32"/>
          <w:szCs w:val="32"/>
        </w:rPr>
        <w:t>2</w:t>
      </w:r>
      <w:r>
        <w:rPr>
          <w:rFonts w:eastAsia="方正仿宋_GBK"/>
          <w:color w:val="000000"/>
          <w:sz w:val="32"/>
          <w:szCs w:val="32"/>
        </w:rPr>
        <w:t>、大棚房清理面积是否全覆盖。</w:t>
      </w:r>
      <w:r>
        <w:rPr>
          <w:rFonts w:eastAsia="方正仿宋_GBK"/>
          <w:color w:val="000000"/>
          <w:sz w:val="32"/>
          <w:szCs w:val="32"/>
        </w:rPr>
        <w:t>3</w:t>
      </w:r>
      <w:r>
        <w:rPr>
          <w:rFonts w:eastAsia="方正仿宋_GBK"/>
          <w:color w:val="000000"/>
          <w:sz w:val="32"/>
          <w:szCs w:val="32"/>
        </w:rPr>
        <w:t>、大棚拆除已复垦复耕情况。</w:t>
      </w:r>
      <w:r>
        <w:rPr>
          <w:rFonts w:eastAsia="方正仿宋_GBK"/>
          <w:color w:val="000000"/>
          <w:sz w:val="32"/>
          <w:szCs w:val="32"/>
        </w:rPr>
        <w:t>4</w:t>
      </w:r>
      <w:r>
        <w:rPr>
          <w:rFonts w:eastAsia="方正仿宋_GBK"/>
          <w:color w:val="000000"/>
          <w:sz w:val="32"/>
          <w:szCs w:val="32"/>
        </w:rPr>
        <w:t>、是否按照政策进行清理。</w:t>
      </w:r>
    </w:p>
    <w:p w:rsidR="0021387A" w:rsidRDefault="002E75E9" w:rsidP="0021387A">
      <w:pPr>
        <w:spacing w:line="600" w:lineRule="exact"/>
        <w:ind w:firstLineChars="200" w:firstLine="600"/>
        <w:rPr>
          <w:rFonts w:ascii="仿宋_GB2312"/>
          <w:bCs/>
          <w:sz w:val="32"/>
          <w:szCs w:val="32"/>
        </w:rPr>
      </w:pPr>
      <w:r>
        <w:t>评价方法</w:t>
      </w:r>
      <w:r w:rsidR="0021387A">
        <w:rPr>
          <w:rFonts w:hint="eastAsia"/>
        </w:rPr>
        <w:t>：</w:t>
      </w:r>
      <w:r w:rsidR="0021387A" w:rsidRPr="0021387A">
        <w:rPr>
          <w:rFonts w:eastAsia="方正仿宋_GBK" w:hint="eastAsia"/>
          <w:color w:val="000000"/>
          <w:sz w:val="32"/>
          <w:szCs w:val="32"/>
        </w:rPr>
        <w:t>比较法、因素分析法。</w:t>
      </w:r>
    </w:p>
    <w:p w:rsidR="002E75E9" w:rsidRDefault="002E75E9" w:rsidP="0021387A">
      <w:pPr>
        <w:spacing w:line="600" w:lineRule="exact"/>
        <w:ind w:firstLineChars="200" w:firstLine="600"/>
        <w:rPr>
          <w:rFonts w:eastAsia="方正仿宋_GBK"/>
          <w:color w:val="000000"/>
          <w:sz w:val="32"/>
          <w:szCs w:val="32"/>
        </w:rPr>
      </w:pPr>
      <w:r>
        <w:t>评价标准</w:t>
      </w:r>
      <w:r w:rsidR="0021387A">
        <w:rPr>
          <w:rFonts w:hint="eastAsia"/>
        </w:rPr>
        <w:t>：</w:t>
      </w:r>
      <w:r w:rsidR="0021387A" w:rsidRPr="0021387A">
        <w:rPr>
          <w:rFonts w:eastAsia="方正仿宋_GBK" w:hint="eastAsia"/>
          <w:color w:val="000000"/>
          <w:sz w:val="32"/>
          <w:szCs w:val="32"/>
        </w:rPr>
        <w:t>计划标准。</w:t>
      </w:r>
    </w:p>
    <w:p w:rsidR="004503B8" w:rsidRDefault="00541906">
      <w:pPr>
        <w:numPr>
          <w:ilvl w:val="0"/>
          <w:numId w:val="2"/>
        </w:numPr>
        <w:spacing w:line="600" w:lineRule="exact"/>
        <w:ind w:firstLineChars="200" w:firstLine="600"/>
      </w:pPr>
      <w:r>
        <w:t>绩效评价工作过程。</w:t>
      </w:r>
    </w:p>
    <w:p w:rsidR="00B87C03" w:rsidRDefault="00B845EC" w:rsidP="00B87C03">
      <w:pPr>
        <w:spacing w:line="560" w:lineRule="exact"/>
        <w:ind w:firstLineChars="300" w:firstLine="960"/>
        <w:rPr>
          <w:rFonts w:eastAsia="方正仿宋_GBK"/>
          <w:color w:val="000000"/>
          <w:sz w:val="32"/>
          <w:szCs w:val="32"/>
          <w:lang w:val="en-GB"/>
        </w:rPr>
      </w:pPr>
      <w:r>
        <w:rPr>
          <w:rFonts w:eastAsia="方正仿宋_GBK" w:hint="eastAsia"/>
          <w:color w:val="000000"/>
          <w:sz w:val="32"/>
          <w:szCs w:val="32"/>
          <w:lang w:val="en-GB"/>
        </w:rPr>
        <w:t>项目前期工作：</w:t>
      </w:r>
      <w:r w:rsidR="00541906">
        <w:rPr>
          <w:rFonts w:eastAsia="方正仿宋_GBK"/>
          <w:color w:val="000000"/>
          <w:sz w:val="32"/>
          <w:szCs w:val="32"/>
          <w:lang w:val="en-GB"/>
        </w:rPr>
        <w:t>制定评价方法，全面检查清理情况，入户</w:t>
      </w:r>
      <w:r w:rsidR="00541906">
        <w:rPr>
          <w:rFonts w:eastAsia="方正仿宋_GBK"/>
          <w:color w:val="000000"/>
          <w:sz w:val="32"/>
          <w:szCs w:val="32"/>
          <w:lang w:val="en-GB"/>
        </w:rPr>
        <w:lastRenderedPageBreak/>
        <w:t>调查满意度。</w:t>
      </w:r>
      <w:r w:rsidR="00B87C03">
        <w:rPr>
          <w:rFonts w:eastAsia="方正仿宋_GBK"/>
          <w:color w:val="000000"/>
          <w:sz w:val="32"/>
          <w:szCs w:val="32"/>
          <w:lang w:val="en-GB"/>
        </w:rPr>
        <w:t>成立了项目实施小组，由州畜牧兽医系统抽调主干力量，赴巴州奶牛场开展大棚房清理工作。</w:t>
      </w:r>
    </w:p>
    <w:p w:rsidR="00B845EC" w:rsidRDefault="00B845EC">
      <w:pPr>
        <w:spacing w:line="560" w:lineRule="exact"/>
        <w:ind w:firstLineChars="300" w:firstLine="960"/>
        <w:rPr>
          <w:rFonts w:eastAsia="方正仿宋_GBK"/>
          <w:color w:val="000000"/>
          <w:sz w:val="32"/>
          <w:szCs w:val="32"/>
          <w:lang w:val="en-GB"/>
        </w:rPr>
      </w:pPr>
      <w:r>
        <w:rPr>
          <w:rFonts w:eastAsia="方正仿宋_GBK" w:hint="eastAsia"/>
          <w:color w:val="000000"/>
          <w:sz w:val="32"/>
          <w:szCs w:val="32"/>
          <w:lang w:val="en-GB"/>
        </w:rPr>
        <w:t>项目执行过程：</w:t>
      </w:r>
      <w:r w:rsidR="00A4472B">
        <w:rPr>
          <w:rFonts w:eastAsia="方正仿宋_GBK" w:hint="eastAsia"/>
          <w:color w:val="000000"/>
          <w:sz w:val="32"/>
          <w:szCs w:val="32"/>
          <w:lang w:val="en-GB"/>
        </w:rPr>
        <w:t>对项目</w:t>
      </w:r>
      <w:r>
        <w:rPr>
          <w:rFonts w:eastAsia="方正仿宋_GBK" w:hint="eastAsia"/>
          <w:color w:val="000000"/>
          <w:sz w:val="32"/>
          <w:szCs w:val="32"/>
          <w:lang w:val="en-GB"/>
        </w:rPr>
        <w:t>进行了</w:t>
      </w:r>
      <w:r>
        <w:rPr>
          <w:rFonts w:eastAsia="方正仿宋_GBK" w:hint="eastAsia"/>
          <w:color w:val="000000"/>
          <w:sz w:val="32"/>
          <w:szCs w:val="32"/>
          <w:lang w:val="en-GB"/>
        </w:rPr>
        <w:t>5</w:t>
      </w:r>
      <w:r>
        <w:rPr>
          <w:rFonts w:eastAsia="方正仿宋_GBK" w:hint="eastAsia"/>
          <w:color w:val="000000"/>
          <w:sz w:val="32"/>
          <w:szCs w:val="32"/>
          <w:lang w:val="en-GB"/>
        </w:rPr>
        <w:t>月、</w:t>
      </w:r>
      <w:r>
        <w:rPr>
          <w:rFonts w:eastAsia="方正仿宋_GBK" w:hint="eastAsia"/>
          <w:color w:val="000000"/>
          <w:sz w:val="32"/>
          <w:szCs w:val="32"/>
          <w:lang w:val="en-GB"/>
        </w:rPr>
        <w:t>8</w:t>
      </w:r>
      <w:r>
        <w:rPr>
          <w:rFonts w:eastAsia="方正仿宋_GBK" w:hint="eastAsia"/>
          <w:color w:val="000000"/>
          <w:sz w:val="32"/>
          <w:szCs w:val="32"/>
          <w:lang w:val="en-GB"/>
        </w:rPr>
        <w:t>月、</w:t>
      </w:r>
      <w:r>
        <w:rPr>
          <w:rFonts w:eastAsia="方正仿宋_GBK" w:hint="eastAsia"/>
          <w:color w:val="000000"/>
          <w:sz w:val="32"/>
          <w:szCs w:val="32"/>
          <w:lang w:val="en-GB"/>
        </w:rPr>
        <w:t>11</w:t>
      </w:r>
      <w:r>
        <w:rPr>
          <w:rFonts w:eastAsia="方正仿宋_GBK" w:hint="eastAsia"/>
          <w:color w:val="000000"/>
          <w:sz w:val="32"/>
          <w:szCs w:val="32"/>
          <w:lang w:val="en-GB"/>
        </w:rPr>
        <w:t>月三次</w:t>
      </w:r>
      <w:r w:rsidR="00A4472B">
        <w:rPr>
          <w:rFonts w:eastAsia="方正仿宋_GBK" w:hint="eastAsia"/>
          <w:color w:val="000000"/>
          <w:sz w:val="32"/>
          <w:szCs w:val="32"/>
          <w:lang w:val="en-GB"/>
        </w:rPr>
        <w:t>绩效</w:t>
      </w:r>
      <w:r>
        <w:rPr>
          <w:rFonts w:eastAsia="方正仿宋_GBK" w:hint="eastAsia"/>
          <w:color w:val="000000"/>
          <w:sz w:val="32"/>
          <w:szCs w:val="32"/>
          <w:lang w:val="en-GB"/>
        </w:rPr>
        <w:t>监控，督促项目顺利开展。</w:t>
      </w:r>
    </w:p>
    <w:p w:rsidR="00B87C03" w:rsidRDefault="00541906">
      <w:pPr>
        <w:numPr>
          <w:ilvl w:val="0"/>
          <w:numId w:val="3"/>
        </w:numPr>
        <w:spacing w:line="600" w:lineRule="exact"/>
        <w:ind w:firstLineChars="200" w:firstLine="600"/>
      </w:pPr>
      <w:r>
        <w:rPr>
          <w:rFonts w:eastAsia="黑体"/>
        </w:rPr>
        <w:t>综合评价情况及评价结论</w:t>
      </w:r>
      <w:r>
        <w:t>（附相关评分表）</w:t>
      </w:r>
    </w:p>
    <w:p w:rsidR="004503B8" w:rsidRDefault="004503B8">
      <w:pPr>
        <w:spacing w:line="600" w:lineRule="exact"/>
      </w:pPr>
    </w:p>
    <w:p w:rsidR="004503B8" w:rsidRDefault="00541906">
      <w:pPr>
        <w:spacing w:line="600" w:lineRule="exact"/>
        <w:ind w:firstLineChars="200" w:firstLine="600"/>
        <w:rPr>
          <w:rFonts w:eastAsia="黑体"/>
        </w:rPr>
      </w:pPr>
      <w:r>
        <w:rPr>
          <w:rFonts w:eastAsia="黑体"/>
        </w:rPr>
        <w:t>四、绩效评价指标分析</w:t>
      </w:r>
    </w:p>
    <w:p w:rsidR="004503B8" w:rsidRDefault="00541906">
      <w:pPr>
        <w:spacing w:line="560" w:lineRule="exact"/>
        <w:ind w:firstLineChars="300" w:firstLine="960"/>
        <w:rPr>
          <w:rFonts w:eastAsia="方正仿宋_GBK"/>
          <w:color w:val="000000"/>
          <w:sz w:val="32"/>
          <w:szCs w:val="32"/>
          <w:lang w:val="en-GB"/>
        </w:rPr>
      </w:pPr>
      <w:r>
        <w:rPr>
          <w:rFonts w:eastAsia="方正仿宋_GBK"/>
          <w:color w:val="000000"/>
          <w:sz w:val="32"/>
          <w:szCs w:val="32"/>
          <w:lang w:val="en-GB"/>
        </w:rPr>
        <w:t>（一）项目决策情况。</w:t>
      </w:r>
      <w:r>
        <w:rPr>
          <w:rFonts w:eastAsia="方正仿宋_GBK"/>
          <w:color w:val="000000"/>
          <w:sz w:val="32"/>
          <w:szCs w:val="32"/>
          <w:lang w:val="en-GB"/>
        </w:rPr>
        <w:tab/>
        <w:t>1</w:t>
      </w:r>
      <w:r>
        <w:rPr>
          <w:rFonts w:eastAsia="方正仿宋_GBK"/>
          <w:color w:val="000000"/>
          <w:sz w:val="32"/>
          <w:szCs w:val="32"/>
          <w:lang w:val="en-GB"/>
        </w:rPr>
        <w:t>、支付大棚承包户一次性生活补助资金</w:t>
      </w:r>
      <w:r>
        <w:rPr>
          <w:rFonts w:eastAsia="方正仿宋_GBK"/>
          <w:color w:val="000000"/>
          <w:sz w:val="32"/>
          <w:szCs w:val="32"/>
          <w:lang w:val="en-GB"/>
        </w:rPr>
        <w:t>2</w:t>
      </w:r>
      <w:r>
        <w:rPr>
          <w:rFonts w:eastAsia="方正仿宋_GBK"/>
          <w:color w:val="000000"/>
          <w:sz w:val="32"/>
          <w:szCs w:val="32"/>
          <w:lang w:val="en-GB"/>
        </w:rPr>
        <w:t>、支付大棚承包户一次性安置资金</w:t>
      </w:r>
      <w:r>
        <w:rPr>
          <w:rFonts w:eastAsia="方正仿宋_GBK"/>
          <w:color w:val="000000"/>
          <w:sz w:val="32"/>
          <w:szCs w:val="32"/>
          <w:lang w:val="en-GB"/>
        </w:rPr>
        <w:t>3</w:t>
      </w:r>
      <w:r>
        <w:rPr>
          <w:rFonts w:eastAsia="方正仿宋_GBK"/>
          <w:color w:val="000000"/>
          <w:sz w:val="32"/>
          <w:szCs w:val="32"/>
          <w:lang w:val="en-GB"/>
        </w:rPr>
        <w:t>、支付租赁工程机械资金</w:t>
      </w:r>
      <w:r>
        <w:rPr>
          <w:rFonts w:eastAsia="方正仿宋_GBK"/>
          <w:color w:val="000000"/>
          <w:sz w:val="32"/>
          <w:szCs w:val="32"/>
          <w:lang w:val="en-GB"/>
        </w:rPr>
        <w:t>4</w:t>
      </w:r>
      <w:r>
        <w:rPr>
          <w:rFonts w:eastAsia="方正仿宋_GBK"/>
          <w:color w:val="000000"/>
          <w:sz w:val="32"/>
          <w:szCs w:val="32"/>
          <w:lang w:val="en-GB"/>
        </w:rPr>
        <w:t>、支付</w:t>
      </w:r>
      <w:r>
        <w:rPr>
          <w:rFonts w:eastAsia="方正仿宋_GBK"/>
          <w:color w:val="000000"/>
          <w:sz w:val="32"/>
          <w:szCs w:val="32"/>
          <w:lang w:val="en-GB"/>
        </w:rPr>
        <w:t>86</w:t>
      </w:r>
      <w:r>
        <w:rPr>
          <w:rFonts w:eastAsia="方正仿宋_GBK"/>
          <w:color w:val="000000"/>
          <w:sz w:val="32"/>
          <w:szCs w:val="32"/>
          <w:lang w:val="en-GB"/>
        </w:rPr>
        <w:t>户</w:t>
      </w:r>
      <w:r>
        <w:rPr>
          <w:rFonts w:eastAsia="方正仿宋_GBK"/>
          <w:color w:val="000000"/>
          <w:sz w:val="32"/>
          <w:szCs w:val="32"/>
          <w:lang w:val="en-GB"/>
        </w:rPr>
        <w:t>“</w:t>
      </w:r>
      <w:r>
        <w:rPr>
          <w:rFonts w:eastAsia="方正仿宋_GBK"/>
          <w:color w:val="000000"/>
          <w:sz w:val="32"/>
          <w:szCs w:val="32"/>
          <w:lang w:val="en-GB"/>
        </w:rPr>
        <w:t>大棚房</w:t>
      </w:r>
      <w:r>
        <w:rPr>
          <w:rFonts w:eastAsia="方正仿宋_GBK"/>
          <w:color w:val="000000"/>
          <w:sz w:val="32"/>
          <w:szCs w:val="32"/>
          <w:lang w:val="en-GB"/>
        </w:rPr>
        <w:t>”</w:t>
      </w:r>
      <w:r>
        <w:rPr>
          <w:rFonts w:eastAsia="方正仿宋_GBK"/>
          <w:color w:val="000000"/>
          <w:sz w:val="32"/>
          <w:szCs w:val="32"/>
          <w:lang w:val="en-GB"/>
        </w:rPr>
        <w:t>拆除及垃圾清运资金</w:t>
      </w:r>
      <w:r>
        <w:rPr>
          <w:rFonts w:eastAsia="方正仿宋_GBK"/>
          <w:color w:val="000000"/>
          <w:sz w:val="32"/>
          <w:szCs w:val="32"/>
          <w:lang w:val="en-GB"/>
        </w:rPr>
        <w:t>5</w:t>
      </w:r>
      <w:r>
        <w:rPr>
          <w:rFonts w:eastAsia="方正仿宋_GBK"/>
          <w:color w:val="000000"/>
          <w:sz w:val="32"/>
          <w:szCs w:val="32"/>
          <w:lang w:val="en-GB"/>
        </w:rPr>
        <w:t>、支付</w:t>
      </w:r>
      <w:r>
        <w:rPr>
          <w:rFonts w:eastAsia="方正仿宋_GBK"/>
          <w:color w:val="000000"/>
          <w:sz w:val="32"/>
          <w:szCs w:val="32"/>
          <w:lang w:val="en-GB"/>
        </w:rPr>
        <w:t>“</w:t>
      </w:r>
      <w:r>
        <w:rPr>
          <w:rFonts w:eastAsia="方正仿宋_GBK"/>
          <w:color w:val="000000"/>
          <w:sz w:val="32"/>
          <w:szCs w:val="32"/>
          <w:lang w:val="en-GB"/>
        </w:rPr>
        <w:t>大棚房</w:t>
      </w:r>
      <w:r>
        <w:rPr>
          <w:rFonts w:eastAsia="方正仿宋_GBK"/>
          <w:color w:val="000000"/>
          <w:sz w:val="32"/>
          <w:szCs w:val="32"/>
          <w:lang w:val="en-GB"/>
        </w:rPr>
        <w:t>”</w:t>
      </w:r>
      <w:r>
        <w:rPr>
          <w:rFonts w:eastAsia="方正仿宋_GBK"/>
          <w:color w:val="000000"/>
          <w:sz w:val="32"/>
          <w:szCs w:val="32"/>
          <w:lang w:val="en-GB"/>
        </w:rPr>
        <w:t>搬家资金</w:t>
      </w:r>
      <w:r>
        <w:rPr>
          <w:rFonts w:eastAsia="方正仿宋_GBK"/>
          <w:color w:val="000000"/>
          <w:sz w:val="32"/>
          <w:szCs w:val="32"/>
          <w:lang w:val="en-GB"/>
        </w:rPr>
        <w:t>6</w:t>
      </w:r>
      <w:r>
        <w:rPr>
          <w:rFonts w:eastAsia="方正仿宋_GBK"/>
          <w:color w:val="000000"/>
          <w:sz w:val="32"/>
          <w:szCs w:val="32"/>
          <w:lang w:val="en-GB"/>
        </w:rPr>
        <w:t>、支付复垦复耕辅助工具、雇佣工人资金</w:t>
      </w:r>
      <w:r>
        <w:rPr>
          <w:rFonts w:eastAsia="方正仿宋_GBK"/>
          <w:color w:val="000000"/>
          <w:sz w:val="32"/>
          <w:szCs w:val="32"/>
          <w:lang w:val="en-GB"/>
        </w:rPr>
        <w:t>7</w:t>
      </w:r>
      <w:r>
        <w:rPr>
          <w:rFonts w:eastAsia="方正仿宋_GBK"/>
          <w:color w:val="000000"/>
          <w:sz w:val="32"/>
          <w:szCs w:val="32"/>
          <w:lang w:val="en-GB"/>
        </w:rPr>
        <w:t>、支付后勤保障费用</w:t>
      </w:r>
      <w:r>
        <w:rPr>
          <w:rFonts w:eastAsia="方正仿宋_GBK"/>
          <w:color w:val="000000"/>
          <w:sz w:val="32"/>
          <w:szCs w:val="32"/>
          <w:lang w:val="en-GB"/>
        </w:rPr>
        <w:t>8</w:t>
      </w:r>
      <w:r>
        <w:rPr>
          <w:rFonts w:eastAsia="方正仿宋_GBK"/>
          <w:color w:val="000000"/>
          <w:sz w:val="32"/>
          <w:szCs w:val="32"/>
          <w:lang w:val="en-GB"/>
        </w:rPr>
        <w:t>、支付大棚损毁赔偿资金</w:t>
      </w:r>
      <w:r>
        <w:rPr>
          <w:rFonts w:eastAsia="方正仿宋_GBK"/>
          <w:color w:val="000000"/>
          <w:sz w:val="32"/>
          <w:szCs w:val="32"/>
          <w:lang w:val="en-GB"/>
        </w:rPr>
        <w:t>8</w:t>
      </w:r>
      <w:r>
        <w:rPr>
          <w:rFonts w:eastAsia="方正仿宋_GBK"/>
          <w:color w:val="000000"/>
          <w:sz w:val="32"/>
          <w:szCs w:val="32"/>
          <w:lang w:val="en-GB"/>
        </w:rPr>
        <w:t>完成</w:t>
      </w:r>
      <w:r>
        <w:rPr>
          <w:rFonts w:eastAsia="方正仿宋_GBK"/>
          <w:color w:val="000000"/>
          <w:sz w:val="32"/>
          <w:szCs w:val="32"/>
          <w:lang w:val="en-GB"/>
        </w:rPr>
        <w:t>“</w:t>
      </w:r>
      <w:r>
        <w:rPr>
          <w:rFonts w:eastAsia="方正仿宋_GBK"/>
          <w:color w:val="000000"/>
          <w:sz w:val="32"/>
          <w:szCs w:val="32"/>
          <w:lang w:val="en-GB"/>
        </w:rPr>
        <w:t>大棚房</w:t>
      </w:r>
      <w:r>
        <w:rPr>
          <w:rFonts w:eastAsia="方正仿宋_GBK"/>
          <w:color w:val="000000"/>
          <w:sz w:val="32"/>
          <w:szCs w:val="32"/>
          <w:lang w:val="en-GB"/>
        </w:rPr>
        <w:t>”</w:t>
      </w:r>
      <w:r>
        <w:rPr>
          <w:rFonts w:eastAsia="方正仿宋_GBK"/>
          <w:color w:val="000000"/>
          <w:sz w:val="32"/>
          <w:szCs w:val="32"/>
          <w:lang w:val="en-GB"/>
        </w:rPr>
        <w:t>专项清理整治任务，全面复垦复耕还需支付资金</w:t>
      </w:r>
    </w:p>
    <w:p w:rsidR="004503B8" w:rsidRDefault="00541906">
      <w:pPr>
        <w:spacing w:line="560" w:lineRule="exact"/>
        <w:ind w:firstLineChars="300" w:firstLine="960"/>
        <w:rPr>
          <w:rFonts w:eastAsia="方正仿宋_GBK"/>
          <w:color w:val="000000"/>
          <w:sz w:val="32"/>
          <w:szCs w:val="32"/>
          <w:lang w:val="en-GB"/>
        </w:rPr>
      </w:pPr>
      <w:r>
        <w:rPr>
          <w:rFonts w:eastAsia="方正仿宋_GBK"/>
          <w:color w:val="000000"/>
          <w:sz w:val="32"/>
          <w:szCs w:val="32"/>
          <w:lang w:val="en-GB"/>
        </w:rPr>
        <w:t>（二）项目过程情况。</w:t>
      </w:r>
    </w:p>
    <w:p w:rsidR="004503B8" w:rsidRDefault="00541906">
      <w:pPr>
        <w:spacing w:line="560" w:lineRule="exact"/>
        <w:ind w:firstLineChars="300" w:firstLine="960"/>
        <w:rPr>
          <w:rFonts w:eastAsia="方正仿宋_GBK"/>
          <w:color w:val="000000"/>
          <w:sz w:val="32"/>
          <w:szCs w:val="32"/>
        </w:rPr>
      </w:pPr>
      <w:r>
        <w:rPr>
          <w:rFonts w:eastAsia="方正仿宋_GBK"/>
          <w:color w:val="000000"/>
          <w:sz w:val="32"/>
          <w:szCs w:val="32"/>
        </w:rPr>
        <w:t>1</w:t>
      </w:r>
      <w:r>
        <w:rPr>
          <w:rFonts w:eastAsia="方正仿宋_GBK"/>
          <w:color w:val="000000"/>
          <w:sz w:val="32"/>
          <w:szCs w:val="32"/>
        </w:rPr>
        <w:t>、</w:t>
      </w:r>
      <w:r>
        <w:rPr>
          <w:rFonts w:eastAsia="方正仿宋_GBK"/>
          <w:color w:val="000000"/>
          <w:sz w:val="32"/>
          <w:szCs w:val="32"/>
        </w:rPr>
        <w:t>2019</w:t>
      </w:r>
      <w:r>
        <w:rPr>
          <w:rFonts w:eastAsia="方正仿宋_GBK"/>
          <w:color w:val="000000"/>
          <w:sz w:val="32"/>
          <w:szCs w:val="32"/>
        </w:rPr>
        <w:t>年</w:t>
      </w:r>
      <w:r>
        <w:rPr>
          <w:rFonts w:eastAsia="方正仿宋_GBK"/>
          <w:color w:val="000000"/>
          <w:sz w:val="32"/>
          <w:szCs w:val="32"/>
        </w:rPr>
        <w:t>1</w:t>
      </w:r>
      <w:r>
        <w:rPr>
          <w:rFonts w:eastAsia="方正仿宋_GBK"/>
          <w:color w:val="000000"/>
          <w:sz w:val="32"/>
          <w:szCs w:val="32"/>
        </w:rPr>
        <w:t>、</w:t>
      </w:r>
      <w:r>
        <w:rPr>
          <w:rFonts w:eastAsia="方正仿宋_GBK"/>
          <w:color w:val="000000"/>
          <w:sz w:val="32"/>
          <w:szCs w:val="32"/>
        </w:rPr>
        <w:t>2019</w:t>
      </w:r>
      <w:r>
        <w:rPr>
          <w:rFonts w:eastAsia="方正仿宋_GBK"/>
          <w:color w:val="000000"/>
          <w:sz w:val="32"/>
          <w:szCs w:val="32"/>
        </w:rPr>
        <w:t>年</w:t>
      </w:r>
      <w:r>
        <w:rPr>
          <w:rFonts w:eastAsia="方正仿宋_GBK"/>
          <w:color w:val="000000"/>
          <w:sz w:val="32"/>
          <w:szCs w:val="32"/>
        </w:rPr>
        <w:t>3</w:t>
      </w:r>
      <w:r>
        <w:rPr>
          <w:rFonts w:eastAsia="方正仿宋_GBK"/>
          <w:color w:val="000000"/>
          <w:sz w:val="32"/>
          <w:szCs w:val="32"/>
        </w:rPr>
        <w:t>月</w:t>
      </w:r>
      <w:r>
        <w:rPr>
          <w:rFonts w:eastAsia="方正仿宋_GBK"/>
          <w:color w:val="000000"/>
          <w:sz w:val="32"/>
          <w:szCs w:val="32"/>
        </w:rPr>
        <w:t>20</w:t>
      </w:r>
      <w:r>
        <w:rPr>
          <w:rFonts w:eastAsia="方正仿宋_GBK"/>
          <w:color w:val="000000"/>
          <w:sz w:val="32"/>
          <w:szCs w:val="32"/>
        </w:rPr>
        <w:t>日前完成大棚房拆除、清运垃圾、大棚损毁赔偿</w:t>
      </w:r>
      <w:r>
        <w:rPr>
          <w:rFonts w:eastAsia="方正仿宋_GBK"/>
          <w:color w:val="000000"/>
          <w:sz w:val="32"/>
          <w:szCs w:val="32"/>
          <w:lang w:val="en-GB"/>
        </w:rPr>
        <w:t>、大棚承包户一次性生活补助资金发放、大棚承包户一次性安置资金发放、租赁工程机械资金发放、</w:t>
      </w:r>
      <w:r>
        <w:rPr>
          <w:rFonts w:eastAsia="方正仿宋_GBK"/>
          <w:color w:val="000000"/>
          <w:sz w:val="32"/>
          <w:szCs w:val="32"/>
          <w:lang w:val="en-GB"/>
        </w:rPr>
        <w:t>86</w:t>
      </w:r>
      <w:r>
        <w:rPr>
          <w:rFonts w:eastAsia="方正仿宋_GBK"/>
          <w:color w:val="000000"/>
          <w:sz w:val="32"/>
          <w:szCs w:val="32"/>
          <w:lang w:val="en-GB"/>
        </w:rPr>
        <w:t>户</w:t>
      </w:r>
      <w:r>
        <w:rPr>
          <w:rFonts w:eastAsia="方正仿宋_GBK"/>
          <w:color w:val="000000"/>
          <w:sz w:val="32"/>
          <w:szCs w:val="32"/>
          <w:lang w:val="en-GB"/>
        </w:rPr>
        <w:t>“</w:t>
      </w:r>
      <w:r>
        <w:rPr>
          <w:rFonts w:eastAsia="方正仿宋_GBK"/>
          <w:color w:val="000000"/>
          <w:sz w:val="32"/>
          <w:szCs w:val="32"/>
          <w:lang w:val="en-GB"/>
        </w:rPr>
        <w:t>大棚房</w:t>
      </w:r>
      <w:r>
        <w:rPr>
          <w:rFonts w:eastAsia="方正仿宋_GBK"/>
          <w:color w:val="000000"/>
          <w:sz w:val="32"/>
          <w:szCs w:val="32"/>
          <w:lang w:val="en-GB"/>
        </w:rPr>
        <w:t>”</w:t>
      </w:r>
      <w:r>
        <w:rPr>
          <w:rFonts w:eastAsia="方正仿宋_GBK"/>
          <w:color w:val="000000"/>
          <w:sz w:val="32"/>
          <w:szCs w:val="32"/>
          <w:lang w:val="en-GB"/>
        </w:rPr>
        <w:t>拆除及垃圾清运资金发放</w:t>
      </w:r>
      <w:r>
        <w:rPr>
          <w:rFonts w:eastAsia="方正仿宋_GBK"/>
          <w:color w:val="000000"/>
          <w:sz w:val="32"/>
          <w:szCs w:val="32"/>
        </w:rPr>
        <w:t>。</w:t>
      </w:r>
      <w:r>
        <w:rPr>
          <w:rFonts w:eastAsia="方正仿宋_GBK"/>
          <w:color w:val="000000"/>
          <w:sz w:val="32"/>
          <w:szCs w:val="32"/>
        </w:rPr>
        <w:t>2</w:t>
      </w:r>
      <w:r>
        <w:rPr>
          <w:rFonts w:eastAsia="方正仿宋_GBK"/>
          <w:color w:val="000000"/>
          <w:sz w:val="32"/>
          <w:szCs w:val="32"/>
        </w:rPr>
        <w:t>、</w:t>
      </w:r>
      <w:r>
        <w:rPr>
          <w:rFonts w:eastAsia="方正仿宋_GBK"/>
          <w:color w:val="000000"/>
          <w:sz w:val="32"/>
          <w:szCs w:val="32"/>
        </w:rPr>
        <w:t>2019</w:t>
      </w:r>
      <w:r>
        <w:rPr>
          <w:rFonts w:eastAsia="方正仿宋_GBK"/>
          <w:color w:val="000000"/>
          <w:sz w:val="32"/>
          <w:szCs w:val="32"/>
        </w:rPr>
        <w:t>年</w:t>
      </w:r>
      <w:r>
        <w:rPr>
          <w:rFonts w:eastAsia="方正仿宋_GBK"/>
          <w:color w:val="000000"/>
          <w:sz w:val="32"/>
          <w:szCs w:val="32"/>
        </w:rPr>
        <w:t>6</w:t>
      </w:r>
      <w:r>
        <w:rPr>
          <w:rFonts w:eastAsia="方正仿宋_GBK"/>
          <w:color w:val="000000"/>
          <w:sz w:val="32"/>
          <w:szCs w:val="32"/>
        </w:rPr>
        <w:t>月</w:t>
      </w:r>
      <w:r>
        <w:rPr>
          <w:rFonts w:eastAsia="方正仿宋_GBK"/>
          <w:color w:val="000000"/>
          <w:sz w:val="32"/>
          <w:szCs w:val="32"/>
        </w:rPr>
        <w:t>20</w:t>
      </w:r>
      <w:r>
        <w:rPr>
          <w:rFonts w:eastAsia="方正仿宋_GBK"/>
          <w:color w:val="000000"/>
          <w:sz w:val="32"/>
          <w:szCs w:val="32"/>
        </w:rPr>
        <w:t>日前完成供水管道维修和全面复垦复耕工作。</w:t>
      </w:r>
    </w:p>
    <w:p w:rsidR="004503B8" w:rsidRDefault="00541906">
      <w:pPr>
        <w:spacing w:line="560" w:lineRule="exact"/>
        <w:ind w:firstLineChars="300" w:firstLine="960"/>
        <w:rPr>
          <w:rFonts w:eastAsia="方正仿宋_GBK"/>
          <w:color w:val="000000"/>
          <w:sz w:val="32"/>
          <w:szCs w:val="32"/>
          <w:lang w:val="en-GB"/>
        </w:rPr>
      </w:pPr>
      <w:r>
        <w:rPr>
          <w:rFonts w:eastAsia="方正仿宋_GBK"/>
          <w:color w:val="000000"/>
          <w:sz w:val="32"/>
          <w:szCs w:val="32"/>
          <w:lang w:val="en-GB"/>
        </w:rPr>
        <w:t>（三）项目产出情况。</w:t>
      </w:r>
    </w:p>
    <w:p w:rsidR="004503B8" w:rsidRDefault="00F977F1" w:rsidP="00F977F1">
      <w:pPr>
        <w:spacing w:line="560" w:lineRule="exact"/>
        <w:ind w:firstLineChars="300" w:firstLine="960"/>
        <w:rPr>
          <w:rFonts w:eastAsia="方正仿宋_GBK"/>
          <w:color w:val="000000"/>
          <w:sz w:val="32"/>
          <w:szCs w:val="32"/>
        </w:rPr>
      </w:pPr>
      <w:r w:rsidRPr="00F977F1">
        <w:rPr>
          <w:rFonts w:eastAsia="方正仿宋_GBK"/>
          <w:color w:val="000000"/>
          <w:sz w:val="32"/>
          <w:szCs w:val="32"/>
        </w:rPr>
        <w:t>发放生活补贴</w:t>
      </w:r>
      <w:r>
        <w:rPr>
          <w:rFonts w:eastAsia="方正仿宋_GBK" w:hint="eastAsia"/>
          <w:color w:val="000000"/>
          <w:sz w:val="32"/>
          <w:szCs w:val="32"/>
        </w:rPr>
        <w:t>86</w:t>
      </w:r>
      <w:r>
        <w:rPr>
          <w:rFonts w:ascii="宋体" w:eastAsia="宋体" w:hAnsi="宋体" w:cs="宋体" w:hint="eastAsia"/>
          <w:color w:val="000000"/>
          <w:sz w:val="32"/>
          <w:szCs w:val="32"/>
        </w:rPr>
        <w:t>户，</w:t>
      </w:r>
      <w:r w:rsidRPr="00F977F1">
        <w:rPr>
          <w:rFonts w:eastAsia="方正仿宋_GBK"/>
          <w:color w:val="000000"/>
          <w:sz w:val="32"/>
          <w:szCs w:val="32"/>
        </w:rPr>
        <w:t>大棚房清理面积</w:t>
      </w:r>
      <w:r w:rsidRPr="00F977F1">
        <w:rPr>
          <w:rFonts w:eastAsia="方正仿宋_GBK"/>
          <w:color w:val="000000"/>
          <w:sz w:val="32"/>
          <w:szCs w:val="32"/>
        </w:rPr>
        <w:t>11743</w:t>
      </w:r>
      <w:r w:rsidRPr="00F977F1">
        <w:rPr>
          <w:rFonts w:eastAsia="方正仿宋_GBK"/>
          <w:color w:val="000000"/>
          <w:sz w:val="32"/>
          <w:szCs w:val="32"/>
        </w:rPr>
        <w:t>平方米</w:t>
      </w:r>
      <w:r>
        <w:rPr>
          <w:rFonts w:ascii="宋体" w:eastAsia="宋体" w:hAnsi="宋体" w:cs="宋体" w:hint="eastAsia"/>
          <w:color w:val="000000"/>
          <w:sz w:val="32"/>
          <w:szCs w:val="32"/>
        </w:rPr>
        <w:t>，</w:t>
      </w:r>
      <w:r w:rsidR="00541906">
        <w:rPr>
          <w:rFonts w:eastAsia="方正仿宋_GBK"/>
          <w:color w:val="000000"/>
          <w:sz w:val="32"/>
          <w:szCs w:val="32"/>
          <w:lang w:val="en-GB"/>
        </w:rPr>
        <w:t>大棚房拆除后，已恢复耕地</w:t>
      </w:r>
      <w:r w:rsidR="00541906">
        <w:rPr>
          <w:rFonts w:eastAsia="方正仿宋_GBK"/>
          <w:color w:val="000000"/>
          <w:sz w:val="32"/>
          <w:szCs w:val="32"/>
        </w:rPr>
        <w:t>100%</w:t>
      </w:r>
      <w:r w:rsidR="00541906">
        <w:rPr>
          <w:rFonts w:eastAsia="方正仿宋_GBK"/>
          <w:color w:val="000000"/>
          <w:sz w:val="32"/>
          <w:szCs w:val="32"/>
        </w:rPr>
        <w:t>。</w:t>
      </w:r>
    </w:p>
    <w:p w:rsidR="004503B8" w:rsidRDefault="00541906">
      <w:pPr>
        <w:spacing w:line="560" w:lineRule="exact"/>
        <w:ind w:firstLineChars="300" w:firstLine="960"/>
        <w:rPr>
          <w:rFonts w:eastAsia="方正仿宋_GBK"/>
          <w:color w:val="000000"/>
          <w:sz w:val="32"/>
          <w:szCs w:val="32"/>
          <w:lang w:val="en-GB"/>
        </w:rPr>
      </w:pPr>
      <w:r>
        <w:rPr>
          <w:rFonts w:eastAsia="方正仿宋_GBK"/>
          <w:color w:val="000000"/>
          <w:sz w:val="32"/>
          <w:szCs w:val="32"/>
          <w:lang w:val="en-GB"/>
        </w:rPr>
        <w:t>（四）项目效益情况。巴州奶牛场始建于</w:t>
      </w:r>
      <w:r>
        <w:rPr>
          <w:rFonts w:eastAsia="方正仿宋_GBK"/>
          <w:color w:val="000000"/>
          <w:sz w:val="32"/>
          <w:szCs w:val="32"/>
          <w:lang w:val="en-GB"/>
        </w:rPr>
        <w:t>1973</w:t>
      </w:r>
      <w:r>
        <w:rPr>
          <w:rFonts w:eastAsia="方正仿宋_GBK"/>
          <w:color w:val="000000"/>
          <w:sz w:val="32"/>
          <w:szCs w:val="32"/>
          <w:lang w:val="en-GB"/>
        </w:rPr>
        <w:t>年，位于</w:t>
      </w:r>
      <w:r>
        <w:rPr>
          <w:rFonts w:eastAsia="方正仿宋_GBK"/>
          <w:color w:val="000000"/>
          <w:sz w:val="32"/>
          <w:szCs w:val="32"/>
          <w:lang w:val="en-GB"/>
        </w:rPr>
        <w:lastRenderedPageBreak/>
        <w:t>库尔勒市英下乡，属州直国有农牧企业（正科级），现有土地</w:t>
      </w:r>
      <w:r>
        <w:rPr>
          <w:rFonts w:eastAsia="方正仿宋_GBK"/>
          <w:color w:val="000000"/>
          <w:sz w:val="32"/>
          <w:szCs w:val="32"/>
          <w:lang w:val="en-GB"/>
        </w:rPr>
        <w:t>5268</w:t>
      </w:r>
      <w:r>
        <w:rPr>
          <w:rFonts w:eastAsia="方正仿宋_GBK"/>
          <w:color w:val="000000"/>
          <w:sz w:val="32"/>
          <w:szCs w:val="32"/>
          <w:lang w:val="en-GB"/>
        </w:rPr>
        <w:t>亩，其中：库尔勒英下乡场部</w:t>
      </w:r>
      <w:r>
        <w:rPr>
          <w:rFonts w:eastAsia="方正仿宋_GBK"/>
          <w:color w:val="000000"/>
          <w:sz w:val="32"/>
          <w:szCs w:val="32"/>
          <w:lang w:val="en-GB"/>
        </w:rPr>
        <w:t>877.46</w:t>
      </w:r>
      <w:r>
        <w:rPr>
          <w:rFonts w:eastAsia="方正仿宋_GBK"/>
          <w:color w:val="000000"/>
          <w:sz w:val="32"/>
          <w:szCs w:val="32"/>
          <w:lang w:val="en-GB"/>
        </w:rPr>
        <w:t>亩，焉耆县七个星分场</w:t>
      </w:r>
      <w:r>
        <w:rPr>
          <w:rFonts w:eastAsia="方正仿宋_GBK"/>
          <w:color w:val="000000"/>
          <w:sz w:val="32"/>
          <w:szCs w:val="32"/>
          <w:lang w:val="en-GB"/>
        </w:rPr>
        <w:t>4391</w:t>
      </w:r>
      <w:r>
        <w:rPr>
          <w:rFonts w:eastAsia="方正仿宋_GBK"/>
          <w:color w:val="000000"/>
          <w:sz w:val="32"/>
          <w:szCs w:val="32"/>
          <w:lang w:val="en-GB"/>
        </w:rPr>
        <w:t>亩，均办理国有土地使用证。</w:t>
      </w:r>
      <w:r>
        <w:rPr>
          <w:rFonts w:eastAsia="方正仿宋_GBK"/>
          <w:color w:val="000000"/>
          <w:sz w:val="32"/>
          <w:szCs w:val="32"/>
          <w:lang w:val="en-GB"/>
        </w:rPr>
        <w:t>2018</w:t>
      </w:r>
      <w:r>
        <w:rPr>
          <w:rFonts w:eastAsia="方正仿宋_GBK"/>
          <w:color w:val="000000"/>
          <w:sz w:val="32"/>
          <w:szCs w:val="32"/>
          <w:lang w:val="en-GB"/>
        </w:rPr>
        <w:t>年底，奶牛存栏头数为</w:t>
      </w:r>
      <w:r>
        <w:rPr>
          <w:rFonts w:eastAsia="方正仿宋_GBK"/>
          <w:color w:val="000000"/>
          <w:sz w:val="32"/>
          <w:szCs w:val="32"/>
          <w:lang w:val="en-GB"/>
        </w:rPr>
        <w:t>123</w:t>
      </w:r>
      <w:r>
        <w:rPr>
          <w:rFonts w:eastAsia="方正仿宋_GBK"/>
          <w:color w:val="000000"/>
          <w:sz w:val="32"/>
          <w:szCs w:val="32"/>
          <w:lang w:val="en-GB"/>
        </w:rPr>
        <w:t>头，全部承包给新疆瑞源乳业公司。</w:t>
      </w:r>
    </w:p>
    <w:p w:rsidR="004503B8" w:rsidRDefault="00541906">
      <w:pPr>
        <w:spacing w:line="560" w:lineRule="exact"/>
        <w:ind w:firstLineChars="300" w:firstLine="960"/>
        <w:rPr>
          <w:rFonts w:eastAsia="方正仿宋_GBK"/>
          <w:color w:val="000000"/>
          <w:sz w:val="32"/>
          <w:szCs w:val="32"/>
          <w:lang w:val="en-GB"/>
        </w:rPr>
      </w:pPr>
      <w:r>
        <w:rPr>
          <w:rFonts w:eastAsia="方正仿宋_GBK"/>
          <w:color w:val="000000"/>
          <w:sz w:val="32"/>
          <w:szCs w:val="32"/>
          <w:lang w:val="en-GB"/>
        </w:rPr>
        <w:t>巴州奶牛场场部现有常住户</w:t>
      </w:r>
      <w:r>
        <w:rPr>
          <w:rFonts w:eastAsia="方正仿宋_GBK"/>
          <w:color w:val="000000"/>
          <w:sz w:val="32"/>
          <w:szCs w:val="32"/>
          <w:lang w:val="en-GB"/>
        </w:rPr>
        <w:t>145</w:t>
      </w:r>
      <w:r>
        <w:rPr>
          <w:rFonts w:eastAsia="方正仿宋_GBK"/>
          <w:color w:val="000000"/>
          <w:sz w:val="32"/>
          <w:szCs w:val="32"/>
          <w:lang w:val="en-GB"/>
        </w:rPr>
        <w:t>户、</w:t>
      </w:r>
      <w:r>
        <w:rPr>
          <w:rFonts w:eastAsia="方正仿宋_GBK"/>
          <w:color w:val="000000"/>
          <w:sz w:val="32"/>
          <w:szCs w:val="32"/>
          <w:lang w:val="en-GB"/>
        </w:rPr>
        <w:t>460</w:t>
      </w:r>
      <w:r>
        <w:rPr>
          <w:rFonts w:eastAsia="方正仿宋_GBK"/>
          <w:color w:val="000000"/>
          <w:sz w:val="32"/>
          <w:szCs w:val="32"/>
          <w:lang w:val="en-GB"/>
        </w:rPr>
        <w:t>人。现有正式职工</w:t>
      </w:r>
      <w:r>
        <w:rPr>
          <w:rFonts w:eastAsia="方正仿宋_GBK"/>
          <w:color w:val="000000"/>
          <w:sz w:val="32"/>
          <w:szCs w:val="32"/>
          <w:lang w:val="en-GB"/>
        </w:rPr>
        <w:t>88</w:t>
      </w:r>
      <w:r>
        <w:rPr>
          <w:rFonts w:eastAsia="方正仿宋_GBK"/>
          <w:color w:val="000000"/>
          <w:sz w:val="32"/>
          <w:szCs w:val="32"/>
          <w:lang w:val="en-GB"/>
        </w:rPr>
        <w:t>人，其中：在职职工</w:t>
      </w:r>
      <w:r>
        <w:rPr>
          <w:rFonts w:eastAsia="方正仿宋_GBK"/>
          <w:color w:val="000000"/>
          <w:sz w:val="32"/>
          <w:szCs w:val="32"/>
          <w:lang w:val="en-GB"/>
        </w:rPr>
        <w:t>23</w:t>
      </w:r>
      <w:r>
        <w:rPr>
          <w:rFonts w:eastAsia="方正仿宋_GBK"/>
          <w:color w:val="000000"/>
          <w:sz w:val="32"/>
          <w:szCs w:val="32"/>
          <w:lang w:val="en-GB"/>
        </w:rPr>
        <w:t>人，退休职工</w:t>
      </w:r>
      <w:r>
        <w:rPr>
          <w:rFonts w:eastAsia="方正仿宋_GBK"/>
          <w:color w:val="000000"/>
          <w:sz w:val="32"/>
          <w:szCs w:val="32"/>
          <w:lang w:val="en-GB"/>
        </w:rPr>
        <w:t>65</w:t>
      </w:r>
      <w:r>
        <w:rPr>
          <w:rFonts w:eastAsia="方正仿宋_GBK"/>
          <w:color w:val="000000"/>
          <w:sz w:val="32"/>
          <w:szCs w:val="32"/>
          <w:lang w:val="en-GB"/>
        </w:rPr>
        <w:t>人。现有承包土地人员</w:t>
      </w:r>
      <w:r>
        <w:rPr>
          <w:rFonts w:eastAsia="方正仿宋_GBK"/>
          <w:color w:val="000000"/>
          <w:sz w:val="32"/>
          <w:szCs w:val="32"/>
          <w:lang w:val="en-GB"/>
        </w:rPr>
        <w:t>103</w:t>
      </w:r>
      <w:r>
        <w:rPr>
          <w:rFonts w:eastAsia="方正仿宋_GBK"/>
          <w:color w:val="000000"/>
          <w:sz w:val="32"/>
          <w:szCs w:val="32"/>
          <w:lang w:val="en-GB"/>
        </w:rPr>
        <w:t>人。</w:t>
      </w:r>
      <w:r>
        <w:rPr>
          <w:rFonts w:eastAsia="方正仿宋_GBK"/>
          <w:color w:val="000000"/>
          <w:sz w:val="32"/>
          <w:szCs w:val="32"/>
          <w:lang w:val="en-GB"/>
        </w:rPr>
        <w:t>2018</w:t>
      </w:r>
      <w:r>
        <w:rPr>
          <w:rFonts w:eastAsia="方正仿宋_GBK"/>
          <w:color w:val="000000"/>
          <w:sz w:val="32"/>
          <w:szCs w:val="32"/>
          <w:lang w:val="en-GB"/>
        </w:rPr>
        <w:t>年全场总收入</w:t>
      </w:r>
      <w:r>
        <w:rPr>
          <w:rFonts w:eastAsia="方正仿宋_GBK"/>
          <w:color w:val="000000"/>
          <w:sz w:val="32"/>
          <w:szCs w:val="32"/>
          <w:lang w:val="en-GB"/>
        </w:rPr>
        <w:t>82.17</w:t>
      </w:r>
      <w:r>
        <w:rPr>
          <w:rFonts w:eastAsia="方正仿宋_GBK"/>
          <w:color w:val="000000"/>
          <w:sz w:val="32"/>
          <w:szCs w:val="32"/>
          <w:lang w:val="en-GB"/>
        </w:rPr>
        <w:t>万元，其中：牧业承包费</w:t>
      </w:r>
      <w:r>
        <w:rPr>
          <w:rFonts w:eastAsia="方正仿宋_GBK"/>
          <w:color w:val="000000"/>
          <w:sz w:val="32"/>
          <w:szCs w:val="32"/>
          <w:lang w:val="en-GB"/>
        </w:rPr>
        <w:t>15</w:t>
      </w:r>
      <w:r>
        <w:rPr>
          <w:rFonts w:eastAsia="方正仿宋_GBK"/>
          <w:color w:val="000000"/>
          <w:sz w:val="32"/>
          <w:szCs w:val="32"/>
          <w:lang w:val="en-GB"/>
        </w:rPr>
        <w:t>万元，农业承包费</w:t>
      </w:r>
      <w:r>
        <w:rPr>
          <w:rFonts w:eastAsia="方正仿宋_GBK"/>
          <w:color w:val="000000"/>
          <w:sz w:val="32"/>
          <w:szCs w:val="32"/>
          <w:lang w:val="en-GB"/>
        </w:rPr>
        <w:t>67.17</w:t>
      </w:r>
      <w:r>
        <w:rPr>
          <w:rFonts w:eastAsia="方正仿宋_GBK"/>
          <w:color w:val="000000"/>
          <w:sz w:val="32"/>
          <w:szCs w:val="32"/>
          <w:lang w:val="en-GB"/>
        </w:rPr>
        <w:t>万元。全场资产总额</w:t>
      </w:r>
      <w:r>
        <w:rPr>
          <w:rFonts w:eastAsia="方正仿宋_GBK"/>
          <w:color w:val="000000"/>
          <w:sz w:val="32"/>
          <w:szCs w:val="32"/>
          <w:lang w:val="en-GB"/>
        </w:rPr>
        <w:t>1254</w:t>
      </w:r>
      <w:r>
        <w:rPr>
          <w:rFonts w:eastAsia="方正仿宋_GBK"/>
          <w:color w:val="000000"/>
          <w:sz w:val="32"/>
          <w:szCs w:val="32"/>
          <w:lang w:val="en-GB"/>
        </w:rPr>
        <w:t>万元，负债总额</w:t>
      </w:r>
      <w:r>
        <w:rPr>
          <w:rFonts w:eastAsia="方正仿宋_GBK"/>
          <w:color w:val="000000"/>
          <w:sz w:val="32"/>
          <w:szCs w:val="32"/>
          <w:lang w:val="en-GB"/>
        </w:rPr>
        <w:t>705</w:t>
      </w:r>
      <w:r>
        <w:rPr>
          <w:rFonts w:eastAsia="方正仿宋_GBK"/>
          <w:color w:val="000000"/>
          <w:sz w:val="32"/>
          <w:szCs w:val="32"/>
          <w:lang w:val="en-GB"/>
        </w:rPr>
        <w:t>万元，所有者权益总额</w:t>
      </w:r>
      <w:r>
        <w:rPr>
          <w:rFonts w:eastAsia="方正仿宋_GBK"/>
          <w:color w:val="000000"/>
          <w:sz w:val="32"/>
          <w:szCs w:val="32"/>
          <w:lang w:val="en-GB"/>
        </w:rPr>
        <w:t>549</w:t>
      </w:r>
      <w:r>
        <w:rPr>
          <w:rFonts w:eastAsia="方正仿宋_GBK"/>
          <w:color w:val="000000"/>
          <w:sz w:val="32"/>
          <w:szCs w:val="32"/>
          <w:lang w:val="en-GB"/>
        </w:rPr>
        <w:t>万元，年末资产负债率</w:t>
      </w:r>
      <w:r>
        <w:rPr>
          <w:rFonts w:eastAsia="方正仿宋_GBK"/>
          <w:color w:val="000000"/>
          <w:sz w:val="32"/>
          <w:szCs w:val="32"/>
          <w:lang w:val="en-GB"/>
        </w:rPr>
        <w:t>56.22 %</w:t>
      </w:r>
      <w:r>
        <w:rPr>
          <w:rFonts w:eastAsia="方正仿宋_GBK"/>
          <w:color w:val="000000"/>
          <w:sz w:val="32"/>
          <w:szCs w:val="32"/>
          <w:lang w:val="en-GB"/>
        </w:rPr>
        <w:t>。截止</w:t>
      </w:r>
      <w:r>
        <w:rPr>
          <w:rFonts w:eastAsia="方正仿宋_GBK"/>
          <w:color w:val="000000"/>
          <w:sz w:val="32"/>
          <w:szCs w:val="32"/>
          <w:lang w:val="en-GB"/>
        </w:rPr>
        <w:t>2019</w:t>
      </w:r>
      <w:r>
        <w:rPr>
          <w:rFonts w:eastAsia="方正仿宋_GBK"/>
          <w:color w:val="000000"/>
          <w:sz w:val="32"/>
          <w:szCs w:val="32"/>
          <w:lang w:val="en-GB"/>
        </w:rPr>
        <w:t>年</w:t>
      </w:r>
      <w:r>
        <w:rPr>
          <w:rFonts w:eastAsia="方正仿宋_GBK"/>
          <w:color w:val="000000"/>
          <w:sz w:val="32"/>
          <w:szCs w:val="32"/>
          <w:lang w:val="en-GB"/>
        </w:rPr>
        <w:t>2</w:t>
      </w:r>
      <w:r>
        <w:rPr>
          <w:rFonts w:eastAsia="方正仿宋_GBK"/>
          <w:color w:val="000000"/>
          <w:sz w:val="32"/>
          <w:szCs w:val="32"/>
          <w:lang w:val="en-GB"/>
        </w:rPr>
        <w:t>月底，巴州奶牛场账面余额</w:t>
      </w:r>
      <w:r>
        <w:rPr>
          <w:rFonts w:eastAsia="方正仿宋_GBK"/>
          <w:color w:val="000000"/>
          <w:sz w:val="32"/>
          <w:szCs w:val="32"/>
          <w:lang w:val="en-GB"/>
        </w:rPr>
        <w:t>283</w:t>
      </w:r>
      <w:r>
        <w:rPr>
          <w:rFonts w:eastAsia="方正仿宋_GBK"/>
          <w:color w:val="000000"/>
          <w:sz w:val="32"/>
          <w:szCs w:val="32"/>
          <w:lang w:val="en-GB"/>
        </w:rPr>
        <w:t>万元，其中：</w:t>
      </w:r>
      <w:r>
        <w:rPr>
          <w:rFonts w:eastAsia="方正仿宋_GBK"/>
          <w:color w:val="000000"/>
          <w:sz w:val="32"/>
          <w:szCs w:val="32"/>
          <w:lang w:val="en-GB"/>
        </w:rPr>
        <w:t>2011-2013</w:t>
      </w:r>
      <w:r>
        <w:rPr>
          <w:rFonts w:eastAsia="方正仿宋_GBK"/>
          <w:color w:val="000000"/>
          <w:sz w:val="32"/>
          <w:szCs w:val="32"/>
          <w:lang w:val="en-GB"/>
        </w:rPr>
        <w:t>年国有牧场危旧房改造资金</w:t>
      </w:r>
      <w:r>
        <w:rPr>
          <w:rFonts w:eastAsia="方正仿宋_GBK"/>
          <w:color w:val="000000"/>
          <w:sz w:val="32"/>
          <w:szCs w:val="32"/>
          <w:lang w:val="en-GB"/>
        </w:rPr>
        <w:t>110</w:t>
      </w:r>
      <w:r>
        <w:rPr>
          <w:rFonts w:eastAsia="方正仿宋_GBK"/>
          <w:color w:val="000000"/>
          <w:sz w:val="32"/>
          <w:szCs w:val="32"/>
          <w:lang w:val="en-GB"/>
        </w:rPr>
        <w:t>万元；</w:t>
      </w:r>
      <w:r>
        <w:rPr>
          <w:rFonts w:eastAsia="方正仿宋_GBK"/>
          <w:color w:val="000000"/>
          <w:sz w:val="32"/>
          <w:szCs w:val="32"/>
          <w:lang w:val="en-GB"/>
        </w:rPr>
        <w:t>2010-2015</w:t>
      </w:r>
      <w:r>
        <w:rPr>
          <w:rFonts w:eastAsia="方正仿宋_GBK"/>
          <w:color w:val="000000"/>
          <w:sz w:val="32"/>
          <w:szCs w:val="32"/>
          <w:lang w:val="en-GB"/>
        </w:rPr>
        <w:t>年中央农业生产自然灾害补助资金</w:t>
      </w:r>
      <w:r>
        <w:rPr>
          <w:rFonts w:eastAsia="方正仿宋_GBK"/>
          <w:color w:val="000000"/>
          <w:sz w:val="32"/>
          <w:szCs w:val="32"/>
          <w:lang w:val="en-GB"/>
        </w:rPr>
        <w:t>123</w:t>
      </w:r>
      <w:r>
        <w:rPr>
          <w:rFonts w:eastAsia="方正仿宋_GBK"/>
          <w:color w:val="000000"/>
          <w:sz w:val="32"/>
          <w:szCs w:val="32"/>
          <w:lang w:val="en-GB"/>
        </w:rPr>
        <w:t>万元，其他专项资金</w:t>
      </w:r>
      <w:r>
        <w:rPr>
          <w:rFonts w:eastAsia="方正仿宋_GBK"/>
          <w:color w:val="000000"/>
          <w:sz w:val="32"/>
          <w:szCs w:val="32"/>
          <w:lang w:val="en-GB"/>
        </w:rPr>
        <w:t>50</w:t>
      </w:r>
      <w:r>
        <w:rPr>
          <w:rFonts w:eastAsia="方正仿宋_GBK"/>
          <w:color w:val="000000"/>
          <w:sz w:val="32"/>
          <w:szCs w:val="32"/>
          <w:lang w:val="en-GB"/>
        </w:rPr>
        <w:t>万元。</w:t>
      </w:r>
    </w:p>
    <w:p w:rsidR="004503B8" w:rsidRPr="008B3E75" w:rsidRDefault="00541906" w:rsidP="008B3E75">
      <w:pPr>
        <w:pStyle w:val="a6"/>
        <w:numPr>
          <w:ilvl w:val="0"/>
          <w:numId w:val="5"/>
        </w:numPr>
        <w:spacing w:line="600" w:lineRule="exact"/>
        <w:ind w:firstLineChars="0"/>
        <w:rPr>
          <w:rFonts w:eastAsia="黑体"/>
        </w:rPr>
      </w:pPr>
      <w:r w:rsidRPr="008B3E75">
        <w:rPr>
          <w:rFonts w:eastAsia="黑体"/>
        </w:rPr>
        <w:t>主要经验及做法、存在的问题及原因分析</w:t>
      </w:r>
    </w:p>
    <w:p w:rsidR="004503B8" w:rsidRDefault="00541906">
      <w:pPr>
        <w:spacing w:line="560" w:lineRule="exact"/>
        <w:ind w:firstLineChars="300" w:firstLine="960"/>
        <w:rPr>
          <w:rFonts w:eastAsia="方正仿宋_GBK"/>
          <w:color w:val="000000"/>
          <w:sz w:val="32"/>
          <w:szCs w:val="32"/>
          <w:lang w:val="en-GB"/>
        </w:rPr>
      </w:pPr>
      <w:r>
        <w:rPr>
          <w:rFonts w:eastAsia="方正仿宋_GBK"/>
          <w:color w:val="000000"/>
          <w:sz w:val="32"/>
          <w:szCs w:val="32"/>
          <w:lang w:val="en-GB"/>
        </w:rPr>
        <w:t>主要做法：自治州</w:t>
      </w:r>
      <w:bookmarkStart w:id="0" w:name="_GoBack"/>
      <w:bookmarkEnd w:id="0"/>
      <w:r>
        <w:rPr>
          <w:rFonts w:eastAsia="方正仿宋_GBK"/>
          <w:color w:val="000000"/>
          <w:sz w:val="32"/>
          <w:szCs w:val="32"/>
          <w:lang w:val="en-GB"/>
        </w:rPr>
        <w:t>畜牧兽医系统领导带队，现场指挥，组织力量，按时按点保质保量完成了大棚房拆迁清理工作</w:t>
      </w:r>
    </w:p>
    <w:p w:rsidR="004503B8" w:rsidRDefault="00541906">
      <w:pPr>
        <w:spacing w:line="560" w:lineRule="exact"/>
        <w:ind w:firstLineChars="300" w:firstLine="960"/>
        <w:rPr>
          <w:rFonts w:eastAsia="方正仿宋_GBK"/>
          <w:color w:val="000000"/>
          <w:sz w:val="32"/>
          <w:szCs w:val="32"/>
          <w:lang w:val="en-GB"/>
        </w:rPr>
      </w:pPr>
      <w:r>
        <w:rPr>
          <w:rFonts w:eastAsia="方正仿宋_GBK"/>
          <w:color w:val="000000"/>
          <w:sz w:val="32"/>
          <w:szCs w:val="32"/>
          <w:lang w:val="zh-CN"/>
        </w:rPr>
        <w:t>存在的问题：无</w:t>
      </w:r>
    </w:p>
    <w:p w:rsidR="004503B8" w:rsidRPr="008B3E75" w:rsidRDefault="00541906" w:rsidP="008B3E75">
      <w:pPr>
        <w:pStyle w:val="a6"/>
        <w:numPr>
          <w:ilvl w:val="0"/>
          <w:numId w:val="5"/>
        </w:numPr>
        <w:spacing w:line="600" w:lineRule="exact"/>
        <w:ind w:firstLineChars="0"/>
        <w:rPr>
          <w:rFonts w:eastAsia="黑体"/>
        </w:rPr>
      </w:pPr>
      <w:r w:rsidRPr="008B3E75">
        <w:rPr>
          <w:rFonts w:eastAsia="黑体"/>
        </w:rPr>
        <w:t>有关建议</w:t>
      </w:r>
    </w:p>
    <w:p w:rsidR="004503B8" w:rsidRDefault="00541906">
      <w:pPr>
        <w:spacing w:line="560" w:lineRule="exact"/>
        <w:ind w:firstLineChars="300" w:firstLine="960"/>
        <w:rPr>
          <w:rFonts w:eastAsia="方正仿宋_GBK"/>
          <w:color w:val="000000"/>
          <w:sz w:val="32"/>
          <w:szCs w:val="32"/>
        </w:rPr>
      </w:pPr>
      <w:r>
        <w:rPr>
          <w:rFonts w:eastAsia="方正仿宋_GBK"/>
          <w:color w:val="000000"/>
          <w:sz w:val="32"/>
          <w:szCs w:val="32"/>
        </w:rPr>
        <w:t>1</w:t>
      </w:r>
      <w:r>
        <w:rPr>
          <w:rFonts w:eastAsia="方正仿宋_GBK"/>
          <w:color w:val="000000"/>
          <w:sz w:val="32"/>
          <w:szCs w:val="32"/>
        </w:rPr>
        <w:t>、加快国有农牧场改革进度。</w:t>
      </w:r>
    </w:p>
    <w:p w:rsidR="004503B8" w:rsidRDefault="00541906">
      <w:pPr>
        <w:spacing w:line="560" w:lineRule="exact"/>
        <w:ind w:firstLineChars="300" w:firstLine="960"/>
        <w:rPr>
          <w:rFonts w:eastAsia="方正仿宋_GBK"/>
          <w:color w:val="000000"/>
          <w:sz w:val="32"/>
          <w:szCs w:val="32"/>
          <w:lang w:val="en-GB"/>
        </w:rPr>
      </w:pPr>
      <w:r>
        <w:rPr>
          <w:rFonts w:eastAsia="方正仿宋_GBK"/>
          <w:color w:val="000000"/>
          <w:sz w:val="32"/>
          <w:szCs w:val="32"/>
        </w:rPr>
        <w:t>2</w:t>
      </w:r>
      <w:r>
        <w:rPr>
          <w:rFonts w:eastAsia="方正仿宋_GBK"/>
          <w:color w:val="000000"/>
          <w:sz w:val="32"/>
          <w:szCs w:val="32"/>
        </w:rPr>
        <w:t>、</w:t>
      </w:r>
      <w:r>
        <w:rPr>
          <w:rFonts w:eastAsia="方正仿宋_GBK"/>
          <w:color w:val="000000"/>
          <w:sz w:val="32"/>
          <w:szCs w:val="32"/>
          <w:lang w:val="zh-CN"/>
        </w:rPr>
        <w:t>通过召开不同层次的现场会，妥善解决了大棚房拆除清理工作。</w:t>
      </w:r>
    </w:p>
    <w:p w:rsidR="004503B8" w:rsidRDefault="00541906" w:rsidP="008B3E75">
      <w:pPr>
        <w:numPr>
          <w:ilvl w:val="0"/>
          <w:numId w:val="5"/>
        </w:numPr>
        <w:spacing w:line="600" w:lineRule="exact"/>
        <w:ind w:firstLineChars="200" w:firstLine="600"/>
        <w:rPr>
          <w:rFonts w:eastAsia="黑体"/>
        </w:rPr>
      </w:pPr>
      <w:r>
        <w:rPr>
          <w:rFonts w:eastAsia="黑体"/>
        </w:rPr>
        <w:t>其他需要说明的问题</w:t>
      </w:r>
    </w:p>
    <w:p w:rsidR="004503B8" w:rsidRDefault="00541906">
      <w:pPr>
        <w:spacing w:line="600" w:lineRule="exact"/>
        <w:rPr>
          <w:rFonts w:eastAsia="黑体"/>
        </w:rPr>
      </w:pPr>
      <w:r>
        <w:rPr>
          <w:rFonts w:eastAsia="黑体"/>
        </w:rPr>
        <w:t xml:space="preserve">   </w:t>
      </w:r>
      <w:r>
        <w:rPr>
          <w:rFonts w:eastAsia="黑体"/>
        </w:rPr>
        <w:t>无</w:t>
      </w:r>
    </w:p>
    <w:p w:rsidR="004503B8" w:rsidRDefault="004503B8">
      <w:pPr>
        <w:spacing w:line="600" w:lineRule="exact"/>
        <w:rPr>
          <w:rFonts w:eastAsia="黑体"/>
        </w:rPr>
      </w:pPr>
    </w:p>
    <w:p w:rsidR="004503B8" w:rsidRDefault="004503B8">
      <w:pPr>
        <w:spacing w:line="600" w:lineRule="exact"/>
        <w:rPr>
          <w:rFonts w:eastAsia="黑体"/>
        </w:rPr>
        <w:sectPr w:rsidR="004503B8">
          <w:footerReference w:type="default" r:id="rId9"/>
          <w:pgSz w:w="11906" w:h="16838"/>
          <w:pgMar w:top="1928" w:right="1531" w:bottom="1701" w:left="1531" w:header="737" w:footer="851" w:gutter="0"/>
          <w:cols w:space="720"/>
          <w:docGrid w:type="lines" w:linePitch="408"/>
        </w:sectPr>
      </w:pPr>
    </w:p>
    <w:p w:rsidR="004503B8" w:rsidRDefault="00541906">
      <w:pPr>
        <w:pStyle w:val="2"/>
        <w:spacing w:before="0" w:after="0" w:line="240" w:lineRule="auto"/>
        <w:jc w:val="center"/>
        <w:rPr>
          <w:rFonts w:ascii="Times New Roman" w:eastAsia="宋体" w:hAnsi="Times New Roman"/>
          <w:bCs/>
          <w:color w:val="000000"/>
          <w:sz w:val="36"/>
          <w:szCs w:val="28"/>
        </w:rPr>
      </w:pPr>
      <w:r>
        <w:rPr>
          <w:rFonts w:ascii="Times New Roman" w:eastAsia="宋体" w:hAnsi="Times New Roman"/>
          <w:bCs/>
          <w:color w:val="000000"/>
          <w:sz w:val="36"/>
          <w:szCs w:val="28"/>
        </w:rPr>
        <w:lastRenderedPageBreak/>
        <w:t>项目支出绩效评价指标体系框架（参考）</w:t>
      </w:r>
    </w:p>
    <w:p w:rsidR="004503B8" w:rsidRDefault="004503B8">
      <w:pPr>
        <w:pStyle w:val="2"/>
        <w:spacing w:before="0" w:after="0" w:line="240" w:lineRule="auto"/>
        <w:jc w:val="center"/>
        <w:rPr>
          <w:rFonts w:ascii="Times New Roman" w:hAnsi="Times New Roman"/>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60"/>
        <w:gridCol w:w="7"/>
        <w:gridCol w:w="1290"/>
        <w:gridCol w:w="1411"/>
        <w:gridCol w:w="2787"/>
        <w:gridCol w:w="8"/>
        <w:gridCol w:w="7331"/>
        <w:gridCol w:w="829"/>
        <w:gridCol w:w="12"/>
        <w:gridCol w:w="13"/>
        <w:gridCol w:w="897"/>
        <w:gridCol w:w="12"/>
        <w:gridCol w:w="18"/>
      </w:tblGrid>
      <w:tr w:rsidR="004503B8" w:rsidTr="0080345D">
        <w:trPr>
          <w:gridAfter w:val="1"/>
          <w:wAfter w:w="16" w:type="dxa"/>
          <w:trHeight w:val="692"/>
          <w:tblHeader/>
          <w:jc w:val="center"/>
        </w:trPr>
        <w:tc>
          <w:tcPr>
            <w:tcW w:w="761" w:type="dxa"/>
            <w:tcBorders>
              <w:tl2br w:val="nil"/>
              <w:tr2bl w:val="nil"/>
            </w:tcBorders>
            <w:shd w:val="clear" w:color="auto" w:fill="FFFFFF"/>
            <w:vAlign w:val="center"/>
          </w:tcPr>
          <w:p w:rsidR="004503B8" w:rsidRDefault="00541906" w:rsidP="0080345D">
            <w:pPr>
              <w:widowControl/>
              <w:spacing w:line="0" w:lineRule="atLeast"/>
              <w:jc w:val="center"/>
              <w:rPr>
                <w:rFonts w:eastAsia="宋体"/>
                <w:b/>
                <w:bCs/>
                <w:color w:val="000000"/>
                <w:kern w:val="0"/>
                <w:sz w:val="22"/>
                <w:szCs w:val="22"/>
              </w:rPr>
            </w:pPr>
            <w:r>
              <w:rPr>
                <w:rFonts w:eastAsia="宋体"/>
                <w:b/>
                <w:bCs/>
                <w:color w:val="000000"/>
                <w:kern w:val="0"/>
                <w:sz w:val="22"/>
                <w:szCs w:val="22"/>
              </w:rPr>
              <w:t>一级指标</w:t>
            </w:r>
          </w:p>
        </w:tc>
        <w:tc>
          <w:tcPr>
            <w:tcW w:w="1297" w:type="dxa"/>
            <w:gridSpan w:val="2"/>
            <w:tcBorders>
              <w:tl2br w:val="nil"/>
              <w:tr2bl w:val="nil"/>
            </w:tcBorders>
            <w:shd w:val="clear" w:color="auto" w:fill="FFFFFF"/>
            <w:vAlign w:val="center"/>
          </w:tcPr>
          <w:p w:rsidR="004503B8" w:rsidRDefault="00541906" w:rsidP="0080345D">
            <w:pPr>
              <w:widowControl/>
              <w:spacing w:line="0" w:lineRule="atLeast"/>
              <w:jc w:val="center"/>
              <w:rPr>
                <w:rFonts w:eastAsia="宋体"/>
                <w:b/>
                <w:bCs/>
                <w:color w:val="000000"/>
                <w:kern w:val="0"/>
                <w:sz w:val="22"/>
                <w:szCs w:val="22"/>
              </w:rPr>
            </w:pPr>
            <w:r>
              <w:rPr>
                <w:rFonts w:eastAsia="宋体"/>
                <w:b/>
                <w:bCs/>
                <w:color w:val="000000"/>
                <w:kern w:val="0"/>
                <w:sz w:val="22"/>
                <w:szCs w:val="22"/>
              </w:rPr>
              <w:t>二级指标</w:t>
            </w:r>
          </w:p>
        </w:tc>
        <w:tc>
          <w:tcPr>
            <w:tcW w:w="1411" w:type="dxa"/>
            <w:tcBorders>
              <w:tl2br w:val="nil"/>
              <w:tr2bl w:val="nil"/>
            </w:tcBorders>
            <w:shd w:val="clear" w:color="auto" w:fill="FFFFFF"/>
            <w:vAlign w:val="center"/>
          </w:tcPr>
          <w:p w:rsidR="004503B8" w:rsidRDefault="00541906" w:rsidP="0080345D">
            <w:pPr>
              <w:widowControl/>
              <w:spacing w:line="0" w:lineRule="atLeast"/>
              <w:jc w:val="center"/>
              <w:rPr>
                <w:rFonts w:eastAsia="宋体"/>
                <w:b/>
                <w:bCs/>
                <w:color w:val="000000"/>
                <w:kern w:val="0"/>
                <w:sz w:val="22"/>
                <w:szCs w:val="22"/>
              </w:rPr>
            </w:pPr>
            <w:r>
              <w:rPr>
                <w:rFonts w:eastAsia="宋体"/>
                <w:b/>
                <w:bCs/>
                <w:color w:val="000000"/>
                <w:kern w:val="0"/>
                <w:sz w:val="22"/>
                <w:szCs w:val="22"/>
              </w:rPr>
              <w:t>三级指标</w:t>
            </w:r>
          </w:p>
        </w:tc>
        <w:tc>
          <w:tcPr>
            <w:tcW w:w="2787" w:type="dxa"/>
            <w:tcBorders>
              <w:tl2br w:val="nil"/>
              <w:tr2bl w:val="nil"/>
            </w:tcBorders>
            <w:shd w:val="clear" w:color="auto" w:fill="FFFFFF"/>
            <w:vAlign w:val="center"/>
          </w:tcPr>
          <w:p w:rsidR="004503B8" w:rsidRDefault="00541906" w:rsidP="0080345D">
            <w:pPr>
              <w:widowControl/>
              <w:spacing w:line="0" w:lineRule="atLeast"/>
              <w:jc w:val="center"/>
              <w:rPr>
                <w:rFonts w:eastAsia="宋体"/>
                <w:b/>
                <w:bCs/>
                <w:color w:val="000000"/>
                <w:kern w:val="0"/>
                <w:sz w:val="22"/>
                <w:szCs w:val="22"/>
              </w:rPr>
            </w:pPr>
            <w:r>
              <w:rPr>
                <w:rFonts w:eastAsia="宋体"/>
                <w:b/>
                <w:bCs/>
                <w:color w:val="000000"/>
                <w:kern w:val="0"/>
                <w:sz w:val="22"/>
                <w:szCs w:val="22"/>
              </w:rPr>
              <w:t>指标解释</w:t>
            </w:r>
          </w:p>
        </w:tc>
        <w:tc>
          <w:tcPr>
            <w:tcW w:w="7340" w:type="dxa"/>
            <w:gridSpan w:val="2"/>
            <w:tcBorders>
              <w:tl2br w:val="nil"/>
              <w:tr2bl w:val="nil"/>
            </w:tcBorders>
            <w:shd w:val="clear" w:color="auto" w:fill="FFFFFF"/>
            <w:vAlign w:val="center"/>
          </w:tcPr>
          <w:p w:rsidR="004503B8" w:rsidRDefault="00541906" w:rsidP="0080345D">
            <w:pPr>
              <w:widowControl/>
              <w:spacing w:line="0" w:lineRule="atLeast"/>
              <w:jc w:val="center"/>
              <w:rPr>
                <w:rFonts w:eastAsia="宋体"/>
                <w:b/>
                <w:bCs/>
                <w:color w:val="000000"/>
                <w:kern w:val="0"/>
                <w:sz w:val="22"/>
                <w:szCs w:val="22"/>
              </w:rPr>
            </w:pPr>
            <w:r>
              <w:rPr>
                <w:rFonts w:eastAsia="宋体"/>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4503B8" w:rsidRDefault="00541906" w:rsidP="0080345D">
            <w:pPr>
              <w:widowControl/>
              <w:spacing w:line="0" w:lineRule="atLeast"/>
              <w:jc w:val="center"/>
              <w:rPr>
                <w:rFonts w:eastAsia="宋体"/>
                <w:b/>
                <w:bCs/>
                <w:color w:val="000000"/>
                <w:kern w:val="0"/>
                <w:sz w:val="22"/>
                <w:szCs w:val="22"/>
              </w:rPr>
            </w:pPr>
            <w:r>
              <w:rPr>
                <w:rFonts w:eastAsia="宋体"/>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03B8" w:rsidRDefault="00541906" w:rsidP="0080345D">
            <w:pPr>
              <w:widowControl/>
              <w:jc w:val="left"/>
              <w:rPr>
                <w:rFonts w:eastAsia="宋体"/>
                <w:b/>
                <w:bCs/>
                <w:color w:val="000000"/>
                <w:kern w:val="0"/>
                <w:sz w:val="22"/>
                <w:szCs w:val="22"/>
              </w:rPr>
            </w:pPr>
            <w:r>
              <w:rPr>
                <w:rFonts w:eastAsia="宋体"/>
                <w:b/>
                <w:bCs/>
                <w:color w:val="000000"/>
                <w:kern w:val="0"/>
                <w:sz w:val="22"/>
                <w:szCs w:val="22"/>
              </w:rPr>
              <w:t>评价</w:t>
            </w:r>
          </w:p>
          <w:p w:rsidR="004503B8" w:rsidRDefault="00541906" w:rsidP="0080345D">
            <w:pPr>
              <w:widowControl/>
              <w:jc w:val="left"/>
              <w:rPr>
                <w:rFonts w:eastAsia="宋体"/>
                <w:b/>
                <w:bCs/>
                <w:color w:val="000000"/>
                <w:kern w:val="0"/>
                <w:sz w:val="22"/>
                <w:szCs w:val="22"/>
              </w:rPr>
            </w:pPr>
            <w:r>
              <w:rPr>
                <w:rFonts w:eastAsia="宋体"/>
                <w:b/>
                <w:bCs/>
                <w:color w:val="000000"/>
                <w:kern w:val="0"/>
                <w:sz w:val="22"/>
                <w:szCs w:val="22"/>
              </w:rPr>
              <w:t>结果</w:t>
            </w:r>
          </w:p>
        </w:tc>
      </w:tr>
      <w:tr w:rsidR="004503B8" w:rsidTr="0080345D">
        <w:trPr>
          <w:gridAfter w:val="1"/>
          <w:wAfter w:w="16" w:type="dxa"/>
          <w:trHeight w:val="2318"/>
          <w:jc w:val="center"/>
        </w:trPr>
        <w:tc>
          <w:tcPr>
            <w:tcW w:w="761" w:type="dxa"/>
            <w:vMerge w:val="restart"/>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决策</w:t>
            </w:r>
            <w:r>
              <w:rPr>
                <w:rFonts w:eastAsia="宋体"/>
                <w:color w:val="000000"/>
                <w:kern w:val="0"/>
                <w:sz w:val="22"/>
                <w:szCs w:val="22"/>
              </w:rPr>
              <w:t>(20</w:t>
            </w:r>
            <w:r>
              <w:rPr>
                <w:rFonts w:eastAsia="宋体"/>
                <w:color w:val="000000"/>
                <w:kern w:val="0"/>
                <w:sz w:val="22"/>
                <w:szCs w:val="22"/>
              </w:rPr>
              <w:t>分</w:t>
            </w:r>
            <w:r>
              <w:rPr>
                <w:rFonts w:eastAsia="宋体"/>
                <w:color w:val="000000"/>
                <w:kern w:val="0"/>
                <w:sz w:val="22"/>
                <w:szCs w:val="22"/>
              </w:rPr>
              <w:t>)</w:t>
            </w:r>
            <w:r>
              <w:rPr>
                <w:rFonts w:eastAsia="宋体"/>
                <w:color w:val="000000"/>
                <w:kern w:val="0"/>
                <w:sz w:val="22"/>
                <w:szCs w:val="22"/>
              </w:rPr>
              <w:t xml:space="preserve">　</w:t>
            </w:r>
          </w:p>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 xml:space="preserve">　</w:t>
            </w:r>
          </w:p>
          <w:p w:rsidR="004503B8" w:rsidRDefault="00541906" w:rsidP="0080345D">
            <w:pPr>
              <w:spacing w:line="0" w:lineRule="atLeast"/>
              <w:jc w:val="center"/>
              <w:rPr>
                <w:rFonts w:eastAsia="宋体"/>
                <w:color w:val="000000"/>
                <w:kern w:val="0"/>
                <w:sz w:val="22"/>
                <w:szCs w:val="22"/>
              </w:rPr>
            </w:pPr>
            <w:r>
              <w:rPr>
                <w:rFonts w:eastAsia="宋体"/>
                <w:color w:val="000000"/>
                <w:kern w:val="0"/>
                <w:sz w:val="22"/>
                <w:szCs w:val="22"/>
              </w:rPr>
              <w:t xml:space="preserve">　</w:t>
            </w:r>
          </w:p>
        </w:tc>
        <w:tc>
          <w:tcPr>
            <w:tcW w:w="1297" w:type="dxa"/>
            <w:gridSpan w:val="2"/>
            <w:vMerge w:val="restart"/>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项目立项（</w:t>
            </w:r>
            <w:r>
              <w:rPr>
                <w:rFonts w:eastAsia="宋体"/>
                <w:color w:val="000000"/>
                <w:kern w:val="0"/>
                <w:sz w:val="22"/>
                <w:szCs w:val="22"/>
              </w:rPr>
              <w:t>5</w:t>
            </w:r>
            <w:r>
              <w:rPr>
                <w:rFonts w:eastAsia="宋体"/>
                <w:color w:val="000000"/>
                <w:kern w:val="0"/>
                <w:sz w:val="22"/>
                <w:szCs w:val="22"/>
              </w:rPr>
              <w:t xml:space="preserve">）　</w:t>
            </w:r>
          </w:p>
        </w:tc>
        <w:tc>
          <w:tcPr>
            <w:tcW w:w="1411" w:type="dxa"/>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立项依据</w:t>
            </w:r>
          </w:p>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充分性</w:t>
            </w:r>
          </w:p>
        </w:tc>
        <w:tc>
          <w:tcPr>
            <w:tcW w:w="2787" w:type="dxa"/>
            <w:tcBorders>
              <w:tl2br w:val="nil"/>
              <w:tr2bl w:val="nil"/>
            </w:tcBorders>
            <w:shd w:val="clear" w:color="auto"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项目立项是否符合法律法规、相关政策、发展规划以及部门职责，用以反映和考核项目立项依据情况。</w:t>
            </w:r>
          </w:p>
        </w:tc>
        <w:tc>
          <w:tcPr>
            <w:tcW w:w="7340" w:type="dxa"/>
            <w:gridSpan w:val="2"/>
            <w:tcBorders>
              <w:bottom w:val="single" w:sz="4" w:space="0" w:color="auto"/>
              <w:tl2br w:val="nil"/>
              <w:tr2bl w:val="nil"/>
            </w:tcBorders>
            <w:shd w:val="clear" w:color="auto" w:fill="FFFFFF"/>
            <w:vAlign w:val="center"/>
          </w:tcPr>
          <w:p w:rsidR="004503B8" w:rsidRDefault="00541906" w:rsidP="0080345D">
            <w:pPr>
              <w:widowControl/>
              <w:spacing w:line="0" w:lineRule="atLeast"/>
              <w:jc w:val="lef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①</w:t>
            </w:r>
            <w:r>
              <w:rPr>
                <w:rFonts w:eastAsia="宋体"/>
                <w:color w:val="000000"/>
                <w:kern w:val="0"/>
                <w:sz w:val="22"/>
                <w:szCs w:val="22"/>
              </w:rPr>
              <w:t>项目立项是否符合国家法律法规、国民经济发展规划和相关政策；</w:t>
            </w:r>
            <w:r>
              <w:rPr>
                <w:rFonts w:eastAsia="宋体"/>
                <w:color w:val="000000"/>
                <w:kern w:val="0"/>
                <w:sz w:val="22"/>
                <w:szCs w:val="22"/>
              </w:rPr>
              <w:br/>
              <w:t>②</w:t>
            </w:r>
            <w:r>
              <w:rPr>
                <w:rFonts w:eastAsia="宋体"/>
                <w:color w:val="000000"/>
                <w:kern w:val="0"/>
                <w:sz w:val="22"/>
                <w:szCs w:val="22"/>
              </w:rPr>
              <w:t>项目立项是否符合行业发展规划和政策要求；</w:t>
            </w:r>
            <w:r>
              <w:rPr>
                <w:rFonts w:eastAsia="宋体"/>
                <w:color w:val="000000"/>
                <w:kern w:val="0"/>
                <w:sz w:val="22"/>
                <w:szCs w:val="22"/>
              </w:rPr>
              <w:br/>
              <w:t>③</w:t>
            </w:r>
            <w:r>
              <w:rPr>
                <w:rFonts w:eastAsia="宋体"/>
                <w:color w:val="000000"/>
                <w:kern w:val="0"/>
                <w:sz w:val="22"/>
                <w:szCs w:val="22"/>
              </w:rPr>
              <w:t>项目立项是否与部门职责范围相符，属于部门履职所需；</w:t>
            </w:r>
            <w:r>
              <w:rPr>
                <w:rFonts w:eastAsia="宋体"/>
                <w:color w:val="000000"/>
                <w:kern w:val="0"/>
                <w:sz w:val="22"/>
                <w:szCs w:val="22"/>
              </w:rPr>
              <w:br/>
              <w:t>④</w:t>
            </w:r>
            <w:r>
              <w:rPr>
                <w:rFonts w:eastAsia="宋体"/>
                <w:color w:val="000000"/>
                <w:kern w:val="0"/>
                <w:sz w:val="22"/>
                <w:szCs w:val="22"/>
              </w:rPr>
              <w:t>项目是否属于公共财政支持范围，是否符合中央、地方事权支出责任划分原则；</w:t>
            </w:r>
            <w:r>
              <w:rPr>
                <w:rFonts w:eastAsia="宋体"/>
                <w:color w:val="000000"/>
                <w:kern w:val="0"/>
                <w:sz w:val="22"/>
                <w:szCs w:val="22"/>
              </w:rPr>
              <w:br/>
              <w:t>⑤</w:t>
            </w:r>
            <w:r>
              <w:rPr>
                <w:rFonts w:eastAsia="宋体"/>
                <w:color w:val="000000"/>
                <w:kern w:val="0"/>
                <w:sz w:val="22"/>
                <w:szCs w:val="22"/>
              </w:rPr>
              <w:t>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4503B8" w:rsidRDefault="00541906" w:rsidP="0080345D">
            <w:pPr>
              <w:widowControl/>
              <w:jc w:val="left"/>
              <w:rPr>
                <w:rFonts w:eastAsia="宋体"/>
                <w:color w:val="000000"/>
                <w:kern w:val="0"/>
                <w:sz w:val="22"/>
                <w:szCs w:val="22"/>
              </w:rPr>
            </w:pPr>
            <w:r>
              <w:rPr>
                <w:rFonts w:eastAsia="宋体"/>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03B8" w:rsidRDefault="007A0F3E" w:rsidP="0080345D">
            <w:pPr>
              <w:widowControl/>
              <w:jc w:val="left"/>
              <w:rPr>
                <w:rFonts w:eastAsia="宋体"/>
                <w:color w:val="000000"/>
                <w:kern w:val="0"/>
                <w:sz w:val="22"/>
                <w:szCs w:val="22"/>
              </w:rPr>
            </w:pPr>
            <w:r>
              <w:rPr>
                <w:rFonts w:eastAsia="宋体" w:hint="eastAsia"/>
                <w:color w:val="000000"/>
                <w:kern w:val="0"/>
                <w:sz w:val="22"/>
                <w:szCs w:val="22"/>
              </w:rPr>
              <w:t>2.5</w:t>
            </w:r>
          </w:p>
        </w:tc>
      </w:tr>
      <w:tr w:rsidR="004503B8" w:rsidTr="0080345D">
        <w:trPr>
          <w:gridAfter w:val="1"/>
          <w:wAfter w:w="16" w:type="dxa"/>
          <w:trHeight w:val="1640"/>
          <w:jc w:val="center"/>
        </w:trPr>
        <w:tc>
          <w:tcPr>
            <w:tcW w:w="761" w:type="dxa"/>
            <w:vMerge/>
            <w:tcBorders>
              <w:tl2br w:val="nil"/>
              <w:tr2bl w:val="nil"/>
            </w:tcBorders>
            <w:shd w:val="clear" w:color="auto" w:fill="FFFFFF"/>
            <w:vAlign w:val="center"/>
          </w:tcPr>
          <w:p w:rsidR="004503B8" w:rsidRDefault="004503B8" w:rsidP="0080345D">
            <w:pPr>
              <w:spacing w:line="0" w:lineRule="atLeast"/>
              <w:jc w:val="center"/>
              <w:rPr>
                <w:rFonts w:eastAsia="宋体"/>
                <w:color w:val="000000"/>
                <w:kern w:val="0"/>
                <w:sz w:val="22"/>
                <w:szCs w:val="22"/>
              </w:rPr>
            </w:pPr>
          </w:p>
        </w:tc>
        <w:tc>
          <w:tcPr>
            <w:tcW w:w="1297" w:type="dxa"/>
            <w:gridSpan w:val="2"/>
            <w:vMerge/>
            <w:tcBorders>
              <w:tl2br w:val="nil"/>
              <w:tr2bl w:val="nil"/>
            </w:tcBorders>
            <w:shd w:val="clear" w:color="auto" w:fill="FFFFFF"/>
            <w:vAlign w:val="center"/>
          </w:tcPr>
          <w:p w:rsidR="004503B8" w:rsidRDefault="004503B8" w:rsidP="0080345D">
            <w:pPr>
              <w:widowControl/>
              <w:spacing w:line="0" w:lineRule="atLeast"/>
              <w:jc w:val="center"/>
              <w:rPr>
                <w:rFonts w:eastAsia="宋体"/>
                <w:color w:val="000000"/>
                <w:kern w:val="0"/>
                <w:sz w:val="22"/>
                <w:szCs w:val="22"/>
              </w:rPr>
            </w:pPr>
          </w:p>
        </w:tc>
        <w:tc>
          <w:tcPr>
            <w:tcW w:w="1411" w:type="dxa"/>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立项程序</w:t>
            </w:r>
          </w:p>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规范性</w:t>
            </w:r>
          </w:p>
        </w:tc>
        <w:tc>
          <w:tcPr>
            <w:tcW w:w="2787" w:type="dxa"/>
            <w:tcBorders>
              <w:tl2br w:val="nil"/>
              <w:tr2bl w:val="nil"/>
            </w:tcBorders>
            <w:shd w:val="clear" w:color="auto"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项目申请、设立过程是否符合相关要求，用以反映和考核项目立项的规范情况。</w:t>
            </w:r>
          </w:p>
        </w:tc>
        <w:tc>
          <w:tcPr>
            <w:tcW w:w="7340" w:type="dxa"/>
            <w:gridSpan w:val="2"/>
            <w:tcBorders>
              <w:tl2br w:val="nil"/>
              <w:tr2bl w:val="nil"/>
            </w:tcBorders>
            <w:shd w:val="clear" w:color="auto" w:fill="FFFFFF"/>
            <w:vAlign w:val="center"/>
          </w:tcPr>
          <w:p w:rsidR="004503B8" w:rsidRDefault="00541906" w:rsidP="0080345D">
            <w:pPr>
              <w:widowControl/>
              <w:spacing w:line="0" w:lineRule="atLeast"/>
              <w:jc w:val="lef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①</w:t>
            </w:r>
            <w:r>
              <w:rPr>
                <w:rFonts w:eastAsia="宋体"/>
                <w:color w:val="000000"/>
                <w:kern w:val="0"/>
                <w:sz w:val="22"/>
                <w:szCs w:val="22"/>
              </w:rPr>
              <w:t>项目是否按照规定的程序申请设立；</w:t>
            </w:r>
            <w:r>
              <w:rPr>
                <w:rFonts w:eastAsia="宋体"/>
                <w:color w:val="000000"/>
                <w:kern w:val="0"/>
                <w:sz w:val="22"/>
                <w:szCs w:val="22"/>
              </w:rPr>
              <w:br/>
              <w:t>②</w:t>
            </w:r>
            <w:r>
              <w:rPr>
                <w:rFonts w:eastAsia="宋体"/>
                <w:color w:val="000000"/>
                <w:kern w:val="0"/>
                <w:sz w:val="22"/>
                <w:szCs w:val="22"/>
              </w:rPr>
              <w:t>审批文件、材料是否符合相关要求；</w:t>
            </w:r>
            <w:r>
              <w:rPr>
                <w:rFonts w:eastAsia="宋体"/>
                <w:color w:val="000000"/>
                <w:kern w:val="0"/>
                <w:sz w:val="22"/>
                <w:szCs w:val="22"/>
              </w:rPr>
              <w:br/>
              <w:t>③</w:t>
            </w:r>
            <w:r>
              <w:rPr>
                <w:rFonts w:eastAsia="宋体"/>
                <w:color w:val="000000"/>
                <w:kern w:val="0"/>
                <w:sz w:val="22"/>
                <w:szCs w:val="22"/>
              </w:rPr>
              <w:t>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4503B8" w:rsidRDefault="00541906" w:rsidP="0080345D">
            <w:pPr>
              <w:widowControl/>
              <w:jc w:val="left"/>
              <w:rPr>
                <w:rFonts w:eastAsia="宋体"/>
                <w:color w:val="000000"/>
                <w:kern w:val="0"/>
                <w:sz w:val="22"/>
                <w:szCs w:val="22"/>
              </w:rPr>
            </w:pPr>
            <w:r>
              <w:rPr>
                <w:rFonts w:eastAsia="宋体"/>
                <w:color w:val="000000"/>
                <w:kern w:val="0"/>
                <w:sz w:val="22"/>
                <w:szCs w:val="22"/>
              </w:rPr>
              <w:t>2.5</w:t>
            </w:r>
          </w:p>
          <w:p w:rsidR="004503B8" w:rsidRDefault="004503B8" w:rsidP="0080345D">
            <w:pPr>
              <w:widowControl/>
              <w:jc w:val="left"/>
              <w:rPr>
                <w:rFonts w:eastAsia="宋体"/>
                <w:color w:val="000000"/>
                <w:kern w:val="0"/>
                <w:sz w:val="22"/>
                <w:szCs w:val="22"/>
              </w:rPr>
            </w:pP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03B8" w:rsidRDefault="004503B8" w:rsidP="0080345D">
            <w:pPr>
              <w:widowControl/>
              <w:jc w:val="left"/>
              <w:rPr>
                <w:rFonts w:eastAsia="宋体"/>
                <w:color w:val="000000"/>
                <w:kern w:val="0"/>
                <w:sz w:val="22"/>
                <w:szCs w:val="22"/>
              </w:rPr>
            </w:pPr>
          </w:p>
          <w:p w:rsidR="004503B8" w:rsidRDefault="007A0F3E" w:rsidP="0080345D">
            <w:pPr>
              <w:widowControl/>
              <w:jc w:val="left"/>
              <w:rPr>
                <w:rFonts w:eastAsia="宋体"/>
                <w:color w:val="000000"/>
                <w:kern w:val="0"/>
                <w:sz w:val="22"/>
                <w:szCs w:val="22"/>
              </w:rPr>
            </w:pPr>
            <w:r>
              <w:rPr>
                <w:rFonts w:eastAsia="宋体" w:hint="eastAsia"/>
                <w:color w:val="000000"/>
                <w:kern w:val="0"/>
                <w:sz w:val="22"/>
                <w:szCs w:val="22"/>
              </w:rPr>
              <w:t>2.5</w:t>
            </w:r>
          </w:p>
        </w:tc>
      </w:tr>
      <w:tr w:rsidR="004503B8" w:rsidTr="0080345D">
        <w:trPr>
          <w:gridAfter w:val="1"/>
          <w:wAfter w:w="16" w:type="dxa"/>
          <w:trHeight w:val="1919"/>
          <w:jc w:val="center"/>
        </w:trPr>
        <w:tc>
          <w:tcPr>
            <w:tcW w:w="761" w:type="dxa"/>
            <w:vMerge/>
            <w:tcBorders>
              <w:tl2br w:val="nil"/>
              <w:tr2bl w:val="nil"/>
            </w:tcBorders>
            <w:shd w:val="clear" w:color="auto" w:fill="FFFFFF"/>
            <w:vAlign w:val="center"/>
          </w:tcPr>
          <w:p w:rsidR="004503B8" w:rsidRDefault="004503B8" w:rsidP="0080345D">
            <w:pPr>
              <w:spacing w:line="0" w:lineRule="atLeast"/>
              <w:jc w:val="center"/>
              <w:rPr>
                <w:rFonts w:eastAsia="宋体"/>
                <w:color w:val="000000"/>
                <w:kern w:val="0"/>
                <w:sz w:val="22"/>
                <w:szCs w:val="22"/>
              </w:rPr>
            </w:pPr>
          </w:p>
        </w:tc>
        <w:tc>
          <w:tcPr>
            <w:tcW w:w="1297" w:type="dxa"/>
            <w:gridSpan w:val="2"/>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绩效目标（</w:t>
            </w:r>
            <w:r>
              <w:rPr>
                <w:rFonts w:eastAsia="宋体"/>
                <w:color w:val="000000"/>
                <w:kern w:val="0"/>
                <w:sz w:val="22"/>
                <w:szCs w:val="22"/>
              </w:rPr>
              <w:t>10</w:t>
            </w:r>
            <w:r>
              <w:rPr>
                <w:rFonts w:eastAsia="宋体"/>
                <w:color w:val="000000"/>
                <w:kern w:val="0"/>
                <w:sz w:val="22"/>
                <w:szCs w:val="22"/>
              </w:rPr>
              <w:t xml:space="preserve">）　</w:t>
            </w:r>
          </w:p>
        </w:tc>
        <w:tc>
          <w:tcPr>
            <w:tcW w:w="1411" w:type="dxa"/>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绩效目标</w:t>
            </w:r>
          </w:p>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合理性</w:t>
            </w:r>
          </w:p>
        </w:tc>
        <w:tc>
          <w:tcPr>
            <w:tcW w:w="2787" w:type="dxa"/>
            <w:tcBorders>
              <w:tl2br w:val="nil"/>
              <w:tr2bl w:val="nil"/>
            </w:tcBorders>
            <w:shd w:val="clear" w:color="000000"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项目所设定的绩效目标是否依据充分，是否符合客观实际，用以反映和考核项目绩效目标与项目实施的相符情况。</w:t>
            </w:r>
          </w:p>
        </w:tc>
        <w:tc>
          <w:tcPr>
            <w:tcW w:w="7340" w:type="dxa"/>
            <w:gridSpan w:val="2"/>
            <w:tcBorders>
              <w:tl2br w:val="nil"/>
              <w:tr2bl w:val="nil"/>
            </w:tcBorders>
            <w:shd w:val="clear" w:color="000000" w:fill="FFFFFF"/>
            <w:vAlign w:val="center"/>
          </w:tcPr>
          <w:p w:rsidR="004503B8" w:rsidRDefault="00541906" w:rsidP="0080345D">
            <w:pPr>
              <w:widowControl/>
              <w:spacing w:line="0" w:lineRule="atLeast"/>
              <w:jc w:val="lef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r>
            <w:r>
              <w:rPr>
                <w:rFonts w:eastAsia="宋体"/>
                <w:color w:val="000000"/>
                <w:kern w:val="0"/>
                <w:sz w:val="22"/>
                <w:szCs w:val="22"/>
              </w:rPr>
              <w:t>（如未设定预算绩效目标，也可考核其他工作任务目标）</w:t>
            </w:r>
            <w:r>
              <w:rPr>
                <w:rFonts w:eastAsia="宋体"/>
                <w:color w:val="000000"/>
                <w:kern w:val="0"/>
                <w:sz w:val="22"/>
                <w:szCs w:val="22"/>
              </w:rPr>
              <w:br/>
              <w:t>①</w:t>
            </w:r>
            <w:r>
              <w:rPr>
                <w:rFonts w:eastAsia="宋体"/>
                <w:color w:val="000000"/>
                <w:kern w:val="0"/>
                <w:sz w:val="22"/>
                <w:szCs w:val="22"/>
              </w:rPr>
              <w:t>项目是否有绩效目标；</w:t>
            </w:r>
            <w:r>
              <w:rPr>
                <w:rFonts w:eastAsia="宋体"/>
                <w:color w:val="000000"/>
                <w:kern w:val="0"/>
                <w:sz w:val="22"/>
                <w:szCs w:val="22"/>
              </w:rPr>
              <w:br/>
              <w:t>②</w:t>
            </w:r>
            <w:r>
              <w:rPr>
                <w:rFonts w:eastAsia="宋体"/>
                <w:color w:val="000000"/>
                <w:kern w:val="0"/>
                <w:sz w:val="22"/>
                <w:szCs w:val="22"/>
              </w:rPr>
              <w:t>项目绩效目标与实际工作内容是否具有相关性；</w:t>
            </w:r>
            <w:r>
              <w:rPr>
                <w:rFonts w:eastAsia="宋体"/>
                <w:color w:val="000000"/>
                <w:kern w:val="0"/>
                <w:sz w:val="22"/>
                <w:szCs w:val="22"/>
              </w:rPr>
              <w:br/>
              <w:t>③</w:t>
            </w:r>
            <w:r>
              <w:rPr>
                <w:rFonts w:eastAsia="宋体"/>
                <w:color w:val="000000"/>
                <w:kern w:val="0"/>
                <w:sz w:val="22"/>
                <w:szCs w:val="22"/>
              </w:rPr>
              <w:t>项目预期产出效益和效果是否符合正常的业绩水平；</w:t>
            </w:r>
          </w:p>
          <w:p w:rsidR="004503B8" w:rsidRDefault="00541906" w:rsidP="0080345D">
            <w:pPr>
              <w:widowControl/>
              <w:spacing w:line="0" w:lineRule="atLeast"/>
              <w:jc w:val="left"/>
              <w:rPr>
                <w:rFonts w:eastAsia="宋体"/>
                <w:color w:val="000000"/>
                <w:kern w:val="0"/>
                <w:sz w:val="22"/>
                <w:szCs w:val="22"/>
              </w:rPr>
            </w:pPr>
            <w:r>
              <w:rPr>
                <w:rFonts w:eastAsia="宋体"/>
                <w:color w:val="000000"/>
                <w:kern w:val="0"/>
                <w:sz w:val="22"/>
                <w:szCs w:val="22"/>
              </w:rPr>
              <w:t>④</w:t>
            </w:r>
            <w:r>
              <w:rPr>
                <w:rFonts w:eastAsia="宋体"/>
                <w:color w:val="000000"/>
                <w:kern w:val="0"/>
                <w:sz w:val="22"/>
                <w:szCs w:val="22"/>
              </w:rPr>
              <w:t>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4503B8" w:rsidRDefault="00541906" w:rsidP="0080345D">
            <w:pPr>
              <w:widowControl/>
              <w:jc w:val="left"/>
              <w:rPr>
                <w:rFonts w:eastAsia="宋体"/>
                <w:color w:val="000000"/>
                <w:kern w:val="0"/>
                <w:sz w:val="22"/>
                <w:szCs w:val="22"/>
              </w:rPr>
            </w:pPr>
            <w:r>
              <w:rPr>
                <w:rFonts w:eastAsia="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03B8" w:rsidRDefault="007A0F3E" w:rsidP="0080345D">
            <w:pPr>
              <w:widowControl/>
              <w:jc w:val="left"/>
              <w:rPr>
                <w:rFonts w:eastAsia="宋体"/>
                <w:color w:val="000000"/>
                <w:kern w:val="0"/>
                <w:sz w:val="22"/>
                <w:szCs w:val="22"/>
              </w:rPr>
            </w:pPr>
            <w:r>
              <w:rPr>
                <w:rFonts w:eastAsia="宋体" w:hint="eastAsia"/>
                <w:color w:val="000000"/>
                <w:kern w:val="0"/>
                <w:sz w:val="22"/>
                <w:szCs w:val="22"/>
              </w:rPr>
              <w:t>5</w:t>
            </w:r>
          </w:p>
        </w:tc>
      </w:tr>
      <w:tr w:rsidR="004503B8" w:rsidTr="0080345D">
        <w:trPr>
          <w:gridAfter w:val="1"/>
          <w:wAfter w:w="16" w:type="dxa"/>
          <w:trHeight w:val="1464"/>
          <w:jc w:val="center"/>
        </w:trPr>
        <w:tc>
          <w:tcPr>
            <w:tcW w:w="761" w:type="dxa"/>
            <w:vMerge w:val="restart"/>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lastRenderedPageBreak/>
              <w:t>决策（</w:t>
            </w:r>
            <w:r>
              <w:rPr>
                <w:rFonts w:eastAsia="宋体"/>
                <w:color w:val="000000"/>
                <w:kern w:val="0"/>
                <w:sz w:val="22"/>
                <w:szCs w:val="22"/>
              </w:rPr>
              <w:t>20</w:t>
            </w:r>
            <w:r>
              <w:rPr>
                <w:rFonts w:eastAsia="宋体"/>
                <w:color w:val="000000"/>
                <w:kern w:val="0"/>
                <w:sz w:val="22"/>
                <w:szCs w:val="22"/>
              </w:rPr>
              <w:t xml:space="preserve">分）　</w:t>
            </w:r>
          </w:p>
        </w:tc>
        <w:tc>
          <w:tcPr>
            <w:tcW w:w="1297" w:type="dxa"/>
            <w:gridSpan w:val="2"/>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绩效目标</w:t>
            </w:r>
          </w:p>
        </w:tc>
        <w:tc>
          <w:tcPr>
            <w:tcW w:w="1411" w:type="dxa"/>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绩效指标</w:t>
            </w:r>
          </w:p>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明确性</w:t>
            </w:r>
          </w:p>
        </w:tc>
        <w:tc>
          <w:tcPr>
            <w:tcW w:w="2787" w:type="dxa"/>
            <w:tcBorders>
              <w:tl2br w:val="nil"/>
              <w:tr2bl w:val="nil"/>
            </w:tcBorders>
            <w:shd w:val="clear" w:color="000000"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依据绩效目标设定的绩效指标是否清晰、细化、可衡量等，用以反映和考核项目绩效目标的明细化情况。</w:t>
            </w:r>
          </w:p>
        </w:tc>
        <w:tc>
          <w:tcPr>
            <w:tcW w:w="7340" w:type="dxa"/>
            <w:gridSpan w:val="2"/>
            <w:tcBorders>
              <w:tl2br w:val="nil"/>
              <w:tr2bl w:val="nil"/>
            </w:tcBorders>
            <w:shd w:val="clear" w:color="000000"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①</w:t>
            </w:r>
            <w:r>
              <w:rPr>
                <w:rFonts w:eastAsia="宋体"/>
                <w:color w:val="000000"/>
                <w:kern w:val="0"/>
                <w:sz w:val="22"/>
                <w:szCs w:val="22"/>
              </w:rPr>
              <w:t>是否将项目绩效目标细化分解为具体的绩效指标；</w:t>
            </w:r>
            <w:r>
              <w:rPr>
                <w:rFonts w:eastAsia="宋体"/>
                <w:color w:val="000000"/>
                <w:kern w:val="0"/>
                <w:sz w:val="22"/>
                <w:szCs w:val="22"/>
              </w:rPr>
              <w:br/>
              <w:t>②</w:t>
            </w:r>
            <w:r>
              <w:rPr>
                <w:rFonts w:eastAsia="宋体"/>
                <w:color w:val="000000"/>
                <w:kern w:val="0"/>
                <w:sz w:val="22"/>
                <w:szCs w:val="22"/>
              </w:rPr>
              <w:t>是否通过清晰、可衡量的指标值予以体现；</w:t>
            </w:r>
            <w:r>
              <w:rPr>
                <w:rFonts w:eastAsia="宋体"/>
                <w:color w:val="000000"/>
                <w:kern w:val="0"/>
                <w:sz w:val="22"/>
                <w:szCs w:val="22"/>
              </w:rPr>
              <w:br/>
              <w:t>③</w:t>
            </w:r>
            <w:r>
              <w:rPr>
                <w:rFonts w:eastAsia="宋体"/>
                <w:color w:val="000000"/>
                <w:kern w:val="0"/>
                <w:sz w:val="22"/>
                <w:szCs w:val="22"/>
              </w:rPr>
              <w:t>是否与项目目标任务数或计划数相对应。</w:t>
            </w:r>
            <w:r>
              <w:rPr>
                <w:rFonts w:eastAsia="宋体"/>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4503B8" w:rsidRDefault="00541906" w:rsidP="0080345D">
            <w:pPr>
              <w:widowControl/>
              <w:jc w:val="left"/>
              <w:rPr>
                <w:rFonts w:eastAsia="宋体"/>
                <w:color w:val="000000"/>
                <w:kern w:val="0"/>
                <w:sz w:val="22"/>
                <w:szCs w:val="22"/>
              </w:rPr>
            </w:pPr>
            <w:r>
              <w:rPr>
                <w:rFonts w:eastAsia="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03B8" w:rsidRDefault="007A0F3E" w:rsidP="0080345D">
            <w:pPr>
              <w:widowControl/>
              <w:jc w:val="left"/>
              <w:rPr>
                <w:rFonts w:eastAsia="宋体"/>
                <w:color w:val="000000"/>
                <w:kern w:val="0"/>
                <w:sz w:val="22"/>
                <w:szCs w:val="22"/>
              </w:rPr>
            </w:pPr>
            <w:r>
              <w:rPr>
                <w:rFonts w:eastAsia="宋体" w:hint="eastAsia"/>
                <w:color w:val="000000"/>
                <w:kern w:val="0"/>
                <w:sz w:val="22"/>
                <w:szCs w:val="22"/>
              </w:rPr>
              <w:t>5</w:t>
            </w:r>
          </w:p>
        </w:tc>
      </w:tr>
      <w:tr w:rsidR="004503B8" w:rsidTr="0080345D">
        <w:trPr>
          <w:gridAfter w:val="1"/>
          <w:wAfter w:w="16" w:type="dxa"/>
          <w:trHeight w:val="1942"/>
          <w:jc w:val="center"/>
        </w:trPr>
        <w:tc>
          <w:tcPr>
            <w:tcW w:w="761" w:type="dxa"/>
            <w:vMerge/>
            <w:tcBorders>
              <w:tl2br w:val="nil"/>
              <w:tr2bl w:val="nil"/>
            </w:tcBorders>
            <w:shd w:val="clear" w:color="auto" w:fill="FFFFFF"/>
            <w:vAlign w:val="center"/>
          </w:tcPr>
          <w:p w:rsidR="004503B8" w:rsidRDefault="004503B8" w:rsidP="0080345D">
            <w:pPr>
              <w:spacing w:line="0" w:lineRule="atLeast"/>
              <w:jc w:val="center"/>
              <w:rPr>
                <w:rFonts w:eastAsia="宋体"/>
                <w:color w:val="000000"/>
                <w:kern w:val="0"/>
                <w:sz w:val="22"/>
                <w:szCs w:val="22"/>
              </w:rPr>
            </w:pPr>
          </w:p>
        </w:tc>
        <w:tc>
          <w:tcPr>
            <w:tcW w:w="1297" w:type="dxa"/>
            <w:gridSpan w:val="2"/>
            <w:vMerge w:val="restart"/>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资金投入（</w:t>
            </w:r>
            <w:r>
              <w:rPr>
                <w:rFonts w:eastAsia="宋体"/>
                <w:color w:val="000000"/>
                <w:kern w:val="0"/>
                <w:sz w:val="22"/>
                <w:szCs w:val="22"/>
              </w:rPr>
              <w:t>5</w:t>
            </w:r>
            <w:r>
              <w:rPr>
                <w:rFonts w:eastAsia="宋体"/>
                <w:color w:val="000000"/>
                <w:kern w:val="0"/>
                <w:sz w:val="22"/>
                <w:szCs w:val="22"/>
              </w:rPr>
              <w:t>）</w:t>
            </w:r>
          </w:p>
          <w:p w:rsidR="004503B8" w:rsidRDefault="00541906" w:rsidP="0080345D">
            <w:pPr>
              <w:spacing w:line="0" w:lineRule="atLeast"/>
              <w:jc w:val="center"/>
              <w:rPr>
                <w:rFonts w:eastAsia="宋体"/>
                <w:color w:val="000000"/>
                <w:kern w:val="0"/>
                <w:sz w:val="22"/>
                <w:szCs w:val="22"/>
              </w:rPr>
            </w:pPr>
            <w:r>
              <w:rPr>
                <w:rFonts w:eastAsia="宋体"/>
                <w:color w:val="000000"/>
                <w:kern w:val="0"/>
                <w:sz w:val="22"/>
                <w:szCs w:val="22"/>
              </w:rPr>
              <w:t xml:space="preserve">　</w:t>
            </w:r>
          </w:p>
        </w:tc>
        <w:tc>
          <w:tcPr>
            <w:tcW w:w="1411" w:type="dxa"/>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预算编制</w:t>
            </w:r>
          </w:p>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科学性</w:t>
            </w:r>
          </w:p>
        </w:tc>
        <w:tc>
          <w:tcPr>
            <w:tcW w:w="2787" w:type="dxa"/>
            <w:tcBorders>
              <w:tl2br w:val="nil"/>
              <w:tr2bl w:val="nil"/>
            </w:tcBorders>
            <w:shd w:val="clear" w:color="auto"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项目预算编制是否经过科学论证、有明确标准，资金额度与年度目标是否相适应，用以反映和考核项目预算编制的科学性、合理性情况。</w:t>
            </w:r>
          </w:p>
        </w:tc>
        <w:tc>
          <w:tcPr>
            <w:tcW w:w="7340" w:type="dxa"/>
            <w:gridSpan w:val="2"/>
            <w:tcBorders>
              <w:tl2br w:val="nil"/>
              <w:tr2bl w:val="nil"/>
            </w:tcBorders>
            <w:shd w:val="clear" w:color="auto"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①</w:t>
            </w:r>
            <w:r>
              <w:rPr>
                <w:rFonts w:eastAsia="宋体"/>
                <w:color w:val="000000"/>
                <w:kern w:val="0"/>
                <w:sz w:val="22"/>
                <w:szCs w:val="22"/>
              </w:rPr>
              <w:t>预算编制是否经过科学论证；</w:t>
            </w:r>
            <w:r>
              <w:rPr>
                <w:rFonts w:eastAsia="宋体"/>
                <w:color w:val="000000"/>
                <w:kern w:val="0"/>
                <w:sz w:val="22"/>
                <w:szCs w:val="22"/>
              </w:rPr>
              <w:br/>
              <w:t>②</w:t>
            </w:r>
            <w:r>
              <w:rPr>
                <w:rFonts w:eastAsia="宋体"/>
                <w:color w:val="000000"/>
                <w:kern w:val="0"/>
                <w:sz w:val="22"/>
                <w:szCs w:val="22"/>
              </w:rPr>
              <w:t>预算内容与项目内容是否匹配；</w:t>
            </w:r>
            <w:r>
              <w:rPr>
                <w:rFonts w:eastAsia="宋体"/>
                <w:color w:val="000000"/>
                <w:kern w:val="0"/>
                <w:sz w:val="22"/>
                <w:szCs w:val="22"/>
              </w:rPr>
              <w:br/>
              <w:t>③</w:t>
            </w:r>
            <w:r>
              <w:rPr>
                <w:rFonts w:eastAsia="宋体"/>
                <w:color w:val="000000"/>
                <w:kern w:val="0"/>
                <w:sz w:val="22"/>
                <w:szCs w:val="22"/>
              </w:rPr>
              <w:t>预算额度测算依据是否充分，是否按照标准编制；</w:t>
            </w:r>
            <w:r>
              <w:rPr>
                <w:rFonts w:eastAsia="宋体"/>
                <w:color w:val="000000"/>
                <w:kern w:val="0"/>
                <w:sz w:val="22"/>
                <w:szCs w:val="22"/>
              </w:rPr>
              <w:br/>
              <w:t>④</w:t>
            </w:r>
            <w:r>
              <w:rPr>
                <w:rFonts w:eastAsia="宋体"/>
                <w:color w:val="000000"/>
                <w:kern w:val="0"/>
                <w:sz w:val="22"/>
                <w:szCs w:val="22"/>
              </w:rPr>
              <w:t>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4503B8" w:rsidRDefault="00541906" w:rsidP="0080345D">
            <w:pPr>
              <w:widowControl/>
              <w:jc w:val="left"/>
              <w:rPr>
                <w:rFonts w:eastAsia="宋体"/>
                <w:color w:val="000000"/>
                <w:kern w:val="0"/>
                <w:sz w:val="22"/>
                <w:szCs w:val="22"/>
              </w:rPr>
            </w:pPr>
            <w:r>
              <w:rPr>
                <w:rFonts w:eastAsia="宋体"/>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03B8" w:rsidRDefault="007A0F3E" w:rsidP="0080345D">
            <w:pPr>
              <w:widowControl/>
              <w:jc w:val="left"/>
              <w:rPr>
                <w:rFonts w:eastAsia="宋体"/>
                <w:color w:val="000000"/>
                <w:kern w:val="0"/>
                <w:sz w:val="22"/>
                <w:szCs w:val="22"/>
              </w:rPr>
            </w:pPr>
            <w:r>
              <w:rPr>
                <w:rFonts w:eastAsia="宋体" w:hint="eastAsia"/>
                <w:color w:val="000000"/>
                <w:kern w:val="0"/>
                <w:sz w:val="22"/>
                <w:szCs w:val="22"/>
              </w:rPr>
              <w:t>2.5</w:t>
            </w:r>
          </w:p>
        </w:tc>
      </w:tr>
      <w:tr w:rsidR="004503B8" w:rsidTr="0080345D">
        <w:trPr>
          <w:gridAfter w:val="1"/>
          <w:wAfter w:w="16" w:type="dxa"/>
          <w:trHeight w:val="1706"/>
          <w:jc w:val="center"/>
        </w:trPr>
        <w:tc>
          <w:tcPr>
            <w:tcW w:w="761" w:type="dxa"/>
            <w:vMerge/>
            <w:tcBorders>
              <w:tl2br w:val="nil"/>
              <w:tr2bl w:val="nil"/>
            </w:tcBorders>
            <w:shd w:val="clear" w:color="auto" w:fill="FFFFFF"/>
            <w:vAlign w:val="center"/>
          </w:tcPr>
          <w:p w:rsidR="004503B8" w:rsidRDefault="004503B8" w:rsidP="0080345D">
            <w:pPr>
              <w:widowControl/>
              <w:spacing w:line="0" w:lineRule="atLeast"/>
              <w:jc w:val="center"/>
              <w:rPr>
                <w:rFonts w:eastAsia="宋体"/>
                <w:color w:val="000000"/>
                <w:kern w:val="0"/>
                <w:sz w:val="22"/>
                <w:szCs w:val="22"/>
              </w:rPr>
            </w:pPr>
          </w:p>
        </w:tc>
        <w:tc>
          <w:tcPr>
            <w:tcW w:w="1297" w:type="dxa"/>
            <w:gridSpan w:val="2"/>
            <w:vMerge/>
            <w:tcBorders>
              <w:tl2br w:val="nil"/>
              <w:tr2bl w:val="nil"/>
            </w:tcBorders>
            <w:shd w:val="clear" w:color="auto" w:fill="FFFFFF"/>
            <w:vAlign w:val="center"/>
          </w:tcPr>
          <w:p w:rsidR="004503B8" w:rsidRDefault="004503B8" w:rsidP="0080345D">
            <w:pPr>
              <w:widowControl/>
              <w:spacing w:line="0" w:lineRule="atLeast"/>
              <w:jc w:val="center"/>
              <w:rPr>
                <w:rFonts w:eastAsia="宋体"/>
                <w:color w:val="000000"/>
                <w:kern w:val="0"/>
                <w:sz w:val="22"/>
                <w:szCs w:val="22"/>
              </w:rPr>
            </w:pPr>
          </w:p>
        </w:tc>
        <w:tc>
          <w:tcPr>
            <w:tcW w:w="1411" w:type="dxa"/>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资金分配</w:t>
            </w:r>
          </w:p>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合理性</w:t>
            </w:r>
          </w:p>
        </w:tc>
        <w:tc>
          <w:tcPr>
            <w:tcW w:w="2787" w:type="dxa"/>
            <w:tcBorders>
              <w:tl2br w:val="nil"/>
              <w:tr2bl w:val="nil"/>
            </w:tcBorders>
            <w:shd w:val="clear" w:color="auto"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项目预算资金分配是否有测算依据，与补助单位或地方实际是否相适应，用以反映和考核项目预算资金分配的科学性、合理性情况。</w:t>
            </w:r>
          </w:p>
        </w:tc>
        <w:tc>
          <w:tcPr>
            <w:tcW w:w="7340" w:type="dxa"/>
            <w:gridSpan w:val="2"/>
            <w:tcBorders>
              <w:bottom w:val="single" w:sz="4" w:space="0" w:color="auto"/>
              <w:tl2br w:val="nil"/>
              <w:tr2bl w:val="nil"/>
            </w:tcBorders>
            <w:shd w:val="clear" w:color="auto"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①</w:t>
            </w:r>
            <w:r>
              <w:rPr>
                <w:rFonts w:eastAsia="宋体"/>
                <w:color w:val="000000"/>
                <w:kern w:val="0"/>
                <w:sz w:val="22"/>
                <w:szCs w:val="22"/>
              </w:rPr>
              <w:t>预算资金分配依据是否充分；</w:t>
            </w:r>
            <w:r>
              <w:rPr>
                <w:rFonts w:eastAsia="宋体"/>
                <w:color w:val="000000"/>
                <w:kern w:val="0"/>
                <w:sz w:val="22"/>
                <w:szCs w:val="22"/>
              </w:rPr>
              <w:br/>
              <w:t>②</w:t>
            </w:r>
            <w:r>
              <w:rPr>
                <w:rFonts w:eastAsia="宋体"/>
                <w:color w:val="000000"/>
                <w:kern w:val="0"/>
                <w:sz w:val="22"/>
                <w:szCs w:val="22"/>
              </w:rPr>
              <w:t>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4503B8" w:rsidRDefault="00541906" w:rsidP="0080345D">
            <w:pPr>
              <w:widowControl/>
              <w:jc w:val="left"/>
              <w:rPr>
                <w:rFonts w:eastAsia="宋体"/>
                <w:color w:val="000000"/>
                <w:kern w:val="0"/>
                <w:sz w:val="22"/>
                <w:szCs w:val="22"/>
              </w:rPr>
            </w:pPr>
            <w:r>
              <w:rPr>
                <w:rFonts w:eastAsia="宋体"/>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03B8" w:rsidRDefault="007A0F3E" w:rsidP="0080345D">
            <w:pPr>
              <w:widowControl/>
              <w:jc w:val="left"/>
              <w:rPr>
                <w:rFonts w:eastAsia="宋体"/>
                <w:color w:val="000000"/>
                <w:kern w:val="0"/>
                <w:sz w:val="22"/>
                <w:szCs w:val="22"/>
              </w:rPr>
            </w:pPr>
            <w:r>
              <w:rPr>
                <w:rFonts w:eastAsia="宋体" w:hint="eastAsia"/>
                <w:color w:val="000000"/>
                <w:kern w:val="0"/>
                <w:sz w:val="22"/>
                <w:szCs w:val="22"/>
              </w:rPr>
              <w:t>2.5</w:t>
            </w:r>
          </w:p>
        </w:tc>
      </w:tr>
      <w:tr w:rsidR="004503B8" w:rsidTr="0080345D">
        <w:trPr>
          <w:gridAfter w:val="1"/>
          <w:wAfter w:w="16" w:type="dxa"/>
          <w:trHeight w:val="1415"/>
          <w:jc w:val="center"/>
        </w:trPr>
        <w:tc>
          <w:tcPr>
            <w:tcW w:w="761" w:type="dxa"/>
            <w:vMerge w:val="restart"/>
            <w:tcBorders>
              <w:tl2br w:val="nil"/>
              <w:tr2bl w:val="nil"/>
            </w:tcBorders>
            <w:shd w:val="clear" w:color="auto" w:fill="FFFFFF"/>
            <w:vAlign w:val="center"/>
          </w:tcPr>
          <w:p w:rsidR="004503B8" w:rsidRDefault="00541906" w:rsidP="0080345D">
            <w:pPr>
              <w:spacing w:line="0" w:lineRule="atLeast"/>
              <w:jc w:val="center"/>
              <w:rPr>
                <w:rFonts w:eastAsia="宋体"/>
                <w:color w:val="000000"/>
                <w:kern w:val="0"/>
                <w:sz w:val="22"/>
                <w:szCs w:val="22"/>
              </w:rPr>
            </w:pPr>
            <w:r>
              <w:rPr>
                <w:rFonts w:eastAsia="宋体"/>
                <w:color w:val="000000"/>
                <w:kern w:val="0"/>
                <w:sz w:val="22"/>
                <w:szCs w:val="22"/>
              </w:rPr>
              <w:t>过程（</w:t>
            </w:r>
            <w:r>
              <w:rPr>
                <w:rFonts w:eastAsia="宋体"/>
                <w:color w:val="000000"/>
                <w:kern w:val="0"/>
                <w:sz w:val="22"/>
                <w:szCs w:val="22"/>
              </w:rPr>
              <w:t>20</w:t>
            </w:r>
            <w:r>
              <w:rPr>
                <w:rFonts w:eastAsia="宋体"/>
                <w:color w:val="000000"/>
                <w:kern w:val="0"/>
                <w:sz w:val="22"/>
                <w:szCs w:val="22"/>
              </w:rPr>
              <w:t>分）</w:t>
            </w:r>
          </w:p>
        </w:tc>
        <w:tc>
          <w:tcPr>
            <w:tcW w:w="1297" w:type="dxa"/>
            <w:gridSpan w:val="2"/>
            <w:vMerge w:val="restart"/>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资金管理（</w:t>
            </w:r>
            <w:r>
              <w:rPr>
                <w:rFonts w:eastAsia="宋体"/>
                <w:color w:val="000000"/>
                <w:kern w:val="0"/>
                <w:sz w:val="22"/>
                <w:szCs w:val="22"/>
              </w:rPr>
              <w:t>10</w:t>
            </w:r>
            <w:r>
              <w:rPr>
                <w:rFonts w:eastAsia="宋体"/>
                <w:color w:val="000000"/>
                <w:kern w:val="0"/>
                <w:sz w:val="22"/>
                <w:szCs w:val="22"/>
              </w:rPr>
              <w:t>）</w:t>
            </w:r>
          </w:p>
        </w:tc>
        <w:tc>
          <w:tcPr>
            <w:tcW w:w="1411" w:type="dxa"/>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资金到位率</w:t>
            </w:r>
          </w:p>
        </w:tc>
        <w:tc>
          <w:tcPr>
            <w:tcW w:w="2787" w:type="dxa"/>
            <w:tcBorders>
              <w:tl2br w:val="nil"/>
              <w:tr2bl w:val="nil"/>
            </w:tcBorders>
            <w:shd w:val="clear" w:color="000000"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实际到位资金与预算资金的比率，用以反映和考核资金落实情况对项目实施的总体保障程度。</w:t>
            </w:r>
          </w:p>
        </w:tc>
        <w:tc>
          <w:tcPr>
            <w:tcW w:w="7340" w:type="dxa"/>
            <w:gridSpan w:val="2"/>
            <w:tcBorders>
              <w:tl2br w:val="nil"/>
              <w:tr2bl w:val="nil"/>
            </w:tcBorders>
            <w:shd w:val="clear" w:color="000000"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资金到位率</w:t>
            </w:r>
            <w:r>
              <w:rPr>
                <w:rFonts w:eastAsia="宋体"/>
                <w:color w:val="000000"/>
                <w:kern w:val="0"/>
                <w:sz w:val="22"/>
                <w:szCs w:val="22"/>
              </w:rPr>
              <w:t>=</w:t>
            </w:r>
            <w:r>
              <w:rPr>
                <w:rFonts w:eastAsia="宋体"/>
                <w:color w:val="000000"/>
                <w:kern w:val="0"/>
                <w:sz w:val="22"/>
                <w:szCs w:val="22"/>
              </w:rPr>
              <w:t>（实际到位资金</w:t>
            </w:r>
            <w:r>
              <w:rPr>
                <w:rFonts w:eastAsia="宋体"/>
                <w:color w:val="000000"/>
                <w:kern w:val="0"/>
                <w:sz w:val="22"/>
                <w:szCs w:val="22"/>
              </w:rPr>
              <w:t>/</w:t>
            </w:r>
            <w:r>
              <w:rPr>
                <w:rFonts w:eastAsia="宋体"/>
                <w:color w:val="000000"/>
                <w:kern w:val="0"/>
                <w:sz w:val="22"/>
                <w:szCs w:val="22"/>
              </w:rPr>
              <w:t>预算资金）</w:t>
            </w:r>
            <w:r>
              <w:rPr>
                <w:rFonts w:eastAsia="宋体"/>
                <w:color w:val="000000"/>
                <w:kern w:val="0"/>
                <w:sz w:val="22"/>
                <w:szCs w:val="22"/>
              </w:rPr>
              <w:t>×100%</w:t>
            </w:r>
            <w:r>
              <w:rPr>
                <w:rFonts w:eastAsia="宋体"/>
                <w:color w:val="000000"/>
                <w:kern w:val="0"/>
                <w:sz w:val="22"/>
                <w:szCs w:val="22"/>
              </w:rPr>
              <w:t>。</w:t>
            </w:r>
          </w:p>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实际到位资金：一定时期（本年度或项目期）内落实到具体项目的资金。</w:t>
            </w:r>
          </w:p>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4503B8" w:rsidRDefault="00541906" w:rsidP="0080345D">
            <w:pPr>
              <w:widowControl/>
              <w:jc w:val="left"/>
              <w:rPr>
                <w:rFonts w:eastAsia="宋体"/>
                <w:color w:val="000000"/>
                <w:kern w:val="0"/>
                <w:sz w:val="22"/>
                <w:szCs w:val="22"/>
              </w:rPr>
            </w:pPr>
            <w:r>
              <w:rPr>
                <w:rFonts w:eastAsia="宋体"/>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03B8" w:rsidRDefault="007A0F3E" w:rsidP="0080345D">
            <w:pPr>
              <w:widowControl/>
              <w:jc w:val="left"/>
              <w:rPr>
                <w:rFonts w:eastAsia="宋体"/>
                <w:color w:val="000000"/>
                <w:kern w:val="0"/>
                <w:sz w:val="22"/>
                <w:szCs w:val="22"/>
              </w:rPr>
            </w:pPr>
            <w:r>
              <w:rPr>
                <w:rFonts w:eastAsia="宋体" w:hint="eastAsia"/>
                <w:color w:val="000000"/>
                <w:kern w:val="0"/>
                <w:sz w:val="22"/>
                <w:szCs w:val="22"/>
              </w:rPr>
              <w:t>2</w:t>
            </w:r>
          </w:p>
        </w:tc>
      </w:tr>
      <w:tr w:rsidR="004503B8" w:rsidTr="0080345D">
        <w:trPr>
          <w:gridAfter w:val="1"/>
          <w:wAfter w:w="16" w:type="dxa"/>
          <w:trHeight w:val="1320"/>
          <w:jc w:val="center"/>
        </w:trPr>
        <w:tc>
          <w:tcPr>
            <w:tcW w:w="761" w:type="dxa"/>
            <w:vMerge/>
            <w:tcBorders>
              <w:tl2br w:val="nil"/>
              <w:tr2bl w:val="nil"/>
            </w:tcBorders>
            <w:shd w:val="clear" w:color="auto" w:fill="FFFFFF"/>
            <w:vAlign w:val="center"/>
          </w:tcPr>
          <w:p w:rsidR="004503B8" w:rsidRDefault="004503B8" w:rsidP="0080345D">
            <w:pPr>
              <w:spacing w:line="0" w:lineRule="atLeast"/>
              <w:jc w:val="center"/>
              <w:rPr>
                <w:rFonts w:eastAsia="宋体"/>
                <w:color w:val="000000"/>
                <w:kern w:val="0"/>
                <w:sz w:val="22"/>
                <w:szCs w:val="22"/>
              </w:rPr>
            </w:pPr>
          </w:p>
        </w:tc>
        <w:tc>
          <w:tcPr>
            <w:tcW w:w="1297" w:type="dxa"/>
            <w:gridSpan w:val="2"/>
            <w:vMerge/>
            <w:tcBorders>
              <w:tl2br w:val="nil"/>
              <w:tr2bl w:val="nil"/>
            </w:tcBorders>
            <w:shd w:val="clear" w:color="auto" w:fill="FFFFFF"/>
            <w:vAlign w:val="center"/>
          </w:tcPr>
          <w:p w:rsidR="004503B8" w:rsidRDefault="004503B8" w:rsidP="0080345D">
            <w:pPr>
              <w:spacing w:line="0" w:lineRule="atLeast"/>
              <w:jc w:val="center"/>
              <w:rPr>
                <w:rFonts w:eastAsia="宋体"/>
                <w:color w:val="000000"/>
                <w:kern w:val="0"/>
                <w:sz w:val="22"/>
                <w:szCs w:val="22"/>
              </w:rPr>
            </w:pPr>
          </w:p>
        </w:tc>
        <w:tc>
          <w:tcPr>
            <w:tcW w:w="1411" w:type="dxa"/>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预算执行率</w:t>
            </w:r>
          </w:p>
        </w:tc>
        <w:tc>
          <w:tcPr>
            <w:tcW w:w="2787" w:type="dxa"/>
            <w:tcBorders>
              <w:tl2br w:val="nil"/>
              <w:tr2bl w:val="nil"/>
            </w:tcBorders>
            <w:shd w:val="clear" w:color="auto"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项目预算资金是否按照计划执行，用以反映或考核项目预算执行情况。</w:t>
            </w:r>
          </w:p>
        </w:tc>
        <w:tc>
          <w:tcPr>
            <w:tcW w:w="7340" w:type="dxa"/>
            <w:gridSpan w:val="2"/>
            <w:tcBorders>
              <w:tl2br w:val="nil"/>
              <w:tr2bl w:val="nil"/>
            </w:tcBorders>
            <w:shd w:val="clear" w:color="auto"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预算执行率</w:t>
            </w:r>
            <w:r>
              <w:rPr>
                <w:rFonts w:eastAsia="宋体"/>
                <w:color w:val="000000"/>
                <w:kern w:val="0"/>
                <w:sz w:val="22"/>
                <w:szCs w:val="22"/>
              </w:rPr>
              <w:t>=</w:t>
            </w:r>
            <w:r>
              <w:rPr>
                <w:rFonts w:eastAsia="宋体"/>
                <w:color w:val="000000"/>
                <w:kern w:val="0"/>
                <w:sz w:val="22"/>
                <w:szCs w:val="22"/>
              </w:rPr>
              <w:t>（实际支出资金</w:t>
            </w:r>
            <w:r>
              <w:rPr>
                <w:rFonts w:eastAsia="宋体"/>
                <w:color w:val="000000"/>
                <w:kern w:val="0"/>
                <w:sz w:val="22"/>
                <w:szCs w:val="22"/>
              </w:rPr>
              <w:t>/</w:t>
            </w:r>
            <w:r>
              <w:rPr>
                <w:rFonts w:eastAsia="宋体"/>
                <w:color w:val="000000"/>
                <w:kern w:val="0"/>
                <w:sz w:val="22"/>
                <w:szCs w:val="22"/>
              </w:rPr>
              <w:t>实际到位资金）</w:t>
            </w:r>
            <w:r>
              <w:rPr>
                <w:rFonts w:eastAsia="宋体"/>
                <w:color w:val="000000"/>
                <w:kern w:val="0"/>
                <w:sz w:val="22"/>
                <w:szCs w:val="22"/>
              </w:rPr>
              <w:t>×100%</w:t>
            </w:r>
            <w:r>
              <w:rPr>
                <w:rFonts w:eastAsia="宋体"/>
                <w:color w:val="000000"/>
                <w:kern w:val="0"/>
                <w:sz w:val="22"/>
                <w:szCs w:val="22"/>
              </w:rPr>
              <w:t>。</w:t>
            </w:r>
            <w:r>
              <w:rPr>
                <w:rFonts w:eastAsia="宋体"/>
                <w:color w:val="000000"/>
                <w:kern w:val="0"/>
                <w:sz w:val="22"/>
                <w:szCs w:val="22"/>
              </w:rPr>
              <w:br/>
            </w:r>
            <w:r>
              <w:rPr>
                <w:rFonts w:eastAsia="宋体"/>
                <w:color w:val="000000"/>
                <w:kern w:val="0"/>
                <w:sz w:val="22"/>
                <w:szCs w:val="22"/>
              </w:rP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4503B8" w:rsidRDefault="00541906" w:rsidP="0080345D">
            <w:pPr>
              <w:widowControl/>
              <w:jc w:val="left"/>
              <w:rPr>
                <w:rFonts w:eastAsia="宋体"/>
                <w:color w:val="000000"/>
                <w:kern w:val="0"/>
                <w:sz w:val="22"/>
                <w:szCs w:val="22"/>
              </w:rPr>
            </w:pPr>
            <w:r>
              <w:rPr>
                <w:rFonts w:eastAsia="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03B8" w:rsidRDefault="007A0F3E" w:rsidP="0080345D">
            <w:pPr>
              <w:widowControl/>
              <w:jc w:val="left"/>
              <w:rPr>
                <w:rFonts w:eastAsia="宋体"/>
                <w:color w:val="000000"/>
                <w:kern w:val="0"/>
                <w:sz w:val="22"/>
                <w:szCs w:val="22"/>
              </w:rPr>
            </w:pPr>
            <w:r>
              <w:rPr>
                <w:rFonts w:eastAsia="宋体" w:hint="eastAsia"/>
                <w:color w:val="000000"/>
                <w:kern w:val="0"/>
                <w:sz w:val="22"/>
                <w:szCs w:val="22"/>
              </w:rPr>
              <w:t>5</w:t>
            </w:r>
          </w:p>
        </w:tc>
      </w:tr>
      <w:tr w:rsidR="004503B8" w:rsidTr="0080345D">
        <w:trPr>
          <w:gridAfter w:val="2"/>
          <w:wAfter w:w="28" w:type="dxa"/>
          <w:trHeight w:val="2076"/>
          <w:jc w:val="center"/>
        </w:trPr>
        <w:tc>
          <w:tcPr>
            <w:tcW w:w="761" w:type="dxa"/>
            <w:vMerge w:val="restart"/>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lastRenderedPageBreak/>
              <w:t xml:space="preserve">　</w:t>
            </w:r>
          </w:p>
          <w:p w:rsidR="004503B8" w:rsidRDefault="00541906" w:rsidP="0080345D">
            <w:pPr>
              <w:spacing w:line="0" w:lineRule="atLeast"/>
              <w:jc w:val="center"/>
              <w:rPr>
                <w:rFonts w:eastAsia="宋体"/>
                <w:color w:val="000000"/>
                <w:kern w:val="0"/>
                <w:sz w:val="22"/>
                <w:szCs w:val="22"/>
              </w:rPr>
            </w:pPr>
            <w:r>
              <w:rPr>
                <w:rFonts w:eastAsia="宋体"/>
                <w:color w:val="000000"/>
                <w:kern w:val="0"/>
                <w:sz w:val="22"/>
                <w:szCs w:val="22"/>
              </w:rPr>
              <w:t>过程（</w:t>
            </w:r>
            <w:r>
              <w:rPr>
                <w:rFonts w:eastAsia="宋体"/>
                <w:color w:val="000000"/>
                <w:kern w:val="0"/>
                <w:sz w:val="22"/>
                <w:szCs w:val="22"/>
              </w:rPr>
              <w:t>20</w:t>
            </w:r>
            <w:r>
              <w:rPr>
                <w:rFonts w:eastAsia="宋体"/>
                <w:color w:val="000000"/>
                <w:kern w:val="0"/>
                <w:sz w:val="22"/>
                <w:szCs w:val="22"/>
              </w:rPr>
              <w:t xml:space="preserve">分）　</w:t>
            </w:r>
          </w:p>
        </w:tc>
        <w:tc>
          <w:tcPr>
            <w:tcW w:w="1297" w:type="dxa"/>
            <w:gridSpan w:val="2"/>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资金管理</w:t>
            </w:r>
          </w:p>
        </w:tc>
        <w:tc>
          <w:tcPr>
            <w:tcW w:w="1411" w:type="dxa"/>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资金使用</w:t>
            </w:r>
          </w:p>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合规性</w:t>
            </w:r>
          </w:p>
        </w:tc>
        <w:tc>
          <w:tcPr>
            <w:tcW w:w="2787" w:type="dxa"/>
            <w:tcBorders>
              <w:tl2br w:val="nil"/>
              <w:tr2bl w:val="nil"/>
            </w:tcBorders>
            <w:shd w:val="clear" w:color="000000"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项目资金使用是否符合相关的财务管理制度规定，用以反映和考核项目资金的规范运行情况。</w:t>
            </w:r>
          </w:p>
        </w:tc>
        <w:tc>
          <w:tcPr>
            <w:tcW w:w="7340" w:type="dxa"/>
            <w:gridSpan w:val="2"/>
            <w:tcBorders>
              <w:bottom w:val="single" w:sz="4" w:space="0" w:color="auto"/>
              <w:tl2br w:val="nil"/>
              <w:tr2bl w:val="nil"/>
            </w:tcBorders>
            <w:shd w:val="clear" w:color="000000"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①</w:t>
            </w:r>
            <w:r>
              <w:rPr>
                <w:rFonts w:eastAsia="宋体"/>
                <w:color w:val="000000"/>
                <w:kern w:val="0"/>
                <w:sz w:val="22"/>
                <w:szCs w:val="22"/>
              </w:rPr>
              <w:t>是否符合国家财经法规和财务管理制度以及有关专项资金管理办法的规定；</w:t>
            </w:r>
            <w:r>
              <w:rPr>
                <w:rFonts w:eastAsia="宋体"/>
                <w:color w:val="000000"/>
                <w:kern w:val="0"/>
                <w:sz w:val="22"/>
                <w:szCs w:val="22"/>
              </w:rPr>
              <w:br/>
              <w:t>②</w:t>
            </w:r>
            <w:r>
              <w:rPr>
                <w:rFonts w:eastAsia="宋体"/>
                <w:color w:val="000000"/>
                <w:kern w:val="0"/>
                <w:sz w:val="22"/>
                <w:szCs w:val="22"/>
              </w:rPr>
              <w:t>资金的拨付是否有完整的审批程序和手续；</w:t>
            </w:r>
            <w:r>
              <w:rPr>
                <w:rFonts w:eastAsia="宋体"/>
                <w:color w:val="000000"/>
                <w:kern w:val="0"/>
                <w:sz w:val="22"/>
                <w:szCs w:val="22"/>
              </w:rPr>
              <w:br/>
              <w:t>③</w:t>
            </w:r>
            <w:r>
              <w:rPr>
                <w:rFonts w:eastAsia="宋体"/>
                <w:color w:val="000000"/>
                <w:kern w:val="0"/>
                <w:sz w:val="22"/>
                <w:szCs w:val="22"/>
              </w:rPr>
              <w:t>是否符合项目预算批复或合同规定的用途；</w:t>
            </w:r>
            <w:r>
              <w:rPr>
                <w:rFonts w:eastAsia="宋体"/>
                <w:color w:val="000000"/>
                <w:kern w:val="0"/>
                <w:sz w:val="22"/>
                <w:szCs w:val="22"/>
              </w:rPr>
              <w:br/>
              <w:t>④</w:t>
            </w:r>
            <w:r>
              <w:rPr>
                <w:rFonts w:eastAsia="宋体"/>
                <w:color w:val="000000"/>
                <w:kern w:val="0"/>
                <w:sz w:val="22"/>
                <w:szCs w:val="22"/>
              </w:rPr>
              <w:t>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4503B8" w:rsidRDefault="00541906" w:rsidP="0080345D">
            <w:pPr>
              <w:widowControl/>
              <w:jc w:val="left"/>
              <w:rPr>
                <w:rFonts w:eastAsia="宋体"/>
                <w:color w:val="000000"/>
                <w:kern w:val="0"/>
                <w:sz w:val="22"/>
                <w:szCs w:val="22"/>
              </w:rPr>
            </w:pPr>
            <w:r>
              <w:rPr>
                <w:rFonts w:eastAsia="宋体"/>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03B8" w:rsidRDefault="007A0F3E" w:rsidP="0080345D">
            <w:pPr>
              <w:widowControl/>
              <w:jc w:val="left"/>
              <w:rPr>
                <w:rFonts w:eastAsia="宋体"/>
                <w:color w:val="000000"/>
                <w:kern w:val="0"/>
                <w:sz w:val="22"/>
                <w:szCs w:val="22"/>
              </w:rPr>
            </w:pPr>
            <w:r>
              <w:rPr>
                <w:rFonts w:eastAsia="宋体" w:hint="eastAsia"/>
                <w:color w:val="000000"/>
                <w:kern w:val="0"/>
                <w:sz w:val="22"/>
                <w:szCs w:val="22"/>
              </w:rPr>
              <w:t>3</w:t>
            </w:r>
          </w:p>
        </w:tc>
      </w:tr>
      <w:tr w:rsidR="004503B8" w:rsidTr="0080345D">
        <w:trPr>
          <w:gridAfter w:val="2"/>
          <w:wAfter w:w="28" w:type="dxa"/>
          <w:trHeight w:val="1797"/>
          <w:jc w:val="center"/>
        </w:trPr>
        <w:tc>
          <w:tcPr>
            <w:tcW w:w="761" w:type="dxa"/>
            <w:vMerge/>
            <w:tcBorders>
              <w:tl2br w:val="nil"/>
              <w:tr2bl w:val="nil"/>
            </w:tcBorders>
            <w:shd w:val="clear" w:color="auto" w:fill="FFFFFF"/>
            <w:vAlign w:val="center"/>
          </w:tcPr>
          <w:p w:rsidR="004503B8" w:rsidRDefault="004503B8" w:rsidP="0080345D">
            <w:pPr>
              <w:spacing w:line="0" w:lineRule="atLeast"/>
              <w:jc w:val="center"/>
              <w:rPr>
                <w:rFonts w:eastAsia="宋体"/>
                <w:color w:val="000000"/>
                <w:kern w:val="0"/>
                <w:sz w:val="22"/>
                <w:szCs w:val="22"/>
              </w:rPr>
            </w:pPr>
          </w:p>
        </w:tc>
        <w:tc>
          <w:tcPr>
            <w:tcW w:w="1297" w:type="dxa"/>
            <w:gridSpan w:val="2"/>
            <w:vMerge w:val="restart"/>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组织实施（</w:t>
            </w:r>
            <w:r>
              <w:rPr>
                <w:rFonts w:eastAsia="宋体"/>
                <w:color w:val="000000"/>
                <w:kern w:val="0"/>
                <w:sz w:val="22"/>
                <w:szCs w:val="22"/>
              </w:rPr>
              <w:t>10</w:t>
            </w:r>
            <w:r>
              <w:rPr>
                <w:rFonts w:eastAsia="宋体"/>
                <w:color w:val="000000"/>
                <w:kern w:val="0"/>
                <w:sz w:val="22"/>
                <w:szCs w:val="22"/>
              </w:rPr>
              <w:t>）</w:t>
            </w:r>
          </w:p>
          <w:p w:rsidR="004503B8" w:rsidRDefault="00541906" w:rsidP="0080345D">
            <w:pPr>
              <w:spacing w:line="0" w:lineRule="atLeast"/>
              <w:jc w:val="center"/>
              <w:rPr>
                <w:rFonts w:eastAsia="宋体"/>
                <w:color w:val="000000"/>
                <w:kern w:val="0"/>
                <w:sz w:val="22"/>
                <w:szCs w:val="22"/>
              </w:rPr>
            </w:pPr>
            <w:r>
              <w:rPr>
                <w:rFonts w:eastAsia="宋体"/>
                <w:color w:val="000000"/>
                <w:kern w:val="0"/>
                <w:sz w:val="22"/>
                <w:szCs w:val="22"/>
              </w:rPr>
              <w:t xml:space="preserve">　</w:t>
            </w:r>
          </w:p>
        </w:tc>
        <w:tc>
          <w:tcPr>
            <w:tcW w:w="1411" w:type="dxa"/>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管理制度</w:t>
            </w:r>
          </w:p>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健全性</w:t>
            </w:r>
          </w:p>
        </w:tc>
        <w:tc>
          <w:tcPr>
            <w:tcW w:w="2787" w:type="dxa"/>
            <w:tcBorders>
              <w:tl2br w:val="nil"/>
              <w:tr2bl w:val="nil"/>
            </w:tcBorders>
            <w:shd w:val="clear" w:color="000000"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项目实施单位的财务和业务管理制度是否健全，用以反映和考核财务和业务管理制度对项目顺利实施的保障情况。</w:t>
            </w:r>
          </w:p>
        </w:tc>
        <w:tc>
          <w:tcPr>
            <w:tcW w:w="7340" w:type="dxa"/>
            <w:gridSpan w:val="2"/>
            <w:tcBorders>
              <w:tl2br w:val="nil"/>
              <w:tr2bl w:val="nil"/>
            </w:tcBorders>
            <w:shd w:val="clear" w:color="000000"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①</w:t>
            </w:r>
            <w:r>
              <w:rPr>
                <w:rFonts w:eastAsia="宋体"/>
                <w:color w:val="000000"/>
                <w:kern w:val="0"/>
                <w:sz w:val="22"/>
                <w:szCs w:val="22"/>
              </w:rPr>
              <w:t>是否已制定或具有相应的财务和业务管理制度；</w:t>
            </w:r>
            <w:r>
              <w:rPr>
                <w:rFonts w:eastAsia="宋体"/>
                <w:color w:val="000000"/>
                <w:kern w:val="0"/>
                <w:sz w:val="22"/>
                <w:szCs w:val="22"/>
              </w:rPr>
              <w:br/>
              <w:t>②</w:t>
            </w:r>
            <w:r>
              <w:rPr>
                <w:rFonts w:eastAsia="宋体"/>
                <w:color w:val="000000"/>
                <w:kern w:val="0"/>
                <w:sz w:val="22"/>
                <w:szCs w:val="22"/>
              </w:rPr>
              <w:t>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4503B8" w:rsidRDefault="00541906" w:rsidP="0080345D">
            <w:pPr>
              <w:widowControl/>
              <w:jc w:val="left"/>
              <w:rPr>
                <w:rFonts w:eastAsia="宋体"/>
                <w:color w:val="000000"/>
                <w:kern w:val="0"/>
                <w:sz w:val="22"/>
                <w:szCs w:val="22"/>
              </w:rPr>
            </w:pPr>
            <w:r>
              <w:rPr>
                <w:rFonts w:eastAsia="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03B8" w:rsidRDefault="007A0F3E" w:rsidP="0080345D">
            <w:pPr>
              <w:widowControl/>
              <w:jc w:val="left"/>
              <w:rPr>
                <w:rFonts w:eastAsia="宋体"/>
                <w:color w:val="000000"/>
                <w:kern w:val="0"/>
                <w:sz w:val="22"/>
                <w:szCs w:val="22"/>
              </w:rPr>
            </w:pPr>
            <w:r>
              <w:rPr>
                <w:rFonts w:eastAsia="宋体" w:hint="eastAsia"/>
                <w:color w:val="000000"/>
                <w:kern w:val="0"/>
                <w:sz w:val="22"/>
                <w:szCs w:val="22"/>
              </w:rPr>
              <w:t>5</w:t>
            </w:r>
          </w:p>
        </w:tc>
      </w:tr>
      <w:tr w:rsidR="004503B8" w:rsidTr="0080345D">
        <w:trPr>
          <w:gridAfter w:val="2"/>
          <w:wAfter w:w="28" w:type="dxa"/>
          <w:trHeight w:val="1769"/>
          <w:jc w:val="center"/>
        </w:trPr>
        <w:tc>
          <w:tcPr>
            <w:tcW w:w="761" w:type="dxa"/>
            <w:vMerge/>
            <w:tcBorders>
              <w:tl2br w:val="nil"/>
              <w:tr2bl w:val="nil"/>
            </w:tcBorders>
            <w:shd w:val="clear" w:color="auto" w:fill="FFFFFF"/>
            <w:vAlign w:val="center"/>
          </w:tcPr>
          <w:p w:rsidR="004503B8" w:rsidRDefault="004503B8" w:rsidP="0080345D">
            <w:pPr>
              <w:widowControl/>
              <w:spacing w:line="0" w:lineRule="atLeast"/>
              <w:jc w:val="center"/>
              <w:rPr>
                <w:rFonts w:eastAsia="宋体"/>
                <w:color w:val="000000"/>
                <w:kern w:val="0"/>
                <w:sz w:val="22"/>
                <w:szCs w:val="22"/>
              </w:rPr>
            </w:pPr>
          </w:p>
        </w:tc>
        <w:tc>
          <w:tcPr>
            <w:tcW w:w="1297" w:type="dxa"/>
            <w:gridSpan w:val="2"/>
            <w:vMerge/>
            <w:tcBorders>
              <w:tl2br w:val="nil"/>
              <w:tr2bl w:val="nil"/>
            </w:tcBorders>
            <w:shd w:val="clear" w:color="auto" w:fill="FFFFFF"/>
            <w:vAlign w:val="center"/>
          </w:tcPr>
          <w:p w:rsidR="004503B8" w:rsidRDefault="004503B8" w:rsidP="0080345D">
            <w:pPr>
              <w:widowControl/>
              <w:spacing w:line="0" w:lineRule="atLeast"/>
              <w:jc w:val="center"/>
              <w:rPr>
                <w:rFonts w:eastAsia="宋体"/>
                <w:color w:val="000000"/>
                <w:kern w:val="0"/>
                <w:sz w:val="22"/>
                <w:szCs w:val="22"/>
              </w:rPr>
            </w:pPr>
          </w:p>
        </w:tc>
        <w:tc>
          <w:tcPr>
            <w:tcW w:w="1411" w:type="dxa"/>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制度执行</w:t>
            </w:r>
          </w:p>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有效性</w:t>
            </w:r>
          </w:p>
        </w:tc>
        <w:tc>
          <w:tcPr>
            <w:tcW w:w="2787" w:type="dxa"/>
            <w:tcBorders>
              <w:tl2br w:val="nil"/>
              <w:tr2bl w:val="nil"/>
            </w:tcBorders>
            <w:shd w:val="clear" w:color="000000"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项目实施是否符合相关管理规定，用以反映和考核相关管理制度的有效执行情况。</w:t>
            </w:r>
          </w:p>
        </w:tc>
        <w:tc>
          <w:tcPr>
            <w:tcW w:w="7340" w:type="dxa"/>
            <w:gridSpan w:val="2"/>
            <w:tcBorders>
              <w:tl2br w:val="nil"/>
              <w:tr2bl w:val="nil"/>
            </w:tcBorders>
            <w:shd w:val="clear" w:color="000000"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①</w:t>
            </w:r>
            <w:r>
              <w:rPr>
                <w:rFonts w:eastAsia="宋体"/>
                <w:color w:val="000000"/>
                <w:kern w:val="0"/>
                <w:sz w:val="22"/>
                <w:szCs w:val="22"/>
              </w:rPr>
              <w:t>是否遵守相关法律法规和相关管理规定；</w:t>
            </w:r>
            <w:r>
              <w:rPr>
                <w:rFonts w:eastAsia="宋体"/>
                <w:color w:val="000000"/>
                <w:kern w:val="0"/>
                <w:sz w:val="22"/>
                <w:szCs w:val="22"/>
              </w:rPr>
              <w:br/>
              <w:t>②</w:t>
            </w:r>
            <w:r>
              <w:rPr>
                <w:rFonts w:eastAsia="宋体"/>
                <w:color w:val="000000"/>
                <w:kern w:val="0"/>
                <w:sz w:val="22"/>
                <w:szCs w:val="22"/>
              </w:rPr>
              <w:t>项目调整及支出调整手续是否完备；</w:t>
            </w:r>
            <w:r>
              <w:rPr>
                <w:rFonts w:eastAsia="宋体"/>
                <w:color w:val="000000"/>
                <w:kern w:val="0"/>
                <w:sz w:val="22"/>
                <w:szCs w:val="22"/>
              </w:rPr>
              <w:br/>
              <w:t>③</w:t>
            </w:r>
            <w:r>
              <w:rPr>
                <w:rFonts w:eastAsia="宋体"/>
                <w:color w:val="000000"/>
                <w:kern w:val="0"/>
                <w:sz w:val="22"/>
                <w:szCs w:val="22"/>
              </w:rPr>
              <w:t>项目合同书、验收报告、技术鉴定等资料是否齐全并及时归档；</w:t>
            </w:r>
            <w:r>
              <w:rPr>
                <w:rFonts w:eastAsia="宋体"/>
                <w:color w:val="000000"/>
                <w:kern w:val="0"/>
                <w:sz w:val="22"/>
                <w:szCs w:val="22"/>
              </w:rPr>
              <w:br/>
              <w:t>④</w:t>
            </w:r>
            <w:r>
              <w:rPr>
                <w:rFonts w:eastAsia="宋体"/>
                <w:color w:val="000000"/>
                <w:kern w:val="0"/>
                <w:sz w:val="22"/>
                <w:szCs w:val="22"/>
              </w:rPr>
              <w:t>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4503B8" w:rsidRDefault="00541906" w:rsidP="0080345D">
            <w:pPr>
              <w:widowControl/>
              <w:jc w:val="left"/>
              <w:rPr>
                <w:rFonts w:eastAsia="宋体"/>
                <w:color w:val="000000"/>
                <w:kern w:val="0"/>
                <w:sz w:val="22"/>
                <w:szCs w:val="22"/>
              </w:rPr>
            </w:pPr>
            <w:r>
              <w:rPr>
                <w:rFonts w:eastAsia="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03B8" w:rsidRDefault="007A0F3E" w:rsidP="0080345D">
            <w:pPr>
              <w:widowControl/>
              <w:jc w:val="left"/>
              <w:rPr>
                <w:rFonts w:eastAsia="宋体"/>
                <w:color w:val="000000"/>
                <w:kern w:val="0"/>
                <w:sz w:val="22"/>
                <w:szCs w:val="22"/>
              </w:rPr>
            </w:pPr>
            <w:r>
              <w:rPr>
                <w:rFonts w:eastAsia="宋体" w:hint="eastAsia"/>
                <w:color w:val="000000"/>
                <w:kern w:val="0"/>
                <w:sz w:val="22"/>
                <w:szCs w:val="22"/>
              </w:rPr>
              <w:t>5</w:t>
            </w:r>
          </w:p>
        </w:tc>
      </w:tr>
      <w:tr w:rsidR="004503B8" w:rsidTr="0080345D">
        <w:trPr>
          <w:gridAfter w:val="2"/>
          <w:wAfter w:w="28" w:type="dxa"/>
          <w:trHeight w:val="1917"/>
          <w:jc w:val="center"/>
        </w:trPr>
        <w:tc>
          <w:tcPr>
            <w:tcW w:w="761" w:type="dxa"/>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产出（</w:t>
            </w:r>
            <w:r>
              <w:rPr>
                <w:rFonts w:eastAsia="宋体"/>
                <w:color w:val="000000"/>
                <w:kern w:val="0"/>
                <w:sz w:val="22"/>
                <w:szCs w:val="22"/>
              </w:rPr>
              <w:t>30</w:t>
            </w:r>
            <w:r>
              <w:rPr>
                <w:rFonts w:eastAsia="宋体"/>
                <w:color w:val="000000"/>
                <w:kern w:val="0"/>
                <w:sz w:val="22"/>
                <w:szCs w:val="22"/>
              </w:rPr>
              <w:t>分）</w:t>
            </w:r>
          </w:p>
        </w:tc>
        <w:tc>
          <w:tcPr>
            <w:tcW w:w="1297" w:type="dxa"/>
            <w:gridSpan w:val="2"/>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产出数量（</w:t>
            </w:r>
            <w:r>
              <w:rPr>
                <w:rFonts w:eastAsia="宋体"/>
                <w:color w:val="000000"/>
                <w:kern w:val="0"/>
                <w:sz w:val="22"/>
                <w:szCs w:val="22"/>
              </w:rPr>
              <w:t>10</w:t>
            </w:r>
            <w:r>
              <w:rPr>
                <w:rFonts w:eastAsia="宋体"/>
                <w:color w:val="000000"/>
                <w:kern w:val="0"/>
                <w:sz w:val="22"/>
                <w:szCs w:val="22"/>
              </w:rPr>
              <w:t>分）</w:t>
            </w:r>
          </w:p>
        </w:tc>
        <w:tc>
          <w:tcPr>
            <w:tcW w:w="1411" w:type="dxa"/>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实际完成率</w:t>
            </w:r>
          </w:p>
        </w:tc>
        <w:tc>
          <w:tcPr>
            <w:tcW w:w="2787" w:type="dxa"/>
            <w:tcBorders>
              <w:tl2br w:val="nil"/>
              <w:tr2bl w:val="nil"/>
            </w:tcBorders>
            <w:shd w:val="clear" w:color="000000"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项目实施的实际产出数与计划产出数的比率，用以反映和考核项目产出数量目标的实现程度。</w:t>
            </w:r>
          </w:p>
        </w:tc>
        <w:tc>
          <w:tcPr>
            <w:tcW w:w="7340" w:type="dxa"/>
            <w:gridSpan w:val="2"/>
            <w:tcBorders>
              <w:tl2br w:val="nil"/>
              <w:tr2bl w:val="nil"/>
            </w:tcBorders>
            <w:shd w:val="clear" w:color="000000"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实际完成率</w:t>
            </w:r>
            <w:r>
              <w:rPr>
                <w:rFonts w:eastAsia="宋体"/>
                <w:color w:val="000000"/>
                <w:kern w:val="0"/>
                <w:sz w:val="22"/>
                <w:szCs w:val="22"/>
              </w:rPr>
              <w:t>=</w:t>
            </w:r>
            <w:r>
              <w:rPr>
                <w:rFonts w:eastAsia="宋体"/>
                <w:color w:val="000000"/>
                <w:kern w:val="0"/>
                <w:sz w:val="22"/>
                <w:szCs w:val="22"/>
              </w:rPr>
              <w:t>（实际产出数</w:t>
            </w:r>
            <w:r>
              <w:rPr>
                <w:rFonts w:eastAsia="宋体"/>
                <w:color w:val="000000"/>
                <w:kern w:val="0"/>
                <w:sz w:val="22"/>
                <w:szCs w:val="22"/>
              </w:rPr>
              <w:t>/</w:t>
            </w:r>
            <w:r>
              <w:rPr>
                <w:rFonts w:eastAsia="宋体"/>
                <w:color w:val="000000"/>
                <w:kern w:val="0"/>
                <w:sz w:val="22"/>
                <w:szCs w:val="22"/>
              </w:rPr>
              <w:t>计划产出数）</w:t>
            </w:r>
            <w:r>
              <w:rPr>
                <w:rFonts w:eastAsia="宋体"/>
                <w:color w:val="000000"/>
                <w:kern w:val="0"/>
                <w:sz w:val="22"/>
                <w:szCs w:val="22"/>
              </w:rPr>
              <w:t>×100%</w:t>
            </w:r>
            <w:r>
              <w:rPr>
                <w:rFonts w:eastAsia="宋体"/>
                <w:color w:val="000000"/>
                <w:kern w:val="0"/>
                <w:sz w:val="22"/>
                <w:szCs w:val="22"/>
              </w:rPr>
              <w:t>。</w:t>
            </w:r>
            <w:r>
              <w:rPr>
                <w:rFonts w:eastAsia="宋体"/>
                <w:color w:val="000000"/>
                <w:kern w:val="0"/>
                <w:sz w:val="22"/>
                <w:szCs w:val="22"/>
              </w:rPr>
              <w:br/>
            </w:r>
            <w:r>
              <w:rPr>
                <w:rFonts w:eastAsia="宋体"/>
                <w:color w:val="000000"/>
                <w:kern w:val="0"/>
                <w:sz w:val="22"/>
                <w:szCs w:val="22"/>
              </w:rPr>
              <w:t>实际产出数：一定时期（本年度或项目期）内项目实际产出的产品或提供的服务数量。</w:t>
            </w:r>
            <w:r>
              <w:rPr>
                <w:rFonts w:eastAsia="宋体"/>
                <w:color w:val="000000"/>
                <w:kern w:val="0"/>
                <w:sz w:val="22"/>
                <w:szCs w:val="22"/>
              </w:rPr>
              <w:br/>
            </w:r>
            <w:r>
              <w:rPr>
                <w:rFonts w:eastAsia="宋体"/>
                <w:color w:val="000000"/>
                <w:kern w:val="0"/>
                <w:sz w:val="22"/>
                <w:szCs w:val="22"/>
              </w:rP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4503B8" w:rsidRDefault="00541906" w:rsidP="0080345D">
            <w:pPr>
              <w:widowControl/>
              <w:jc w:val="left"/>
              <w:rPr>
                <w:rFonts w:eastAsia="宋体"/>
                <w:color w:val="000000"/>
                <w:kern w:val="0"/>
                <w:sz w:val="22"/>
                <w:szCs w:val="22"/>
              </w:rPr>
            </w:pPr>
            <w:r>
              <w:rPr>
                <w:rFonts w:eastAsia="宋体"/>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503B8" w:rsidRDefault="007A0F3E" w:rsidP="0080345D">
            <w:pPr>
              <w:widowControl/>
              <w:jc w:val="left"/>
              <w:rPr>
                <w:rFonts w:eastAsia="宋体"/>
                <w:color w:val="000000"/>
                <w:kern w:val="0"/>
                <w:sz w:val="22"/>
                <w:szCs w:val="22"/>
              </w:rPr>
            </w:pPr>
            <w:r>
              <w:rPr>
                <w:rFonts w:eastAsia="宋体" w:hint="eastAsia"/>
                <w:color w:val="000000"/>
                <w:kern w:val="0"/>
                <w:sz w:val="22"/>
                <w:szCs w:val="22"/>
              </w:rPr>
              <w:t>10</w:t>
            </w:r>
          </w:p>
        </w:tc>
      </w:tr>
      <w:tr w:rsidR="004503B8" w:rsidTr="0080345D">
        <w:trPr>
          <w:trHeight w:val="1558"/>
          <w:jc w:val="center"/>
        </w:trPr>
        <w:tc>
          <w:tcPr>
            <w:tcW w:w="761" w:type="dxa"/>
            <w:vMerge w:val="restart"/>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lastRenderedPageBreak/>
              <w:t>产出（</w:t>
            </w:r>
            <w:r>
              <w:rPr>
                <w:rFonts w:eastAsia="宋体"/>
                <w:color w:val="000000"/>
                <w:kern w:val="0"/>
                <w:sz w:val="22"/>
                <w:szCs w:val="22"/>
              </w:rPr>
              <w:t>30</w:t>
            </w:r>
            <w:r>
              <w:rPr>
                <w:rFonts w:eastAsia="宋体"/>
                <w:color w:val="000000"/>
                <w:kern w:val="0"/>
                <w:sz w:val="22"/>
                <w:szCs w:val="22"/>
              </w:rPr>
              <w:t>分）</w:t>
            </w:r>
          </w:p>
        </w:tc>
        <w:tc>
          <w:tcPr>
            <w:tcW w:w="1297" w:type="dxa"/>
            <w:gridSpan w:val="2"/>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产出质量（</w:t>
            </w:r>
            <w:r>
              <w:rPr>
                <w:rFonts w:eastAsia="宋体"/>
                <w:color w:val="000000"/>
                <w:kern w:val="0"/>
                <w:sz w:val="22"/>
                <w:szCs w:val="22"/>
              </w:rPr>
              <w:t>10</w:t>
            </w:r>
            <w:r>
              <w:rPr>
                <w:rFonts w:eastAsia="宋体"/>
                <w:color w:val="000000"/>
                <w:kern w:val="0"/>
                <w:sz w:val="22"/>
                <w:szCs w:val="22"/>
              </w:rPr>
              <w:t>分）</w:t>
            </w:r>
          </w:p>
        </w:tc>
        <w:tc>
          <w:tcPr>
            <w:tcW w:w="1411" w:type="dxa"/>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质量达标率</w:t>
            </w:r>
          </w:p>
        </w:tc>
        <w:tc>
          <w:tcPr>
            <w:tcW w:w="2787" w:type="dxa"/>
            <w:tcBorders>
              <w:tl2br w:val="nil"/>
              <w:tr2bl w:val="nil"/>
            </w:tcBorders>
            <w:shd w:val="clear" w:color="000000"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项目完成的质量达标产出数与实际产出数的比率，用以反映和考核项目产出质量目标的实现程度。</w:t>
            </w:r>
          </w:p>
        </w:tc>
        <w:tc>
          <w:tcPr>
            <w:tcW w:w="7340" w:type="dxa"/>
            <w:gridSpan w:val="2"/>
            <w:tcBorders>
              <w:bottom w:val="single" w:sz="4" w:space="0" w:color="auto"/>
              <w:tl2br w:val="nil"/>
              <w:tr2bl w:val="nil"/>
            </w:tcBorders>
            <w:shd w:val="clear" w:color="000000"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质量达标率</w:t>
            </w:r>
            <w:r>
              <w:rPr>
                <w:rFonts w:eastAsia="宋体"/>
                <w:color w:val="000000"/>
                <w:kern w:val="0"/>
                <w:sz w:val="22"/>
                <w:szCs w:val="22"/>
              </w:rPr>
              <w:t>=</w:t>
            </w:r>
            <w:r>
              <w:rPr>
                <w:rFonts w:eastAsia="宋体"/>
                <w:color w:val="000000"/>
                <w:kern w:val="0"/>
                <w:sz w:val="22"/>
                <w:szCs w:val="22"/>
              </w:rPr>
              <w:t>（质量达标产出数</w:t>
            </w:r>
            <w:r>
              <w:rPr>
                <w:rFonts w:eastAsia="宋体"/>
                <w:color w:val="000000"/>
                <w:kern w:val="0"/>
                <w:sz w:val="22"/>
                <w:szCs w:val="22"/>
              </w:rPr>
              <w:t>/</w:t>
            </w:r>
            <w:r>
              <w:rPr>
                <w:rFonts w:eastAsia="宋体"/>
                <w:color w:val="000000"/>
                <w:kern w:val="0"/>
                <w:sz w:val="22"/>
                <w:szCs w:val="22"/>
              </w:rPr>
              <w:t>实际产出数）</w:t>
            </w:r>
            <w:r>
              <w:rPr>
                <w:rFonts w:eastAsia="宋体"/>
                <w:color w:val="000000"/>
                <w:kern w:val="0"/>
                <w:sz w:val="22"/>
                <w:szCs w:val="22"/>
              </w:rPr>
              <w:t>×100%</w:t>
            </w:r>
            <w:r>
              <w:rPr>
                <w:rFonts w:eastAsia="宋体"/>
                <w:color w:val="000000"/>
                <w:kern w:val="0"/>
                <w:sz w:val="22"/>
                <w:szCs w:val="22"/>
              </w:rPr>
              <w:t>。</w:t>
            </w:r>
          </w:p>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4503B8" w:rsidRDefault="00541906" w:rsidP="0080345D">
            <w:pPr>
              <w:widowControl/>
              <w:jc w:val="left"/>
              <w:rPr>
                <w:rFonts w:eastAsia="宋体"/>
                <w:color w:val="000000"/>
                <w:kern w:val="0"/>
                <w:sz w:val="22"/>
                <w:szCs w:val="22"/>
              </w:rPr>
            </w:pPr>
            <w:r>
              <w:rPr>
                <w:rFonts w:eastAsia="宋体"/>
                <w:color w:val="000000"/>
                <w:kern w:val="0"/>
                <w:sz w:val="22"/>
                <w:szCs w:val="22"/>
              </w:rPr>
              <w:t>10</w:t>
            </w:r>
          </w:p>
        </w:tc>
        <w:tc>
          <w:tcPr>
            <w:tcW w:w="927" w:type="dxa"/>
            <w:gridSpan w:val="3"/>
            <w:tcBorders>
              <w:top w:val="single" w:sz="4" w:space="0" w:color="auto"/>
              <w:left w:val="single" w:sz="4" w:space="0" w:color="auto"/>
              <w:bottom w:val="single" w:sz="4" w:space="0" w:color="auto"/>
              <w:right w:val="single" w:sz="4" w:space="0" w:color="auto"/>
            </w:tcBorders>
            <w:shd w:val="clear" w:color="auto" w:fill="auto"/>
          </w:tcPr>
          <w:p w:rsidR="004503B8" w:rsidRDefault="007A0F3E" w:rsidP="0080345D">
            <w:pPr>
              <w:widowControl/>
              <w:jc w:val="left"/>
              <w:rPr>
                <w:rFonts w:eastAsia="宋体"/>
                <w:color w:val="000000"/>
                <w:kern w:val="0"/>
                <w:sz w:val="22"/>
                <w:szCs w:val="22"/>
              </w:rPr>
            </w:pPr>
            <w:r>
              <w:rPr>
                <w:rFonts w:eastAsia="宋体" w:hint="eastAsia"/>
                <w:color w:val="000000"/>
                <w:kern w:val="0"/>
                <w:sz w:val="22"/>
                <w:szCs w:val="22"/>
              </w:rPr>
              <w:t>10</w:t>
            </w:r>
          </w:p>
        </w:tc>
      </w:tr>
      <w:tr w:rsidR="004503B8" w:rsidTr="0080345D">
        <w:trPr>
          <w:trHeight w:val="1242"/>
          <w:jc w:val="center"/>
        </w:trPr>
        <w:tc>
          <w:tcPr>
            <w:tcW w:w="761" w:type="dxa"/>
            <w:vMerge/>
            <w:tcBorders>
              <w:tl2br w:val="nil"/>
              <w:tr2bl w:val="nil"/>
            </w:tcBorders>
            <w:shd w:val="clear" w:color="auto" w:fill="FFFFFF"/>
            <w:vAlign w:val="center"/>
          </w:tcPr>
          <w:p w:rsidR="004503B8" w:rsidRDefault="004503B8" w:rsidP="0080345D">
            <w:pPr>
              <w:spacing w:line="0" w:lineRule="atLeast"/>
              <w:jc w:val="center"/>
              <w:rPr>
                <w:rFonts w:eastAsia="宋体"/>
                <w:color w:val="000000"/>
                <w:kern w:val="0"/>
                <w:sz w:val="22"/>
                <w:szCs w:val="22"/>
              </w:rPr>
            </w:pPr>
          </w:p>
        </w:tc>
        <w:tc>
          <w:tcPr>
            <w:tcW w:w="1297" w:type="dxa"/>
            <w:gridSpan w:val="2"/>
            <w:tcBorders>
              <w:tl2br w:val="nil"/>
              <w:tr2bl w:val="nil"/>
            </w:tcBorders>
            <w:shd w:val="clear" w:color="auto" w:fill="FFFFFF"/>
            <w:vAlign w:val="center"/>
          </w:tcPr>
          <w:p w:rsidR="004503B8" w:rsidRDefault="00541906" w:rsidP="0080345D">
            <w:pPr>
              <w:spacing w:line="0" w:lineRule="atLeast"/>
              <w:jc w:val="center"/>
              <w:rPr>
                <w:rFonts w:eastAsia="宋体"/>
                <w:color w:val="000000"/>
                <w:kern w:val="0"/>
                <w:sz w:val="22"/>
                <w:szCs w:val="22"/>
              </w:rPr>
            </w:pPr>
            <w:r>
              <w:rPr>
                <w:rFonts w:eastAsia="宋体"/>
                <w:color w:val="000000"/>
                <w:kern w:val="0"/>
                <w:sz w:val="22"/>
                <w:szCs w:val="22"/>
              </w:rPr>
              <w:t>产出时效（</w:t>
            </w:r>
            <w:r>
              <w:rPr>
                <w:rFonts w:eastAsia="宋体"/>
                <w:color w:val="000000"/>
                <w:kern w:val="0"/>
                <w:sz w:val="22"/>
                <w:szCs w:val="22"/>
              </w:rPr>
              <w:t>5</w:t>
            </w:r>
            <w:r>
              <w:rPr>
                <w:rFonts w:eastAsia="宋体"/>
                <w:color w:val="000000"/>
                <w:kern w:val="0"/>
                <w:sz w:val="22"/>
                <w:szCs w:val="22"/>
              </w:rPr>
              <w:t>分）</w:t>
            </w:r>
          </w:p>
        </w:tc>
        <w:tc>
          <w:tcPr>
            <w:tcW w:w="1411" w:type="dxa"/>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完成及时性</w:t>
            </w:r>
          </w:p>
        </w:tc>
        <w:tc>
          <w:tcPr>
            <w:tcW w:w="2787" w:type="dxa"/>
            <w:tcBorders>
              <w:tl2br w:val="nil"/>
              <w:tr2bl w:val="nil"/>
            </w:tcBorders>
            <w:shd w:val="clear" w:color="000000"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项目实际完成时间与计划完成时间的比较，用以反映和考核项目产出时效目标的实现程度。</w:t>
            </w:r>
          </w:p>
        </w:tc>
        <w:tc>
          <w:tcPr>
            <w:tcW w:w="7340" w:type="dxa"/>
            <w:gridSpan w:val="2"/>
            <w:tcBorders>
              <w:tl2br w:val="nil"/>
              <w:tr2bl w:val="nil"/>
            </w:tcBorders>
            <w:shd w:val="clear" w:color="000000"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实际完成时间：项目实施单位完成该项目实际所耗用的时间。</w:t>
            </w:r>
            <w:r>
              <w:rPr>
                <w:rFonts w:eastAsia="宋体"/>
                <w:color w:val="000000"/>
                <w:kern w:val="0"/>
                <w:sz w:val="22"/>
                <w:szCs w:val="22"/>
              </w:rPr>
              <w:br/>
            </w:r>
            <w:r>
              <w:rPr>
                <w:rFonts w:eastAsia="宋体"/>
                <w:color w:val="000000"/>
                <w:kern w:val="0"/>
                <w:sz w:val="22"/>
                <w:szCs w:val="22"/>
              </w:rP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4503B8" w:rsidRDefault="00541906" w:rsidP="0080345D">
            <w:pPr>
              <w:widowControl/>
              <w:jc w:val="left"/>
              <w:rPr>
                <w:rFonts w:eastAsia="宋体"/>
                <w:color w:val="000000"/>
                <w:kern w:val="0"/>
                <w:sz w:val="22"/>
                <w:szCs w:val="22"/>
              </w:rPr>
            </w:pPr>
            <w:r>
              <w:rPr>
                <w:rFonts w:eastAsia="宋体"/>
                <w:color w:val="000000"/>
                <w:kern w:val="0"/>
                <w:sz w:val="22"/>
                <w:szCs w:val="22"/>
              </w:rPr>
              <w:t>5</w:t>
            </w:r>
          </w:p>
        </w:tc>
        <w:tc>
          <w:tcPr>
            <w:tcW w:w="927" w:type="dxa"/>
            <w:gridSpan w:val="3"/>
            <w:tcBorders>
              <w:top w:val="single" w:sz="4" w:space="0" w:color="auto"/>
              <w:left w:val="single" w:sz="4" w:space="0" w:color="auto"/>
              <w:bottom w:val="single" w:sz="4" w:space="0" w:color="auto"/>
              <w:right w:val="single" w:sz="4" w:space="0" w:color="auto"/>
            </w:tcBorders>
            <w:shd w:val="clear" w:color="auto" w:fill="auto"/>
          </w:tcPr>
          <w:p w:rsidR="004503B8" w:rsidRDefault="007A0F3E" w:rsidP="0080345D">
            <w:pPr>
              <w:widowControl/>
              <w:jc w:val="left"/>
              <w:rPr>
                <w:rFonts w:eastAsia="宋体"/>
                <w:color w:val="000000"/>
                <w:kern w:val="0"/>
                <w:sz w:val="22"/>
                <w:szCs w:val="22"/>
              </w:rPr>
            </w:pPr>
            <w:r>
              <w:rPr>
                <w:rFonts w:eastAsia="宋体" w:hint="eastAsia"/>
                <w:color w:val="000000"/>
                <w:kern w:val="0"/>
                <w:sz w:val="22"/>
                <w:szCs w:val="22"/>
              </w:rPr>
              <w:t>5</w:t>
            </w:r>
          </w:p>
        </w:tc>
      </w:tr>
      <w:tr w:rsidR="004503B8" w:rsidTr="0080345D">
        <w:trPr>
          <w:trHeight w:val="1697"/>
          <w:jc w:val="center"/>
        </w:trPr>
        <w:tc>
          <w:tcPr>
            <w:tcW w:w="761" w:type="dxa"/>
            <w:vMerge/>
            <w:tcBorders>
              <w:tl2br w:val="nil"/>
              <w:tr2bl w:val="nil"/>
            </w:tcBorders>
            <w:shd w:val="clear" w:color="auto" w:fill="FFFFFF"/>
            <w:vAlign w:val="center"/>
          </w:tcPr>
          <w:p w:rsidR="004503B8" w:rsidRDefault="004503B8" w:rsidP="0080345D">
            <w:pPr>
              <w:widowControl/>
              <w:spacing w:line="0" w:lineRule="atLeast"/>
              <w:jc w:val="center"/>
              <w:rPr>
                <w:rFonts w:eastAsia="宋体"/>
                <w:color w:val="000000"/>
                <w:kern w:val="0"/>
                <w:sz w:val="22"/>
                <w:szCs w:val="22"/>
              </w:rPr>
            </w:pPr>
          </w:p>
        </w:tc>
        <w:tc>
          <w:tcPr>
            <w:tcW w:w="1297" w:type="dxa"/>
            <w:gridSpan w:val="2"/>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产出成本（</w:t>
            </w:r>
            <w:r>
              <w:rPr>
                <w:rFonts w:eastAsia="宋体"/>
                <w:color w:val="000000"/>
                <w:kern w:val="0"/>
                <w:sz w:val="22"/>
                <w:szCs w:val="22"/>
              </w:rPr>
              <w:t>5</w:t>
            </w:r>
            <w:r>
              <w:rPr>
                <w:rFonts w:eastAsia="宋体"/>
                <w:color w:val="000000"/>
                <w:kern w:val="0"/>
                <w:sz w:val="22"/>
                <w:szCs w:val="22"/>
              </w:rPr>
              <w:t>分）</w:t>
            </w:r>
          </w:p>
        </w:tc>
        <w:tc>
          <w:tcPr>
            <w:tcW w:w="1411" w:type="dxa"/>
            <w:tcBorders>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成本节约率</w:t>
            </w:r>
          </w:p>
        </w:tc>
        <w:tc>
          <w:tcPr>
            <w:tcW w:w="2787" w:type="dxa"/>
            <w:tcBorders>
              <w:tl2br w:val="nil"/>
              <w:tr2bl w:val="nil"/>
            </w:tcBorders>
            <w:shd w:val="clear" w:color="000000"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完成项目计划工作目标的实际节约成本与计划成本的比率，用以反映和考核项目的成本节约程度。</w:t>
            </w:r>
          </w:p>
        </w:tc>
        <w:tc>
          <w:tcPr>
            <w:tcW w:w="7340" w:type="dxa"/>
            <w:gridSpan w:val="2"/>
            <w:tcBorders>
              <w:tl2br w:val="nil"/>
              <w:tr2bl w:val="nil"/>
            </w:tcBorders>
            <w:shd w:val="clear" w:color="000000"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br/>
            </w:r>
            <w:r>
              <w:rPr>
                <w:rFonts w:eastAsia="宋体"/>
                <w:color w:val="000000"/>
                <w:kern w:val="0"/>
                <w:sz w:val="22"/>
                <w:szCs w:val="22"/>
              </w:rPr>
              <w:t>成本节约率</w:t>
            </w:r>
            <w:r>
              <w:rPr>
                <w:rFonts w:eastAsia="宋体"/>
                <w:color w:val="000000"/>
                <w:kern w:val="0"/>
                <w:sz w:val="22"/>
                <w:szCs w:val="22"/>
              </w:rPr>
              <w:t>=[</w:t>
            </w:r>
            <w:r>
              <w:rPr>
                <w:rFonts w:eastAsia="宋体"/>
                <w:color w:val="000000"/>
                <w:kern w:val="0"/>
                <w:sz w:val="22"/>
                <w:szCs w:val="22"/>
              </w:rPr>
              <w:t>（计划成本</w:t>
            </w:r>
            <w:r>
              <w:rPr>
                <w:rFonts w:eastAsia="宋体"/>
                <w:color w:val="000000"/>
                <w:kern w:val="0"/>
                <w:sz w:val="22"/>
                <w:szCs w:val="22"/>
              </w:rPr>
              <w:t>-</w:t>
            </w:r>
            <w:r>
              <w:rPr>
                <w:rFonts w:eastAsia="宋体"/>
                <w:color w:val="000000"/>
                <w:kern w:val="0"/>
                <w:sz w:val="22"/>
                <w:szCs w:val="22"/>
              </w:rPr>
              <w:t>实际成本）</w:t>
            </w:r>
            <w:r>
              <w:rPr>
                <w:rFonts w:eastAsia="宋体"/>
                <w:color w:val="000000"/>
                <w:kern w:val="0"/>
                <w:sz w:val="22"/>
                <w:szCs w:val="22"/>
              </w:rPr>
              <w:t>/</w:t>
            </w:r>
            <w:r>
              <w:rPr>
                <w:rFonts w:eastAsia="宋体"/>
                <w:color w:val="000000"/>
                <w:kern w:val="0"/>
                <w:sz w:val="22"/>
                <w:szCs w:val="22"/>
              </w:rPr>
              <w:t>计划成本</w:t>
            </w:r>
            <w:r>
              <w:rPr>
                <w:rFonts w:eastAsia="宋体"/>
                <w:color w:val="000000"/>
                <w:kern w:val="0"/>
                <w:sz w:val="22"/>
                <w:szCs w:val="22"/>
              </w:rPr>
              <w:t>]×100%</w:t>
            </w:r>
            <w:r>
              <w:rPr>
                <w:rFonts w:eastAsia="宋体"/>
                <w:color w:val="000000"/>
                <w:kern w:val="0"/>
                <w:sz w:val="22"/>
                <w:szCs w:val="22"/>
              </w:rPr>
              <w:t>。</w:t>
            </w:r>
            <w:r>
              <w:rPr>
                <w:rFonts w:eastAsia="宋体"/>
                <w:color w:val="000000"/>
                <w:kern w:val="0"/>
                <w:sz w:val="22"/>
                <w:szCs w:val="22"/>
              </w:rPr>
              <w:br/>
            </w:r>
            <w:r>
              <w:rPr>
                <w:rFonts w:eastAsia="宋体"/>
                <w:color w:val="000000"/>
                <w:kern w:val="0"/>
                <w:sz w:val="22"/>
                <w:szCs w:val="22"/>
              </w:rPr>
              <w:t>实际成本：项目实施单位如期、保质、保量完成既定工作目标实际所耗费的支出。</w:t>
            </w:r>
            <w:r>
              <w:rPr>
                <w:rFonts w:eastAsia="宋体"/>
                <w:color w:val="000000"/>
                <w:kern w:val="0"/>
                <w:sz w:val="22"/>
                <w:szCs w:val="22"/>
              </w:rPr>
              <w:br/>
            </w:r>
            <w:r>
              <w:rPr>
                <w:rFonts w:eastAsia="宋体"/>
                <w:color w:val="000000"/>
                <w:kern w:val="0"/>
                <w:sz w:val="22"/>
                <w:szCs w:val="22"/>
              </w:rP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4503B8" w:rsidRDefault="00541906" w:rsidP="0080345D">
            <w:pPr>
              <w:widowControl/>
              <w:jc w:val="left"/>
              <w:rPr>
                <w:rFonts w:eastAsia="宋体"/>
                <w:color w:val="000000"/>
                <w:kern w:val="0"/>
                <w:sz w:val="22"/>
                <w:szCs w:val="22"/>
              </w:rPr>
            </w:pPr>
            <w:r>
              <w:rPr>
                <w:rFonts w:eastAsia="宋体"/>
                <w:color w:val="000000"/>
                <w:kern w:val="0"/>
                <w:sz w:val="22"/>
                <w:szCs w:val="22"/>
              </w:rPr>
              <w:t>5</w:t>
            </w:r>
          </w:p>
        </w:tc>
        <w:tc>
          <w:tcPr>
            <w:tcW w:w="927" w:type="dxa"/>
            <w:gridSpan w:val="3"/>
            <w:tcBorders>
              <w:top w:val="single" w:sz="4" w:space="0" w:color="auto"/>
              <w:left w:val="single" w:sz="4" w:space="0" w:color="auto"/>
              <w:bottom w:val="single" w:sz="4" w:space="0" w:color="auto"/>
              <w:right w:val="single" w:sz="4" w:space="0" w:color="auto"/>
            </w:tcBorders>
            <w:shd w:val="clear" w:color="auto" w:fill="auto"/>
          </w:tcPr>
          <w:p w:rsidR="004503B8" w:rsidRDefault="007A0F3E" w:rsidP="0080345D">
            <w:pPr>
              <w:widowControl/>
              <w:jc w:val="left"/>
              <w:rPr>
                <w:rFonts w:eastAsia="宋体"/>
                <w:color w:val="000000"/>
                <w:kern w:val="0"/>
                <w:sz w:val="22"/>
                <w:szCs w:val="22"/>
              </w:rPr>
            </w:pPr>
            <w:r>
              <w:rPr>
                <w:rFonts w:eastAsia="宋体" w:hint="eastAsia"/>
                <w:color w:val="000000"/>
                <w:kern w:val="0"/>
                <w:sz w:val="22"/>
                <w:szCs w:val="22"/>
              </w:rPr>
              <w:t>5</w:t>
            </w:r>
          </w:p>
        </w:tc>
      </w:tr>
      <w:tr w:rsidR="004503B8" w:rsidTr="0080345D">
        <w:trPr>
          <w:trHeight w:val="889"/>
          <w:jc w:val="center"/>
        </w:trPr>
        <w:tc>
          <w:tcPr>
            <w:tcW w:w="761" w:type="dxa"/>
            <w:vMerge w:val="restart"/>
            <w:tcBorders>
              <w:right w:val="single" w:sz="4" w:space="0" w:color="auto"/>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效益（</w:t>
            </w:r>
            <w:r>
              <w:rPr>
                <w:rFonts w:eastAsia="宋体"/>
                <w:color w:val="000000"/>
                <w:kern w:val="0"/>
                <w:sz w:val="22"/>
                <w:szCs w:val="22"/>
              </w:rPr>
              <w:t>30</w:t>
            </w:r>
            <w:r>
              <w:rPr>
                <w:rFonts w:eastAsia="宋体"/>
                <w:color w:val="000000"/>
                <w:kern w:val="0"/>
                <w:sz w:val="22"/>
                <w:szCs w:val="22"/>
              </w:rPr>
              <w:t xml:space="preserve">分）　</w:t>
            </w:r>
          </w:p>
        </w:tc>
        <w:tc>
          <w:tcPr>
            <w:tcW w:w="1297" w:type="dxa"/>
            <w:gridSpan w:val="2"/>
            <w:vMerge w:val="restart"/>
            <w:tcBorders>
              <w:left w:val="single" w:sz="4" w:space="0" w:color="auto"/>
              <w:right w:val="single" w:sz="4" w:space="0" w:color="auto"/>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项目效益（</w:t>
            </w:r>
            <w:r>
              <w:rPr>
                <w:rFonts w:eastAsia="宋体"/>
                <w:color w:val="000000"/>
                <w:kern w:val="0"/>
                <w:sz w:val="22"/>
                <w:szCs w:val="22"/>
              </w:rPr>
              <w:t>30</w:t>
            </w:r>
            <w:r>
              <w:rPr>
                <w:rFonts w:eastAsia="宋体"/>
                <w:color w:val="000000"/>
                <w:kern w:val="0"/>
                <w:sz w:val="22"/>
                <w:szCs w:val="22"/>
              </w:rPr>
              <w:t xml:space="preserve">分）　</w:t>
            </w:r>
          </w:p>
        </w:tc>
        <w:tc>
          <w:tcPr>
            <w:tcW w:w="1411" w:type="dxa"/>
            <w:tcBorders>
              <w:left w:val="single" w:sz="4" w:space="0" w:color="auto"/>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实施效益</w:t>
            </w:r>
          </w:p>
        </w:tc>
        <w:tc>
          <w:tcPr>
            <w:tcW w:w="2787" w:type="dxa"/>
            <w:tcBorders>
              <w:tl2br w:val="nil"/>
              <w:tr2bl w:val="nil"/>
            </w:tcBorders>
            <w:shd w:val="clear" w:color="auto" w:fill="FFFFFF"/>
            <w:vAlign w:val="center"/>
          </w:tcPr>
          <w:p w:rsidR="004503B8" w:rsidRDefault="00541906" w:rsidP="0080345D">
            <w:pPr>
              <w:widowControl/>
              <w:spacing w:line="0" w:lineRule="atLeast"/>
              <w:jc w:val="left"/>
              <w:rPr>
                <w:rFonts w:eastAsia="宋体"/>
                <w:color w:val="000000"/>
                <w:kern w:val="0"/>
                <w:sz w:val="22"/>
                <w:szCs w:val="22"/>
              </w:rPr>
            </w:pPr>
            <w:r>
              <w:rPr>
                <w:rFonts w:eastAsia="宋体"/>
                <w:color w:val="000000"/>
                <w:kern w:val="0"/>
                <w:sz w:val="22"/>
                <w:szCs w:val="22"/>
              </w:rPr>
              <w:t>项目实施所产生的效益。</w:t>
            </w:r>
          </w:p>
        </w:tc>
        <w:tc>
          <w:tcPr>
            <w:tcW w:w="7340" w:type="dxa"/>
            <w:gridSpan w:val="2"/>
            <w:tcBorders>
              <w:tl2br w:val="nil"/>
              <w:tr2bl w:val="nil"/>
            </w:tcBorders>
            <w:shd w:val="clear" w:color="auto"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4503B8" w:rsidRDefault="00541906" w:rsidP="0080345D">
            <w:pPr>
              <w:widowControl/>
              <w:jc w:val="left"/>
              <w:rPr>
                <w:rFonts w:eastAsia="宋体"/>
                <w:color w:val="000000"/>
                <w:kern w:val="0"/>
                <w:sz w:val="22"/>
                <w:szCs w:val="22"/>
              </w:rPr>
            </w:pPr>
            <w:r>
              <w:rPr>
                <w:rFonts w:eastAsia="宋体"/>
                <w:color w:val="000000"/>
                <w:kern w:val="0"/>
                <w:sz w:val="22"/>
                <w:szCs w:val="22"/>
              </w:rPr>
              <w:t>15</w:t>
            </w:r>
          </w:p>
        </w:tc>
        <w:tc>
          <w:tcPr>
            <w:tcW w:w="927" w:type="dxa"/>
            <w:gridSpan w:val="3"/>
            <w:tcBorders>
              <w:top w:val="single" w:sz="4" w:space="0" w:color="auto"/>
              <w:left w:val="single" w:sz="4" w:space="0" w:color="auto"/>
              <w:bottom w:val="single" w:sz="4" w:space="0" w:color="auto"/>
              <w:right w:val="single" w:sz="4" w:space="0" w:color="auto"/>
            </w:tcBorders>
            <w:shd w:val="clear" w:color="auto" w:fill="auto"/>
          </w:tcPr>
          <w:p w:rsidR="004503B8" w:rsidRDefault="007A0F3E" w:rsidP="0080345D">
            <w:pPr>
              <w:widowControl/>
              <w:jc w:val="left"/>
              <w:rPr>
                <w:rFonts w:eastAsia="宋体"/>
                <w:color w:val="000000"/>
                <w:kern w:val="0"/>
                <w:sz w:val="22"/>
                <w:szCs w:val="22"/>
              </w:rPr>
            </w:pPr>
            <w:r>
              <w:rPr>
                <w:rFonts w:eastAsia="宋体" w:hint="eastAsia"/>
                <w:color w:val="000000"/>
                <w:kern w:val="0"/>
                <w:sz w:val="22"/>
                <w:szCs w:val="22"/>
              </w:rPr>
              <w:t>15</w:t>
            </w:r>
          </w:p>
        </w:tc>
      </w:tr>
      <w:tr w:rsidR="004503B8" w:rsidTr="0080345D">
        <w:trPr>
          <w:trHeight w:val="1137"/>
          <w:jc w:val="center"/>
        </w:trPr>
        <w:tc>
          <w:tcPr>
            <w:tcW w:w="761" w:type="dxa"/>
            <w:vMerge/>
            <w:tcBorders>
              <w:right w:val="single" w:sz="4" w:space="0" w:color="auto"/>
              <w:tl2br w:val="nil"/>
              <w:tr2bl w:val="nil"/>
            </w:tcBorders>
            <w:shd w:val="clear" w:color="auto" w:fill="FFFFFF"/>
            <w:vAlign w:val="center"/>
          </w:tcPr>
          <w:p w:rsidR="004503B8" w:rsidRDefault="004503B8" w:rsidP="0080345D">
            <w:pPr>
              <w:widowControl/>
              <w:spacing w:line="0" w:lineRule="atLeast"/>
              <w:jc w:val="center"/>
              <w:rPr>
                <w:rFonts w:eastAsia="宋体"/>
                <w:color w:val="000000"/>
                <w:kern w:val="0"/>
                <w:sz w:val="22"/>
                <w:szCs w:val="22"/>
              </w:rPr>
            </w:pPr>
          </w:p>
        </w:tc>
        <w:tc>
          <w:tcPr>
            <w:tcW w:w="1297" w:type="dxa"/>
            <w:gridSpan w:val="2"/>
            <w:vMerge/>
            <w:tcBorders>
              <w:left w:val="single" w:sz="4" w:space="0" w:color="auto"/>
              <w:right w:val="single" w:sz="4" w:space="0" w:color="auto"/>
              <w:tl2br w:val="nil"/>
              <w:tr2bl w:val="nil"/>
            </w:tcBorders>
            <w:shd w:val="clear" w:color="auto" w:fill="FFFFFF"/>
            <w:vAlign w:val="center"/>
          </w:tcPr>
          <w:p w:rsidR="004503B8" w:rsidRDefault="004503B8" w:rsidP="0080345D">
            <w:pPr>
              <w:widowControl/>
              <w:spacing w:line="0" w:lineRule="atLeast"/>
              <w:jc w:val="center"/>
              <w:rPr>
                <w:rFonts w:eastAsia="宋体"/>
                <w:color w:val="000000"/>
                <w:kern w:val="0"/>
                <w:sz w:val="22"/>
                <w:szCs w:val="22"/>
              </w:rPr>
            </w:pPr>
          </w:p>
        </w:tc>
        <w:tc>
          <w:tcPr>
            <w:tcW w:w="1411" w:type="dxa"/>
            <w:tcBorders>
              <w:left w:val="single" w:sz="4" w:space="0" w:color="auto"/>
              <w:right w:val="single" w:sz="4" w:space="0" w:color="auto"/>
              <w:tl2br w:val="nil"/>
              <w:tr2bl w:val="nil"/>
            </w:tcBorders>
            <w:shd w:val="clear" w:color="auto" w:fill="FFFFFF"/>
            <w:vAlign w:val="center"/>
          </w:tcPr>
          <w:p w:rsidR="004503B8" w:rsidRDefault="00541906" w:rsidP="0080345D">
            <w:pPr>
              <w:widowControl/>
              <w:spacing w:line="0" w:lineRule="atLeast"/>
              <w:jc w:val="center"/>
              <w:rPr>
                <w:rFonts w:eastAsia="宋体"/>
                <w:color w:val="000000"/>
                <w:kern w:val="0"/>
                <w:sz w:val="22"/>
                <w:szCs w:val="22"/>
              </w:rPr>
            </w:pPr>
            <w:r>
              <w:rPr>
                <w:rFonts w:eastAsia="宋体"/>
                <w:color w:val="000000"/>
                <w:kern w:val="0"/>
                <w:sz w:val="22"/>
                <w:szCs w:val="22"/>
              </w:rPr>
              <w:t>满意度</w:t>
            </w:r>
          </w:p>
        </w:tc>
        <w:tc>
          <w:tcPr>
            <w:tcW w:w="2787" w:type="dxa"/>
            <w:tcBorders>
              <w:left w:val="single" w:sz="4" w:space="0" w:color="auto"/>
              <w:right w:val="single" w:sz="4" w:space="0" w:color="auto"/>
              <w:tl2br w:val="nil"/>
              <w:tr2bl w:val="nil"/>
            </w:tcBorders>
            <w:shd w:val="clear" w:color="000000"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社会公众或服务对象对项目实施效果的满意程度。</w:t>
            </w:r>
          </w:p>
        </w:tc>
        <w:tc>
          <w:tcPr>
            <w:tcW w:w="7340" w:type="dxa"/>
            <w:gridSpan w:val="2"/>
            <w:tcBorders>
              <w:left w:val="single" w:sz="4" w:space="0" w:color="auto"/>
              <w:right w:val="single" w:sz="4" w:space="0" w:color="auto"/>
              <w:tl2br w:val="nil"/>
              <w:tr2bl w:val="nil"/>
            </w:tcBorders>
            <w:shd w:val="clear" w:color="000000" w:fill="FFFFFF"/>
            <w:vAlign w:val="center"/>
          </w:tcPr>
          <w:p w:rsidR="004503B8" w:rsidRDefault="00541906" w:rsidP="0080345D">
            <w:pPr>
              <w:widowControl/>
              <w:spacing w:line="0" w:lineRule="atLeast"/>
              <w:rPr>
                <w:rFonts w:eastAsia="宋体"/>
                <w:color w:val="000000"/>
                <w:kern w:val="0"/>
                <w:sz w:val="22"/>
                <w:szCs w:val="22"/>
              </w:rPr>
            </w:pPr>
            <w:r>
              <w:rPr>
                <w:rFonts w:eastAsia="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left w:val="single" w:sz="4" w:space="0" w:color="auto"/>
              <w:bottom w:val="single" w:sz="4" w:space="0" w:color="auto"/>
              <w:right w:val="single" w:sz="4" w:space="0" w:color="auto"/>
            </w:tcBorders>
            <w:shd w:val="clear" w:color="auto" w:fill="auto"/>
          </w:tcPr>
          <w:p w:rsidR="004503B8" w:rsidRDefault="00541906" w:rsidP="0080345D">
            <w:pPr>
              <w:widowControl/>
              <w:jc w:val="left"/>
              <w:rPr>
                <w:rFonts w:eastAsia="宋体"/>
                <w:color w:val="000000"/>
                <w:kern w:val="0"/>
                <w:sz w:val="22"/>
                <w:szCs w:val="22"/>
              </w:rPr>
            </w:pPr>
            <w:r>
              <w:rPr>
                <w:rFonts w:eastAsia="宋体"/>
                <w:color w:val="000000"/>
                <w:kern w:val="0"/>
                <w:sz w:val="22"/>
                <w:szCs w:val="22"/>
              </w:rPr>
              <w:t>15</w:t>
            </w:r>
          </w:p>
        </w:tc>
        <w:tc>
          <w:tcPr>
            <w:tcW w:w="927" w:type="dxa"/>
            <w:gridSpan w:val="3"/>
            <w:tcBorders>
              <w:top w:val="single" w:sz="4" w:space="0" w:color="auto"/>
              <w:left w:val="single" w:sz="4" w:space="0" w:color="auto"/>
              <w:bottom w:val="single" w:sz="4" w:space="0" w:color="auto"/>
              <w:right w:val="single" w:sz="4" w:space="0" w:color="auto"/>
            </w:tcBorders>
            <w:shd w:val="clear" w:color="auto" w:fill="auto"/>
          </w:tcPr>
          <w:p w:rsidR="004503B8" w:rsidRDefault="007A0F3E" w:rsidP="0080345D">
            <w:pPr>
              <w:widowControl/>
              <w:jc w:val="left"/>
              <w:rPr>
                <w:rFonts w:eastAsia="宋体"/>
                <w:color w:val="000000"/>
                <w:kern w:val="0"/>
                <w:sz w:val="22"/>
                <w:szCs w:val="22"/>
              </w:rPr>
            </w:pPr>
            <w:r>
              <w:rPr>
                <w:rFonts w:eastAsia="宋体" w:hint="eastAsia"/>
                <w:color w:val="000000"/>
                <w:kern w:val="0"/>
                <w:sz w:val="22"/>
                <w:szCs w:val="22"/>
              </w:rPr>
              <w:t>15</w:t>
            </w:r>
          </w:p>
        </w:tc>
      </w:tr>
      <w:tr w:rsidR="0080345D" w:rsidTr="008034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53"/>
          <w:jc w:val="center"/>
        </w:trPr>
        <w:tc>
          <w:tcPr>
            <w:tcW w:w="768" w:type="dxa"/>
            <w:gridSpan w:val="2"/>
          </w:tcPr>
          <w:p w:rsidR="0080345D" w:rsidRDefault="0080345D" w:rsidP="0080345D">
            <w:pPr>
              <w:spacing w:line="600" w:lineRule="exact"/>
              <w:rPr>
                <w:bCs/>
                <w:sz w:val="32"/>
                <w:szCs w:val="32"/>
              </w:rPr>
            </w:pPr>
          </w:p>
        </w:tc>
        <w:tc>
          <w:tcPr>
            <w:tcW w:w="1290" w:type="dxa"/>
          </w:tcPr>
          <w:p w:rsidR="0080345D" w:rsidRPr="0080345D" w:rsidRDefault="0080345D" w:rsidP="0080345D">
            <w:pPr>
              <w:spacing w:line="600" w:lineRule="exact"/>
              <w:rPr>
                <w:bCs/>
                <w:sz w:val="24"/>
                <w:szCs w:val="32"/>
              </w:rPr>
            </w:pPr>
            <w:r>
              <w:rPr>
                <w:rFonts w:hint="eastAsia"/>
                <w:bCs/>
                <w:sz w:val="24"/>
                <w:szCs w:val="32"/>
              </w:rPr>
              <w:t>合计总分</w:t>
            </w:r>
          </w:p>
        </w:tc>
        <w:tc>
          <w:tcPr>
            <w:tcW w:w="1411" w:type="dxa"/>
          </w:tcPr>
          <w:p w:rsidR="0080345D" w:rsidRDefault="0080345D" w:rsidP="0080345D">
            <w:pPr>
              <w:spacing w:line="600" w:lineRule="exact"/>
              <w:rPr>
                <w:bCs/>
                <w:sz w:val="32"/>
                <w:szCs w:val="32"/>
              </w:rPr>
            </w:pPr>
          </w:p>
        </w:tc>
        <w:tc>
          <w:tcPr>
            <w:tcW w:w="2795" w:type="dxa"/>
            <w:gridSpan w:val="2"/>
          </w:tcPr>
          <w:p w:rsidR="0080345D" w:rsidRDefault="0080345D" w:rsidP="0080345D">
            <w:pPr>
              <w:spacing w:line="600" w:lineRule="exact"/>
              <w:rPr>
                <w:bCs/>
                <w:sz w:val="32"/>
                <w:szCs w:val="32"/>
              </w:rPr>
            </w:pPr>
          </w:p>
        </w:tc>
        <w:tc>
          <w:tcPr>
            <w:tcW w:w="7332" w:type="dxa"/>
          </w:tcPr>
          <w:p w:rsidR="0080345D" w:rsidRDefault="0080345D" w:rsidP="0080345D">
            <w:pPr>
              <w:spacing w:line="600" w:lineRule="exact"/>
              <w:rPr>
                <w:bCs/>
                <w:sz w:val="32"/>
                <w:szCs w:val="32"/>
              </w:rPr>
            </w:pPr>
          </w:p>
        </w:tc>
        <w:tc>
          <w:tcPr>
            <w:tcW w:w="854" w:type="dxa"/>
            <w:gridSpan w:val="3"/>
          </w:tcPr>
          <w:p w:rsidR="0080345D" w:rsidRDefault="0080345D" w:rsidP="0080345D">
            <w:pPr>
              <w:spacing w:line="600" w:lineRule="exact"/>
              <w:rPr>
                <w:bCs/>
                <w:sz w:val="32"/>
                <w:szCs w:val="32"/>
              </w:rPr>
            </w:pPr>
            <w:r>
              <w:rPr>
                <w:rFonts w:hint="eastAsia"/>
                <w:bCs/>
                <w:sz w:val="32"/>
                <w:szCs w:val="32"/>
              </w:rPr>
              <w:t>100</w:t>
            </w:r>
          </w:p>
        </w:tc>
        <w:tc>
          <w:tcPr>
            <w:tcW w:w="925" w:type="dxa"/>
            <w:gridSpan w:val="3"/>
          </w:tcPr>
          <w:p w:rsidR="0080345D" w:rsidRDefault="0080345D" w:rsidP="0080345D">
            <w:pPr>
              <w:spacing w:line="600" w:lineRule="exact"/>
              <w:rPr>
                <w:bCs/>
                <w:sz w:val="32"/>
                <w:szCs w:val="32"/>
              </w:rPr>
            </w:pPr>
            <w:r>
              <w:rPr>
                <w:rFonts w:hint="eastAsia"/>
                <w:bCs/>
                <w:sz w:val="32"/>
                <w:szCs w:val="32"/>
              </w:rPr>
              <w:t>100</w:t>
            </w:r>
          </w:p>
        </w:tc>
      </w:tr>
    </w:tbl>
    <w:p w:rsidR="004503B8" w:rsidRDefault="004503B8">
      <w:pPr>
        <w:spacing w:line="600" w:lineRule="exact"/>
        <w:rPr>
          <w:bCs/>
          <w:sz w:val="32"/>
          <w:szCs w:val="32"/>
        </w:rPr>
        <w:sectPr w:rsidR="004503B8">
          <w:pgSz w:w="16838" w:h="11906" w:orient="landscape"/>
          <w:pgMar w:top="1531" w:right="1928" w:bottom="1531" w:left="1701" w:header="737" w:footer="851" w:gutter="0"/>
          <w:cols w:space="720"/>
          <w:docGrid w:type="lines" w:linePitch="408"/>
        </w:sectPr>
      </w:pPr>
    </w:p>
    <w:p w:rsidR="004503B8" w:rsidRDefault="004503B8"/>
    <w:sectPr w:rsidR="004503B8" w:rsidSect="004503B8">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2D11" w:rsidRDefault="006D2D11" w:rsidP="004503B8">
      <w:r>
        <w:separator/>
      </w:r>
    </w:p>
  </w:endnote>
  <w:endnote w:type="continuationSeparator" w:id="1">
    <w:p w:rsidR="006D2D11" w:rsidRDefault="006D2D11" w:rsidP="004503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方正小标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仿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3B8" w:rsidRDefault="00C01468">
    <w:pPr>
      <w:pStyle w:val="a3"/>
      <w:jc w:val="center"/>
    </w:pPr>
    <w:r>
      <w:fldChar w:fldCharType="begin"/>
    </w:r>
    <w:r w:rsidR="00541906">
      <w:instrText xml:space="preserve"> PAGE   \* MERGEFORMAT </w:instrText>
    </w:r>
    <w:r>
      <w:fldChar w:fldCharType="separate"/>
    </w:r>
    <w:r w:rsidR="004916DB" w:rsidRPr="004916DB">
      <w:rPr>
        <w:noProof/>
        <w:lang w:val="zh-CN"/>
      </w:rPr>
      <w:t>8</w:t>
    </w:r>
    <w:r>
      <w:fldChar w:fldCharType="end"/>
    </w:r>
  </w:p>
  <w:p w:rsidR="004503B8" w:rsidRDefault="004503B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2D11" w:rsidRDefault="006D2D11" w:rsidP="004503B8">
      <w:r>
        <w:separator/>
      </w:r>
    </w:p>
  </w:footnote>
  <w:footnote w:type="continuationSeparator" w:id="1">
    <w:p w:rsidR="006D2D11" w:rsidRDefault="006D2D11" w:rsidP="004503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2876D1"/>
    <w:multiLevelType w:val="singleLevel"/>
    <w:tmpl w:val="A02876D1"/>
    <w:lvl w:ilvl="0">
      <w:start w:val="3"/>
      <w:numFmt w:val="chineseCounting"/>
      <w:suff w:val="nothing"/>
      <w:lvlText w:val="%1、"/>
      <w:lvlJc w:val="left"/>
      <w:rPr>
        <w:rFonts w:hint="eastAsia"/>
      </w:rPr>
    </w:lvl>
  </w:abstractNum>
  <w:abstractNum w:abstractNumId="1">
    <w:nsid w:val="0CA757E8"/>
    <w:multiLevelType w:val="singleLevel"/>
    <w:tmpl w:val="0CA757E8"/>
    <w:lvl w:ilvl="0">
      <w:start w:val="7"/>
      <w:numFmt w:val="decimal"/>
      <w:suff w:val="nothing"/>
      <w:lvlText w:val="%1、"/>
      <w:lvlJc w:val="left"/>
    </w:lvl>
  </w:abstractNum>
  <w:abstractNum w:abstractNumId="2">
    <w:nsid w:val="340B3AB5"/>
    <w:multiLevelType w:val="hybridMultilevel"/>
    <w:tmpl w:val="CA2807EC"/>
    <w:lvl w:ilvl="0" w:tplc="F642C7B4">
      <w:start w:val="5"/>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3A0CBC6"/>
    <w:multiLevelType w:val="singleLevel"/>
    <w:tmpl w:val="53A0CBC6"/>
    <w:lvl w:ilvl="0">
      <w:start w:val="2"/>
      <w:numFmt w:val="chineseCounting"/>
      <w:suff w:val="nothing"/>
      <w:lvlText w:val="（%1）"/>
      <w:lvlJc w:val="left"/>
      <w:rPr>
        <w:rFonts w:hint="eastAsia"/>
      </w:rPr>
    </w:lvl>
  </w:abstractNum>
  <w:abstractNum w:abstractNumId="4">
    <w:nsid w:val="62040365"/>
    <w:multiLevelType w:val="hybridMultilevel"/>
    <w:tmpl w:val="B6F201CC"/>
    <w:lvl w:ilvl="0" w:tplc="27902DC2">
      <w:start w:val="5"/>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noPunctuationKerning/>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CC10B5"/>
    <w:rsid w:val="00033C4C"/>
    <w:rsid w:val="000A195B"/>
    <w:rsid w:val="000E2037"/>
    <w:rsid w:val="0018238C"/>
    <w:rsid w:val="0019507B"/>
    <w:rsid w:val="001D7553"/>
    <w:rsid w:val="0021387A"/>
    <w:rsid w:val="0021741B"/>
    <w:rsid w:val="00224A32"/>
    <w:rsid w:val="00251A9F"/>
    <w:rsid w:val="002E75E9"/>
    <w:rsid w:val="004503B8"/>
    <w:rsid w:val="004916DB"/>
    <w:rsid w:val="00530BC5"/>
    <w:rsid w:val="00541906"/>
    <w:rsid w:val="005521D8"/>
    <w:rsid w:val="005858F5"/>
    <w:rsid w:val="00586CFF"/>
    <w:rsid w:val="006D2D11"/>
    <w:rsid w:val="00732957"/>
    <w:rsid w:val="007A0F3E"/>
    <w:rsid w:val="0080345D"/>
    <w:rsid w:val="008A5739"/>
    <w:rsid w:val="008B3E75"/>
    <w:rsid w:val="00963256"/>
    <w:rsid w:val="00A4472B"/>
    <w:rsid w:val="00AA4B06"/>
    <w:rsid w:val="00B845EC"/>
    <w:rsid w:val="00B87C03"/>
    <w:rsid w:val="00C01468"/>
    <w:rsid w:val="00C460D9"/>
    <w:rsid w:val="00C470BD"/>
    <w:rsid w:val="00CC10B5"/>
    <w:rsid w:val="00CF0640"/>
    <w:rsid w:val="00D043E9"/>
    <w:rsid w:val="00D5665C"/>
    <w:rsid w:val="00DF472A"/>
    <w:rsid w:val="00EA03A9"/>
    <w:rsid w:val="00ED3D93"/>
    <w:rsid w:val="00ED61D9"/>
    <w:rsid w:val="00F23640"/>
    <w:rsid w:val="00F977F1"/>
    <w:rsid w:val="00FA49EB"/>
    <w:rsid w:val="00FB45E1"/>
    <w:rsid w:val="00FB781A"/>
    <w:rsid w:val="00FC364E"/>
    <w:rsid w:val="072C5973"/>
    <w:rsid w:val="0BC942D3"/>
    <w:rsid w:val="1827427F"/>
    <w:rsid w:val="227976BE"/>
    <w:rsid w:val="4BEE75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3B8"/>
    <w:pPr>
      <w:widowControl w:val="0"/>
      <w:jc w:val="both"/>
    </w:pPr>
    <w:rPr>
      <w:rFonts w:eastAsia="仿宋_GB2312"/>
      <w:kern w:val="2"/>
      <w:sz w:val="30"/>
      <w:szCs w:val="24"/>
    </w:rPr>
  </w:style>
  <w:style w:type="paragraph" w:styleId="2">
    <w:name w:val="heading 2"/>
    <w:basedOn w:val="a"/>
    <w:next w:val="a"/>
    <w:link w:val="2Char"/>
    <w:qFormat/>
    <w:rsid w:val="004503B8"/>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503B8"/>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4503B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1">
    <w:name w:val="toc 1"/>
    <w:basedOn w:val="a"/>
    <w:next w:val="a"/>
    <w:uiPriority w:val="39"/>
    <w:unhideWhenUsed/>
    <w:rsid w:val="004503B8"/>
    <w:pPr>
      <w:spacing w:before="120" w:after="120"/>
      <w:ind w:firstLineChars="200" w:firstLine="600"/>
      <w:jc w:val="left"/>
    </w:pPr>
    <w:rPr>
      <w:rFonts w:ascii="Calibri" w:hAnsi="Calibri" w:cs="Calibri"/>
      <w:b/>
      <w:bCs/>
      <w:caps/>
      <w:sz w:val="20"/>
      <w:szCs w:val="20"/>
    </w:rPr>
  </w:style>
  <w:style w:type="paragraph" w:styleId="20">
    <w:name w:val="toc 2"/>
    <w:basedOn w:val="a"/>
    <w:next w:val="a"/>
    <w:uiPriority w:val="39"/>
    <w:unhideWhenUsed/>
    <w:qFormat/>
    <w:rsid w:val="004503B8"/>
    <w:pPr>
      <w:ind w:left="280" w:firstLineChars="200" w:firstLine="600"/>
      <w:jc w:val="left"/>
    </w:pPr>
    <w:rPr>
      <w:rFonts w:ascii="Calibri" w:hAnsi="Calibri" w:cs="Calibri"/>
      <w:smallCaps/>
      <w:sz w:val="20"/>
      <w:szCs w:val="20"/>
    </w:rPr>
  </w:style>
  <w:style w:type="paragraph" w:styleId="a5">
    <w:name w:val="Normal (Web)"/>
    <w:basedOn w:val="a"/>
    <w:uiPriority w:val="99"/>
    <w:unhideWhenUsed/>
    <w:qFormat/>
    <w:rsid w:val="004503B8"/>
    <w:pPr>
      <w:spacing w:before="100" w:beforeAutospacing="1" w:after="100" w:afterAutospacing="1"/>
      <w:jc w:val="left"/>
    </w:pPr>
    <w:rPr>
      <w:kern w:val="0"/>
      <w:sz w:val="24"/>
    </w:rPr>
  </w:style>
  <w:style w:type="character" w:customStyle="1" w:styleId="Char0">
    <w:name w:val="页眉 Char"/>
    <w:basedOn w:val="a0"/>
    <w:link w:val="a4"/>
    <w:uiPriority w:val="99"/>
    <w:semiHidden/>
    <w:qFormat/>
    <w:rsid w:val="004503B8"/>
    <w:rPr>
      <w:sz w:val="18"/>
      <w:szCs w:val="18"/>
    </w:rPr>
  </w:style>
  <w:style w:type="character" w:customStyle="1" w:styleId="Char">
    <w:name w:val="页脚 Char"/>
    <w:basedOn w:val="a0"/>
    <w:link w:val="a3"/>
    <w:uiPriority w:val="99"/>
    <w:rsid w:val="004503B8"/>
    <w:rPr>
      <w:sz w:val="18"/>
      <w:szCs w:val="18"/>
    </w:rPr>
  </w:style>
  <w:style w:type="character" w:customStyle="1" w:styleId="2Char">
    <w:name w:val="标题 2 Char"/>
    <w:basedOn w:val="a0"/>
    <w:link w:val="2"/>
    <w:qFormat/>
    <w:rsid w:val="004503B8"/>
    <w:rPr>
      <w:rFonts w:ascii="Arial" w:eastAsia="黑体" w:hAnsi="Arial" w:cs="Times New Roman"/>
      <w:b/>
      <w:sz w:val="32"/>
      <w:szCs w:val="24"/>
    </w:rPr>
  </w:style>
  <w:style w:type="paragraph" w:customStyle="1" w:styleId="-">
    <w:name w:val="闻政-正文段落文字"/>
    <w:basedOn w:val="a"/>
    <w:uiPriority w:val="3"/>
    <w:qFormat/>
    <w:rsid w:val="004503B8"/>
    <w:pPr>
      <w:spacing w:line="500" w:lineRule="exact"/>
      <w:ind w:firstLine="200"/>
    </w:pPr>
    <w:rPr>
      <w:kern w:val="0"/>
      <w:szCs w:val="28"/>
    </w:rPr>
  </w:style>
  <w:style w:type="paragraph" w:styleId="a6">
    <w:name w:val="List Paragraph"/>
    <w:basedOn w:val="a"/>
    <w:uiPriority w:val="99"/>
    <w:unhideWhenUsed/>
    <w:rsid w:val="008B3E75"/>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F2B0A7-BD08-4EE9-B163-07C76805B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13</Pages>
  <Words>902</Words>
  <Characters>5143</Characters>
  <Application>Microsoft Office Word</Application>
  <DocSecurity>0</DocSecurity>
  <Lines>42</Lines>
  <Paragraphs>12</Paragraphs>
  <ScaleCrop>false</ScaleCrop>
  <Company/>
  <LinksUpToDate>false</LinksUpToDate>
  <CharactersWithSpaces>6033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贾钰宏</cp:lastModifiedBy>
  <cp:revision>24</cp:revision>
  <dcterms:created xsi:type="dcterms:W3CDTF">2020-04-15T03:47:00Z</dcterms:created>
  <dcterms:modified xsi:type="dcterms:W3CDTF">2020-06-05T09:24:00Z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ies>
</file>