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4AA" w:rsidRDefault="00B444AA" w:rsidP="00B444AA">
      <w:pPr>
        <w:spacing w:line="540" w:lineRule="exact"/>
        <w:jc w:val="center"/>
        <w:rPr>
          <w:rFonts w:ascii="方正小标宋_GBK" w:eastAsia="方正小标宋_GBK" w:hAnsi="华文中宋" w:cs="宋体"/>
          <w:b/>
          <w:kern w:val="0"/>
          <w:sz w:val="48"/>
          <w:szCs w:val="48"/>
        </w:rPr>
      </w:pPr>
      <w:r w:rsidRPr="00B444AA">
        <w:rPr>
          <w:rFonts w:ascii="方正小标宋_GBK" w:eastAsia="方正小标宋_GBK" w:hAnsi="华文中宋" w:cs="宋体" w:hint="eastAsia"/>
          <w:b/>
          <w:kern w:val="0"/>
          <w:sz w:val="48"/>
          <w:szCs w:val="48"/>
        </w:rPr>
        <w:t>巴州农机推广站</w:t>
      </w:r>
      <w:r w:rsidRPr="008C56F8">
        <w:rPr>
          <w:rFonts w:ascii="方正小标宋_GBK" w:eastAsia="方正小标宋_GBK" w:hAnsi="华文中宋" w:cs="宋体" w:hint="eastAsia"/>
          <w:b/>
          <w:kern w:val="0"/>
          <w:sz w:val="48"/>
          <w:szCs w:val="48"/>
        </w:rPr>
        <w:t>项目支出</w:t>
      </w:r>
      <w:r w:rsidRPr="008C56F8">
        <w:rPr>
          <w:rFonts w:ascii="方正小标宋_GBK" w:eastAsia="方正小标宋_GBK" w:hAnsi="华文中宋" w:cs="宋体"/>
          <w:b/>
          <w:kern w:val="0"/>
          <w:sz w:val="48"/>
          <w:szCs w:val="48"/>
        </w:rPr>
        <w:t>绩效</w:t>
      </w:r>
      <w:r w:rsidRPr="008C56F8">
        <w:rPr>
          <w:rFonts w:ascii="方正小标宋_GBK" w:eastAsia="方正小标宋_GBK" w:hAnsi="华文中宋" w:cs="宋体" w:hint="eastAsia"/>
          <w:b/>
          <w:kern w:val="0"/>
          <w:sz w:val="48"/>
          <w:szCs w:val="48"/>
        </w:rPr>
        <w:t>评价报告</w:t>
      </w:r>
    </w:p>
    <w:p w:rsidR="00B444AA" w:rsidRDefault="00B444AA" w:rsidP="00B444AA">
      <w:pPr>
        <w:spacing w:line="540" w:lineRule="exact"/>
        <w:jc w:val="center"/>
        <w:rPr>
          <w:rFonts w:ascii="华文中宋" w:eastAsia="华文中宋" w:hAnsi="华文中宋" w:cs="宋体"/>
          <w:b/>
          <w:kern w:val="0"/>
          <w:sz w:val="52"/>
          <w:szCs w:val="52"/>
        </w:rPr>
      </w:pPr>
    </w:p>
    <w:p w:rsidR="00B444AA" w:rsidRDefault="00B444AA" w:rsidP="00B444AA">
      <w:pPr>
        <w:spacing w:line="540" w:lineRule="exact"/>
        <w:jc w:val="center"/>
        <w:rPr>
          <w:rFonts w:ascii="华文中宋" w:eastAsia="华文中宋" w:hAnsi="华文中宋" w:cs="宋体"/>
          <w:b/>
          <w:kern w:val="0"/>
          <w:sz w:val="52"/>
          <w:szCs w:val="52"/>
        </w:rPr>
      </w:pPr>
    </w:p>
    <w:p w:rsidR="00B444AA" w:rsidRPr="004A5886" w:rsidRDefault="00B444AA" w:rsidP="00B444AA">
      <w:pPr>
        <w:spacing w:line="540" w:lineRule="exact"/>
        <w:jc w:val="center"/>
        <w:rPr>
          <w:rFonts w:ascii="华文中宋" w:eastAsia="华文中宋" w:hAnsi="华文中宋" w:cs="宋体"/>
          <w:b/>
          <w:kern w:val="0"/>
          <w:sz w:val="52"/>
          <w:szCs w:val="52"/>
        </w:rPr>
      </w:pPr>
    </w:p>
    <w:p w:rsidR="00B444AA" w:rsidRDefault="00B444AA" w:rsidP="00B444AA">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AB642D" w:rsidRPr="00C25722" w:rsidRDefault="00AB642D" w:rsidP="00AB642D">
      <w:pPr>
        <w:spacing w:line="480" w:lineRule="auto"/>
        <w:jc w:val="center"/>
        <w:rPr>
          <w:rFonts w:eastAsia="黑体"/>
          <w:b/>
          <w:kern w:val="0"/>
          <w:sz w:val="50"/>
          <w:szCs w:val="50"/>
          <w:lang w:bidi="en-US"/>
        </w:rPr>
      </w:pPr>
    </w:p>
    <w:p w:rsidR="00AB642D" w:rsidRPr="00C25722" w:rsidRDefault="00AB642D" w:rsidP="00AB642D">
      <w:pPr>
        <w:spacing w:line="480" w:lineRule="auto"/>
        <w:jc w:val="center"/>
        <w:rPr>
          <w:rFonts w:eastAsia="黑体"/>
          <w:b/>
          <w:kern w:val="0"/>
          <w:sz w:val="50"/>
          <w:szCs w:val="50"/>
          <w:lang w:bidi="en-US"/>
        </w:rPr>
      </w:pPr>
    </w:p>
    <w:p w:rsidR="009A1E31" w:rsidRPr="00D23A00" w:rsidRDefault="00B444AA" w:rsidP="00B444AA">
      <w:pPr>
        <w:spacing w:line="480" w:lineRule="auto"/>
        <w:jc w:val="left"/>
        <w:rPr>
          <w:rFonts w:asciiTheme="minorHAnsi" w:hAnsiTheme="minorHAnsi"/>
          <w:kern w:val="0"/>
          <w:sz w:val="32"/>
          <w:szCs w:val="32"/>
          <w:lang w:bidi="en-US"/>
        </w:rPr>
      </w:pPr>
      <w:r>
        <w:rPr>
          <w:rFonts w:ascii="仿宋_GB2312" w:hint="eastAsia"/>
          <w:kern w:val="0"/>
          <w:sz w:val="32"/>
          <w:szCs w:val="32"/>
          <w:lang w:bidi="en-US"/>
        </w:rPr>
        <w:t xml:space="preserve">         </w:t>
      </w:r>
      <w:r w:rsidR="00AB642D" w:rsidRPr="00871C35">
        <w:rPr>
          <w:rFonts w:ascii="仿宋_GB2312" w:hint="eastAsia"/>
          <w:kern w:val="0"/>
          <w:sz w:val="32"/>
          <w:szCs w:val="32"/>
          <w:lang w:bidi="en-US"/>
        </w:rPr>
        <w:t>项目名称：</w:t>
      </w:r>
      <w:r w:rsidR="00D23A00" w:rsidRPr="009C1501">
        <w:rPr>
          <w:rFonts w:ascii="仿宋_GB2312" w:hint="eastAsia"/>
          <w:bCs/>
          <w:sz w:val="32"/>
          <w:szCs w:val="32"/>
          <w:lang w:bidi="en-US"/>
        </w:rPr>
        <w:t>棉花收获机械化技术示范推广</w:t>
      </w:r>
    </w:p>
    <w:p w:rsidR="009A1E31" w:rsidRPr="00871C35" w:rsidRDefault="00AB642D" w:rsidP="00AB642D">
      <w:pPr>
        <w:spacing w:line="480" w:lineRule="auto"/>
        <w:ind w:firstLineChars="441" w:firstLine="1411"/>
        <w:jc w:val="left"/>
        <w:rPr>
          <w:rFonts w:ascii="仿宋_GB2312"/>
          <w:kern w:val="0"/>
          <w:sz w:val="32"/>
          <w:szCs w:val="32"/>
          <w:lang w:bidi="en-US"/>
        </w:rPr>
      </w:pPr>
      <w:r w:rsidRPr="00871C35">
        <w:rPr>
          <w:rFonts w:ascii="仿宋_GB2312" w:hint="eastAsia"/>
          <w:kern w:val="0"/>
          <w:sz w:val="32"/>
          <w:szCs w:val="32"/>
          <w:lang w:bidi="en-US"/>
        </w:rPr>
        <w:t>项目单位：</w:t>
      </w:r>
      <w:r w:rsidR="00871C35" w:rsidRPr="00871C35">
        <w:rPr>
          <w:rFonts w:ascii="仿宋_GB2312" w:hint="eastAsia"/>
          <w:kern w:val="0"/>
          <w:sz w:val="32"/>
          <w:szCs w:val="32"/>
          <w:lang w:bidi="en-US"/>
        </w:rPr>
        <w:t>巴州农机推广站</w:t>
      </w:r>
    </w:p>
    <w:p w:rsidR="00AB642D" w:rsidRDefault="00AB642D" w:rsidP="009A1E31">
      <w:pPr>
        <w:spacing w:line="480" w:lineRule="auto"/>
        <w:ind w:firstLineChars="441" w:firstLine="1411"/>
        <w:jc w:val="left"/>
        <w:rPr>
          <w:rFonts w:ascii="仿宋_GB2312"/>
          <w:kern w:val="0"/>
          <w:sz w:val="32"/>
          <w:szCs w:val="32"/>
          <w:lang w:bidi="en-US"/>
        </w:rPr>
      </w:pPr>
      <w:r w:rsidRPr="00871C35">
        <w:rPr>
          <w:rFonts w:ascii="仿宋_GB2312" w:hint="eastAsia"/>
          <w:kern w:val="0"/>
          <w:sz w:val="32"/>
          <w:szCs w:val="32"/>
          <w:lang w:bidi="en-US"/>
        </w:rPr>
        <w:t>主管部门：</w:t>
      </w:r>
      <w:r w:rsidR="00871C35" w:rsidRPr="00871C35">
        <w:rPr>
          <w:rFonts w:ascii="仿宋_GB2312" w:hint="eastAsia"/>
          <w:kern w:val="0"/>
          <w:sz w:val="32"/>
          <w:szCs w:val="32"/>
          <w:lang w:bidi="en-US"/>
        </w:rPr>
        <w:t>巴州农业农村局</w:t>
      </w:r>
    </w:p>
    <w:p w:rsidR="009A1E31" w:rsidRPr="00B444AA" w:rsidRDefault="00B444AA" w:rsidP="00B444AA">
      <w:pPr>
        <w:spacing w:line="480" w:lineRule="auto"/>
        <w:ind w:firstLineChars="441" w:firstLine="1411"/>
        <w:jc w:val="left"/>
        <w:rPr>
          <w:rFonts w:ascii="仿宋_GB2312"/>
          <w:kern w:val="0"/>
          <w:sz w:val="32"/>
          <w:szCs w:val="32"/>
          <w:lang w:bidi="en-US"/>
        </w:rPr>
      </w:pPr>
      <w:r w:rsidRPr="00B444AA">
        <w:rPr>
          <w:rFonts w:ascii="仿宋_GB2312" w:hint="eastAsia"/>
          <w:kern w:val="0"/>
          <w:sz w:val="32"/>
          <w:szCs w:val="32"/>
          <w:lang w:bidi="en-US"/>
        </w:rPr>
        <w:t>填报时间：2020年05月</w:t>
      </w:r>
    </w:p>
    <w:p w:rsidR="00AB642D" w:rsidRPr="004550E0" w:rsidRDefault="00AB642D" w:rsidP="00AB642D">
      <w:pPr>
        <w:spacing w:line="480" w:lineRule="auto"/>
        <w:rPr>
          <w:rFonts w:ascii="黑体" w:eastAsia="黑体"/>
          <w:b/>
          <w:kern w:val="0"/>
          <w:sz w:val="32"/>
          <w:szCs w:val="32"/>
          <w:lang w:bidi="en-US"/>
        </w:rPr>
      </w:pPr>
    </w:p>
    <w:p w:rsidR="003A7650" w:rsidRDefault="00AB642D" w:rsidP="003A7650">
      <w:pPr>
        <w:pStyle w:val="1"/>
        <w:tabs>
          <w:tab w:val="right" w:leader="dot" w:pos="8296"/>
        </w:tabs>
        <w:spacing w:line="500" w:lineRule="exact"/>
        <w:ind w:left="560" w:firstLine="643"/>
        <w:jc w:val="center"/>
        <w:rPr>
          <w:szCs w:val="44"/>
        </w:rPr>
      </w:pPr>
      <w:r>
        <w:rPr>
          <w:rFonts w:ascii="仿宋_GB2312" w:hAnsi="Times New Roman" w:cs="Times New Roman"/>
          <w:kern w:val="0"/>
          <w:sz w:val="32"/>
          <w:szCs w:val="32"/>
          <w:lang w:bidi="en-US"/>
        </w:rPr>
        <w:br w:type="page"/>
      </w:r>
    </w:p>
    <w:p w:rsidR="0004413E" w:rsidRPr="00D23A00" w:rsidRDefault="00D23A00" w:rsidP="00D23A00">
      <w:pPr>
        <w:spacing w:line="480" w:lineRule="auto"/>
        <w:jc w:val="left"/>
        <w:rPr>
          <w:rFonts w:asciiTheme="minorHAnsi" w:hAnsiTheme="minorHAnsi"/>
          <w:kern w:val="0"/>
          <w:sz w:val="32"/>
          <w:szCs w:val="32"/>
          <w:lang w:bidi="en-US"/>
        </w:rPr>
      </w:pPr>
      <w:r w:rsidRPr="00D23A00">
        <w:rPr>
          <w:rFonts w:ascii="宋体" w:eastAsia="宋体" w:hAnsi="宋体" w:cs="Arial" w:hint="eastAsia"/>
          <w:b/>
          <w:bCs/>
          <w:sz w:val="36"/>
          <w:szCs w:val="36"/>
        </w:rPr>
        <w:lastRenderedPageBreak/>
        <w:t>棉花收获机械化技术示范推广</w:t>
      </w:r>
      <w:r w:rsidR="00F769E0">
        <w:rPr>
          <w:rFonts w:ascii="宋体" w:eastAsia="宋体" w:hAnsi="宋体" w:cs="Arial" w:hint="eastAsia"/>
          <w:b/>
          <w:bCs/>
          <w:sz w:val="36"/>
          <w:szCs w:val="36"/>
        </w:rPr>
        <w:t>项目支出</w:t>
      </w:r>
      <w:r w:rsidR="00F769E0">
        <w:rPr>
          <w:rFonts w:ascii="宋体" w:eastAsia="宋体" w:hAnsi="宋体" w:cs="Arial"/>
          <w:b/>
          <w:bCs/>
          <w:sz w:val="36"/>
          <w:szCs w:val="36"/>
        </w:rPr>
        <w:t>绩效</w:t>
      </w:r>
      <w:r w:rsidR="00F769E0">
        <w:rPr>
          <w:rFonts w:ascii="宋体" w:eastAsia="宋体" w:hAnsi="宋体" w:cs="Arial" w:hint="eastAsia"/>
          <w:b/>
          <w:bCs/>
          <w:sz w:val="36"/>
          <w:szCs w:val="36"/>
        </w:rPr>
        <w:t>评价报告</w:t>
      </w:r>
    </w:p>
    <w:p w:rsidR="0004413E" w:rsidRDefault="00F769E0">
      <w:pPr>
        <w:spacing w:line="600" w:lineRule="exact"/>
        <w:ind w:firstLineChars="200" w:firstLine="600"/>
        <w:rPr>
          <w:rFonts w:ascii="黑体" w:eastAsia="黑体" w:hAnsi="黑体"/>
        </w:rPr>
      </w:pPr>
      <w:r>
        <w:rPr>
          <w:rFonts w:ascii="黑体" w:eastAsia="黑体" w:hAnsi="黑体" w:hint="eastAsia"/>
        </w:rPr>
        <w:t>一、基本情况</w:t>
      </w:r>
    </w:p>
    <w:p w:rsidR="003A7650" w:rsidRDefault="00F769E0" w:rsidP="00576DF6">
      <w:pPr>
        <w:spacing w:line="600" w:lineRule="exact"/>
        <w:ind w:firstLineChars="200" w:firstLine="602"/>
        <w:outlineLvl w:val="0"/>
        <w:rPr>
          <w:rFonts w:asciiTheme="minorHAnsi" w:hAnsiTheme="minorHAnsi"/>
          <w:b/>
          <w:bCs/>
        </w:rPr>
      </w:pPr>
      <w:r w:rsidRPr="00576DF6">
        <w:rPr>
          <w:rFonts w:ascii="仿宋_GB2312" w:hint="eastAsia"/>
          <w:b/>
          <w:bCs/>
        </w:rPr>
        <w:t>（一）项目概况</w:t>
      </w:r>
      <w:r w:rsidR="003A7650">
        <w:rPr>
          <w:rFonts w:asciiTheme="minorHAnsi" w:hAnsiTheme="minorHAnsi"/>
          <w:b/>
          <w:bCs/>
        </w:rPr>
        <w:t>:</w:t>
      </w:r>
    </w:p>
    <w:p w:rsidR="00704286" w:rsidRPr="00D23A00" w:rsidRDefault="00D23A00" w:rsidP="00D23A00">
      <w:pPr>
        <w:spacing w:line="600" w:lineRule="exact"/>
        <w:ind w:firstLineChars="200" w:firstLine="600"/>
        <w:jc w:val="left"/>
        <w:rPr>
          <w:rFonts w:asciiTheme="minorHAnsi" w:hAnsiTheme="minorHAnsi"/>
          <w:kern w:val="0"/>
          <w:sz w:val="32"/>
          <w:szCs w:val="32"/>
          <w:lang w:bidi="en-US"/>
        </w:rPr>
      </w:pPr>
      <w:r w:rsidRPr="00D23A00">
        <w:rPr>
          <w:rFonts w:ascii="仿宋_GB2312" w:hint="eastAsia"/>
          <w:bCs/>
          <w:lang w:bidi="en-US"/>
        </w:rPr>
        <w:t>棉花收获机械化技术示范推广</w:t>
      </w:r>
      <w:r w:rsidR="00704286" w:rsidRPr="00704286">
        <w:rPr>
          <w:rFonts w:ascii="仿宋_GB2312" w:hAnsi="仿宋_GB2312" w:cs="仿宋_GB2312" w:hint="eastAsia"/>
          <w:kern w:val="0"/>
          <w:sz w:val="32"/>
          <w:szCs w:val="32"/>
          <w:lang w:val="en-GB"/>
        </w:rPr>
        <w:t>项目，加快了棉花机械化采摘、田间植保等关键生产环节的新机具、新技术的推广、引用</w:t>
      </w:r>
      <w:r w:rsidR="00576DF6" w:rsidRPr="00704286">
        <w:rPr>
          <w:rFonts w:ascii="仿宋_GB2312" w:hAnsi="仿宋_GB2312" w:cs="仿宋_GB2312" w:hint="eastAsia"/>
          <w:kern w:val="0"/>
          <w:sz w:val="32"/>
          <w:szCs w:val="32"/>
          <w:lang w:val="en-GB"/>
        </w:rPr>
        <w:t>。</w:t>
      </w:r>
      <w:r w:rsidR="00704286" w:rsidRPr="00704286">
        <w:rPr>
          <w:rFonts w:ascii="仿宋_GB2312" w:hAnsi="仿宋_GB2312" w:cs="仿宋_GB2312" w:hint="eastAsia"/>
          <w:kern w:val="0"/>
          <w:sz w:val="32"/>
          <w:szCs w:val="32"/>
          <w:lang w:val="en-GB"/>
        </w:rPr>
        <w:t>运用机械采摘模式，有效缓解了拾花工紧缺的问题，减轻棉花采摘劳动强度，降低了采摘成本。</w:t>
      </w:r>
    </w:p>
    <w:p w:rsidR="00576DF6" w:rsidRPr="00D23A00" w:rsidRDefault="003707EC" w:rsidP="00704286">
      <w:pPr>
        <w:autoSpaceDE w:val="0"/>
        <w:autoSpaceDN w:val="0"/>
        <w:spacing w:line="600" w:lineRule="exact"/>
        <w:ind w:firstLineChars="200" w:firstLine="643"/>
        <w:rPr>
          <w:rFonts w:ascii="仿宋_GB2312" w:hAnsi="仿宋_GB2312" w:cs="仿宋_GB2312"/>
          <w:kern w:val="0"/>
          <w:sz w:val="32"/>
          <w:szCs w:val="32"/>
          <w:lang w:val="en-GB"/>
        </w:rPr>
      </w:pPr>
      <w:r w:rsidRPr="00576DF6">
        <w:rPr>
          <w:rFonts w:ascii="仿宋_GB2312" w:hAnsi="仿宋_GB2312" w:cs="仿宋_GB2312" w:hint="eastAsia"/>
          <w:b/>
          <w:kern w:val="0"/>
          <w:sz w:val="32"/>
          <w:szCs w:val="32"/>
          <w:lang w:val="en-GB"/>
        </w:rPr>
        <w:t>项目背景：</w:t>
      </w:r>
      <w:r w:rsidR="00704286" w:rsidRPr="00704286">
        <w:rPr>
          <w:rFonts w:ascii="仿宋_GB2312" w:hAnsi="仿宋_GB2312" w:cs="仿宋_GB2312" w:hint="eastAsia"/>
          <w:kern w:val="0"/>
          <w:sz w:val="32"/>
          <w:szCs w:val="32"/>
          <w:lang w:val="en-GB"/>
        </w:rPr>
        <w:t>为进一步依托科技生产力推动我州棉花规模化生产，根据《关于下达自治州2019年科技兴农项目计划的通知》（巴科发〔2019〕48号）文件精神，我站结合工作实际，</w:t>
      </w:r>
      <w:r w:rsidR="00765390">
        <w:rPr>
          <w:rFonts w:ascii="仿宋_GB2312" w:hAnsi="仿宋_GB2312" w:cs="仿宋_GB2312" w:hint="eastAsia"/>
          <w:kern w:val="0"/>
          <w:sz w:val="32"/>
          <w:szCs w:val="32"/>
          <w:lang w:val="en-GB"/>
        </w:rPr>
        <w:t>扎实开展了</w:t>
      </w:r>
      <w:r w:rsidR="00704286" w:rsidRPr="00D23A00">
        <w:rPr>
          <w:rFonts w:ascii="仿宋_GB2312" w:hAnsi="仿宋_GB2312" w:cs="仿宋_GB2312" w:hint="eastAsia"/>
          <w:kern w:val="0"/>
          <w:sz w:val="32"/>
          <w:szCs w:val="32"/>
          <w:lang w:val="en-GB"/>
        </w:rPr>
        <w:t>“</w:t>
      </w:r>
      <w:r w:rsidR="00D23A00" w:rsidRPr="00D23A00">
        <w:rPr>
          <w:rFonts w:ascii="仿宋_GB2312" w:hint="eastAsia"/>
          <w:bCs/>
          <w:sz w:val="32"/>
          <w:szCs w:val="32"/>
          <w:lang w:bidi="en-US"/>
        </w:rPr>
        <w:t>棉花收获机械化技术示范推广</w:t>
      </w:r>
      <w:r w:rsidR="00704286" w:rsidRPr="00D23A00">
        <w:rPr>
          <w:rFonts w:ascii="仿宋_GB2312" w:hAnsi="仿宋_GB2312" w:cs="仿宋_GB2312" w:hint="eastAsia"/>
          <w:kern w:val="0"/>
          <w:sz w:val="32"/>
          <w:szCs w:val="32"/>
          <w:lang w:val="en-GB"/>
        </w:rPr>
        <w:t>”项目的实施</w:t>
      </w:r>
      <w:r w:rsidR="00576DF6" w:rsidRPr="00D23A00">
        <w:rPr>
          <w:rFonts w:ascii="仿宋_GB2312" w:hAnsi="仿宋_GB2312" w:cs="仿宋_GB2312" w:hint="eastAsia"/>
          <w:kern w:val="0"/>
          <w:sz w:val="32"/>
          <w:szCs w:val="32"/>
          <w:lang w:val="en-GB"/>
        </w:rPr>
        <w:t>。</w:t>
      </w:r>
    </w:p>
    <w:p w:rsidR="00704286" w:rsidRPr="00E1345A" w:rsidRDefault="003707EC" w:rsidP="00704286">
      <w:pPr>
        <w:autoSpaceDE w:val="0"/>
        <w:autoSpaceDN w:val="0"/>
        <w:spacing w:line="600" w:lineRule="exact"/>
        <w:ind w:firstLineChars="200" w:firstLine="643"/>
        <w:rPr>
          <w:rFonts w:ascii="仿宋_GB2312" w:hAnsi="仿宋_GB2312" w:cs="仿宋_GB2312"/>
          <w:kern w:val="0"/>
          <w:sz w:val="32"/>
          <w:szCs w:val="32"/>
        </w:rPr>
      </w:pPr>
      <w:r w:rsidRPr="00622956">
        <w:rPr>
          <w:rFonts w:ascii="仿宋_GB2312" w:hAnsi="仿宋_GB2312" w:cs="仿宋_GB2312" w:hint="eastAsia"/>
          <w:b/>
          <w:kern w:val="0"/>
          <w:sz w:val="32"/>
          <w:szCs w:val="32"/>
          <w:lang w:val="en-GB"/>
        </w:rPr>
        <w:t>主要内容及实施情况：</w:t>
      </w:r>
      <w:r w:rsidR="005B68C8" w:rsidRPr="00E1345A">
        <w:rPr>
          <w:rFonts w:ascii="仿宋_GB2312" w:hAnsi="仿宋_GB2312" w:cs="仿宋_GB2312" w:hint="eastAsia"/>
          <w:kern w:val="0"/>
          <w:sz w:val="32"/>
          <w:szCs w:val="32"/>
        </w:rPr>
        <w:t>及时成立项目工作领导小组，召开专题会议研究项目组人员分工，委派专人“点对点”负责相应的项目区任务的实施，及时督促、指导、检查项目落实情况。</w:t>
      </w:r>
      <w:r w:rsidR="00704286" w:rsidRPr="00E1345A">
        <w:rPr>
          <w:rFonts w:ascii="仿宋_GB2312" w:hAnsi="仿宋_GB2312" w:cs="仿宋_GB2312" w:hint="eastAsia"/>
          <w:kern w:val="0"/>
          <w:sz w:val="32"/>
          <w:szCs w:val="32"/>
        </w:rPr>
        <w:t>2019年全州示范推广</w:t>
      </w:r>
      <w:r w:rsidR="00D23A00" w:rsidRPr="00D23A00">
        <w:rPr>
          <w:rFonts w:ascii="仿宋_GB2312" w:hint="eastAsia"/>
          <w:bCs/>
          <w:sz w:val="32"/>
          <w:szCs w:val="32"/>
          <w:lang w:bidi="en-US"/>
        </w:rPr>
        <w:t>棉花收获机械化技术</w:t>
      </w:r>
      <w:r w:rsidR="00704286" w:rsidRPr="00E1345A">
        <w:rPr>
          <w:rFonts w:ascii="仿宋_GB2312" w:hAnsi="仿宋_GB2312" w:cs="仿宋_GB2312" w:hint="eastAsia"/>
          <w:kern w:val="0"/>
          <w:sz w:val="32"/>
          <w:szCs w:val="32"/>
        </w:rPr>
        <w:t>作业面积达70万亩，投入采棉机305台，植保机械150台，</w:t>
      </w:r>
      <w:r w:rsidR="005B68C8" w:rsidRPr="00E1345A">
        <w:rPr>
          <w:rFonts w:ascii="仿宋_GB2312" w:hAnsi="仿宋_GB2312" w:cs="仿宋_GB2312" w:hint="eastAsia"/>
          <w:kern w:val="0"/>
          <w:sz w:val="32"/>
          <w:szCs w:val="32"/>
        </w:rPr>
        <w:t>举办现场会6场次，培训班14期，培训3007人次，发送宣传材料4150余份。</w:t>
      </w:r>
    </w:p>
    <w:p w:rsidR="0004413E" w:rsidRDefault="00622956" w:rsidP="00622956">
      <w:pPr>
        <w:spacing w:line="600" w:lineRule="exact"/>
        <w:ind w:firstLineChars="200" w:firstLine="643"/>
        <w:outlineLvl w:val="0"/>
        <w:rPr>
          <w:rFonts w:ascii="仿宋_GB2312" w:hAnsi="仿宋_GB2312" w:cs="仿宋_GB2312"/>
          <w:kern w:val="0"/>
          <w:sz w:val="32"/>
          <w:szCs w:val="32"/>
        </w:rPr>
      </w:pPr>
      <w:r w:rsidRPr="00622956">
        <w:rPr>
          <w:rFonts w:ascii="仿宋_GB2312" w:hAnsi="仿宋_GB2312" w:cs="仿宋_GB2312" w:hint="eastAsia"/>
          <w:b/>
          <w:kern w:val="0"/>
          <w:sz w:val="32"/>
          <w:szCs w:val="32"/>
          <w:lang w:val="en-GB"/>
        </w:rPr>
        <w:t>资金投入和使用情况：</w:t>
      </w:r>
      <w:r w:rsidR="00F769E0">
        <w:rPr>
          <w:rFonts w:ascii="仿宋_GB2312" w:hAnsi="仿宋_GB2312" w:cs="仿宋_GB2312" w:hint="eastAsia"/>
          <w:kern w:val="0"/>
          <w:sz w:val="32"/>
          <w:szCs w:val="32"/>
        </w:rPr>
        <w:t>本项目财政资金</w:t>
      </w:r>
      <w:r w:rsidR="005B68C8">
        <w:rPr>
          <w:rFonts w:ascii="仿宋_GB2312" w:hAnsi="仿宋_GB2312" w:cs="仿宋_GB2312" w:hint="eastAsia"/>
          <w:kern w:val="0"/>
          <w:sz w:val="32"/>
          <w:szCs w:val="32"/>
        </w:rPr>
        <w:t>到位5</w:t>
      </w:r>
      <w:r w:rsidR="00F769E0">
        <w:rPr>
          <w:rFonts w:ascii="仿宋_GB2312" w:hAnsi="仿宋_GB2312" w:cs="仿宋_GB2312" w:hint="eastAsia"/>
          <w:kern w:val="0"/>
          <w:sz w:val="32"/>
          <w:szCs w:val="32"/>
        </w:rPr>
        <w:t>万元，实际使用</w:t>
      </w:r>
      <w:r w:rsidR="00E1345A">
        <w:rPr>
          <w:rFonts w:ascii="仿宋_GB2312" w:hAnsi="仿宋_GB2312" w:cs="仿宋_GB2312" w:hint="eastAsia"/>
          <w:kern w:val="0"/>
          <w:sz w:val="32"/>
          <w:szCs w:val="32"/>
        </w:rPr>
        <w:t>资金</w:t>
      </w:r>
      <w:r w:rsidR="005B68C8">
        <w:rPr>
          <w:rFonts w:ascii="仿宋_GB2312" w:hAnsi="仿宋_GB2312" w:cs="仿宋_GB2312" w:hint="eastAsia"/>
          <w:kern w:val="0"/>
          <w:sz w:val="32"/>
          <w:szCs w:val="32"/>
        </w:rPr>
        <w:t>2.51</w:t>
      </w:r>
      <w:r w:rsidR="00F769E0">
        <w:rPr>
          <w:rFonts w:ascii="仿宋_GB2312" w:hAnsi="仿宋_GB2312" w:cs="仿宋_GB2312" w:hint="eastAsia"/>
          <w:kern w:val="0"/>
          <w:sz w:val="32"/>
          <w:szCs w:val="32"/>
        </w:rPr>
        <w:t>万元，预算执行率</w:t>
      </w:r>
      <w:r w:rsidR="005B68C8">
        <w:rPr>
          <w:rFonts w:ascii="仿宋_GB2312" w:hAnsi="仿宋_GB2312" w:cs="仿宋_GB2312" w:hint="eastAsia"/>
          <w:kern w:val="0"/>
          <w:sz w:val="32"/>
          <w:szCs w:val="32"/>
        </w:rPr>
        <w:t>50.2</w:t>
      </w:r>
      <w:r w:rsidR="00F769E0">
        <w:rPr>
          <w:rFonts w:ascii="仿宋_GB2312" w:hAnsi="仿宋_GB2312" w:cs="仿宋_GB2312" w:hint="eastAsia"/>
          <w:kern w:val="0"/>
          <w:sz w:val="32"/>
          <w:szCs w:val="32"/>
        </w:rPr>
        <w:t>%</w:t>
      </w:r>
      <w:r w:rsidR="005B68C8">
        <w:rPr>
          <w:rFonts w:ascii="仿宋_GB2312" w:hAnsi="仿宋_GB2312" w:cs="仿宋_GB2312" w:hint="eastAsia"/>
          <w:kern w:val="0"/>
          <w:sz w:val="32"/>
          <w:szCs w:val="32"/>
        </w:rPr>
        <w:t>，严格按照相关制度合理使用资金。</w:t>
      </w:r>
    </w:p>
    <w:p w:rsidR="0004413E" w:rsidRDefault="00F769E0">
      <w:pPr>
        <w:numPr>
          <w:ilvl w:val="0"/>
          <w:numId w:val="1"/>
        </w:numPr>
        <w:spacing w:line="600" w:lineRule="exact"/>
        <w:ind w:firstLineChars="200" w:firstLine="600"/>
        <w:outlineLvl w:val="0"/>
        <w:rPr>
          <w:rFonts w:ascii="仿宋_GB2312"/>
        </w:rPr>
      </w:pPr>
      <w:r>
        <w:rPr>
          <w:rFonts w:ascii="仿宋_GB2312" w:hint="eastAsia"/>
        </w:rPr>
        <w:t>项目绩效目标。包括</w:t>
      </w:r>
      <w:r w:rsidRPr="00411E72">
        <w:rPr>
          <w:rFonts w:ascii="仿宋_GB2312" w:hint="eastAsia"/>
        </w:rPr>
        <w:t>总体目标和阶</w:t>
      </w:r>
      <w:r>
        <w:rPr>
          <w:rFonts w:ascii="仿宋_GB2312" w:hint="eastAsia"/>
        </w:rPr>
        <w:t>段性目标。</w:t>
      </w:r>
    </w:p>
    <w:p w:rsidR="0004413E" w:rsidRPr="005B68C8" w:rsidRDefault="00411E72" w:rsidP="00E1345A">
      <w:pPr>
        <w:spacing w:line="600" w:lineRule="exact"/>
        <w:ind w:firstLineChars="200" w:firstLine="600"/>
        <w:outlineLvl w:val="0"/>
        <w:rPr>
          <w:rFonts w:ascii="仿宋_GB2312"/>
          <w:sz w:val="32"/>
          <w:szCs w:val="32"/>
        </w:rPr>
      </w:pPr>
      <w:r>
        <w:rPr>
          <w:rFonts w:ascii="仿宋_GB2312" w:hint="eastAsia"/>
        </w:rPr>
        <w:lastRenderedPageBreak/>
        <w:t>总体目标：</w:t>
      </w:r>
      <w:r w:rsidR="005B68C8" w:rsidRPr="005B68C8">
        <w:rPr>
          <w:rFonts w:hint="eastAsia"/>
          <w:sz w:val="32"/>
          <w:szCs w:val="32"/>
        </w:rPr>
        <w:t>改变棉花生产方式落后、棉花种植经营规模小、劳动生产率低、生产成本高等现状，提高土地产</w:t>
      </w:r>
      <w:r w:rsidR="005B68C8">
        <w:rPr>
          <w:rFonts w:hint="eastAsia"/>
          <w:sz w:val="32"/>
          <w:szCs w:val="32"/>
        </w:rPr>
        <w:t>出率、资源利用率和农业劳动生产率</w:t>
      </w:r>
      <w:r w:rsidR="005B68C8" w:rsidRPr="005B68C8">
        <w:rPr>
          <w:rFonts w:hint="eastAsia"/>
          <w:sz w:val="32"/>
          <w:szCs w:val="32"/>
        </w:rPr>
        <w:t>。解决作业质量不同、季节性招工紧张、人</w:t>
      </w:r>
      <w:r w:rsidR="005B68C8">
        <w:rPr>
          <w:rFonts w:hint="eastAsia"/>
          <w:sz w:val="32"/>
          <w:szCs w:val="32"/>
        </w:rPr>
        <w:t>工采收成本高、收获不及时造成品质下降影响</w:t>
      </w:r>
      <w:r w:rsidR="005B68C8" w:rsidRPr="005B68C8">
        <w:rPr>
          <w:rFonts w:hint="eastAsia"/>
          <w:sz w:val="32"/>
          <w:szCs w:val="32"/>
        </w:rPr>
        <w:t>的问题</w:t>
      </w:r>
      <w:r w:rsidR="00A144D4" w:rsidRPr="005B68C8">
        <w:rPr>
          <w:rFonts w:ascii="仿宋_GB2312" w:hint="eastAsia"/>
          <w:sz w:val="32"/>
          <w:szCs w:val="32"/>
        </w:rPr>
        <w:t>。</w:t>
      </w:r>
    </w:p>
    <w:p w:rsidR="005B68C8" w:rsidRPr="00E1345A" w:rsidRDefault="00F769E0" w:rsidP="00155370">
      <w:pPr>
        <w:spacing w:line="600" w:lineRule="exact"/>
        <w:ind w:firstLineChars="200" w:firstLine="600"/>
        <w:rPr>
          <w:sz w:val="32"/>
          <w:szCs w:val="32"/>
        </w:rPr>
      </w:pPr>
      <w:r w:rsidRPr="00155370">
        <w:rPr>
          <w:rFonts w:ascii="仿宋_GB2312" w:hint="eastAsia"/>
        </w:rPr>
        <w:t>本项目的阶段性</w:t>
      </w:r>
      <w:r w:rsidR="00411E72" w:rsidRPr="00155370">
        <w:rPr>
          <w:rFonts w:ascii="仿宋_GB2312" w:hint="eastAsia"/>
        </w:rPr>
        <w:t>目</w:t>
      </w:r>
      <w:r w:rsidRPr="00155370">
        <w:rPr>
          <w:rFonts w:ascii="仿宋_GB2312" w:hint="eastAsia"/>
        </w:rPr>
        <w:t>标:</w:t>
      </w:r>
      <w:r w:rsidR="005B68C8" w:rsidRPr="00E1345A">
        <w:rPr>
          <w:rFonts w:hint="eastAsia"/>
          <w:sz w:val="32"/>
          <w:szCs w:val="32"/>
        </w:rPr>
        <w:t xml:space="preserve"> </w:t>
      </w:r>
      <w:r w:rsidR="005B68C8" w:rsidRPr="00E1345A">
        <w:rPr>
          <w:rFonts w:hint="eastAsia"/>
          <w:sz w:val="32"/>
          <w:szCs w:val="32"/>
        </w:rPr>
        <w:t>推广棉花收获机械化面积</w:t>
      </w:r>
      <w:r w:rsidR="005B68C8" w:rsidRPr="00E1345A">
        <w:rPr>
          <w:rFonts w:hint="eastAsia"/>
          <w:sz w:val="32"/>
          <w:szCs w:val="32"/>
        </w:rPr>
        <w:t>70</w:t>
      </w:r>
      <w:r w:rsidR="005B68C8" w:rsidRPr="00E1345A">
        <w:rPr>
          <w:rFonts w:hint="eastAsia"/>
          <w:sz w:val="32"/>
          <w:szCs w:val="32"/>
        </w:rPr>
        <w:t>万亩，棉花采净率</w:t>
      </w:r>
      <w:r w:rsidR="005B68C8" w:rsidRPr="00E1345A">
        <w:rPr>
          <w:rFonts w:hint="eastAsia"/>
          <w:sz w:val="32"/>
          <w:szCs w:val="32"/>
        </w:rPr>
        <w:t>90%</w:t>
      </w:r>
      <w:r w:rsidR="005B68C8" w:rsidRPr="00E1345A">
        <w:rPr>
          <w:rFonts w:hint="eastAsia"/>
          <w:sz w:val="32"/>
          <w:szCs w:val="32"/>
        </w:rPr>
        <w:t>，</w:t>
      </w:r>
      <w:r w:rsidR="00E1345A" w:rsidRPr="00E1345A">
        <w:rPr>
          <w:rFonts w:hint="eastAsia"/>
          <w:sz w:val="32"/>
          <w:szCs w:val="32"/>
        </w:rPr>
        <w:t>减少用工人数</w:t>
      </w:r>
      <w:r w:rsidR="00E1345A" w:rsidRPr="00E1345A">
        <w:rPr>
          <w:rFonts w:hint="eastAsia"/>
          <w:sz w:val="32"/>
          <w:szCs w:val="32"/>
        </w:rPr>
        <w:t>2</w:t>
      </w:r>
      <w:r w:rsidR="00E1345A" w:rsidRPr="00E1345A">
        <w:rPr>
          <w:rFonts w:hint="eastAsia"/>
          <w:sz w:val="32"/>
          <w:szCs w:val="32"/>
        </w:rPr>
        <w:t>万人，</w:t>
      </w:r>
      <w:r w:rsidR="005B68C8" w:rsidRPr="00E1345A">
        <w:rPr>
          <w:rFonts w:hint="eastAsia"/>
          <w:sz w:val="32"/>
          <w:szCs w:val="32"/>
        </w:rPr>
        <w:t>缩短拾花周期</w:t>
      </w:r>
      <w:r w:rsidR="005B68C8" w:rsidRPr="00E1345A">
        <w:rPr>
          <w:rFonts w:hint="eastAsia"/>
          <w:sz w:val="32"/>
          <w:szCs w:val="32"/>
        </w:rPr>
        <w:t>30</w:t>
      </w:r>
      <w:r w:rsidR="005B68C8" w:rsidRPr="00E1345A">
        <w:rPr>
          <w:rFonts w:hint="eastAsia"/>
          <w:sz w:val="32"/>
          <w:szCs w:val="32"/>
        </w:rPr>
        <w:t>天，</w:t>
      </w:r>
      <w:r w:rsidR="00E1345A" w:rsidRPr="00E1345A">
        <w:rPr>
          <w:rFonts w:hint="eastAsia"/>
          <w:sz w:val="32"/>
          <w:szCs w:val="32"/>
        </w:rPr>
        <w:t>提高棉花采摘效率</w:t>
      </w:r>
      <w:r w:rsidR="00E1345A" w:rsidRPr="00E1345A">
        <w:rPr>
          <w:sz w:val="32"/>
          <w:szCs w:val="32"/>
        </w:rPr>
        <w:t>80%</w:t>
      </w:r>
      <w:r w:rsidR="00E1345A" w:rsidRPr="00E1345A">
        <w:rPr>
          <w:rFonts w:hint="eastAsia"/>
          <w:sz w:val="32"/>
          <w:szCs w:val="32"/>
        </w:rPr>
        <w:t>，机械使用者满意度</w:t>
      </w:r>
      <w:r w:rsidR="00E1345A" w:rsidRPr="00E1345A">
        <w:rPr>
          <w:rFonts w:hint="eastAsia"/>
          <w:sz w:val="32"/>
          <w:szCs w:val="32"/>
        </w:rPr>
        <w:t>85%</w:t>
      </w:r>
      <w:r w:rsidR="00E1345A" w:rsidRPr="00E1345A">
        <w:rPr>
          <w:rFonts w:hint="eastAsia"/>
          <w:sz w:val="32"/>
          <w:szCs w:val="32"/>
        </w:rPr>
        <w:t>。</w:t>
      </w:r>
    </w:p>
    <w:p w:rsidR="0004413E" w:rsidRDefault="00F769E0" w:rsidP="00E1345A">
      <w:pPr>
        <w:spacing w:line="600" w:lineRule="exact"/>
        <w:ind w:firstLineChars="200" w:firstLine="600"/>
        <w:rPr>
          <w:rFonts w:ascii="黑体" w:eastAsia="黑体" w:hAnsi="黑体"/>
        </w:rPr>
      </w:pPr>
      <w:r>
        <w:rPr>
          <w:rFonts w:ascii="黑体" w:eastAsia="黑体" w:hAnsi="黑体" w:hint="eastAsia"/>
        </w:rPr>
        <w:t>二、绩效评价工作开展情况</w:t>
      </w:r>
    </w:p>
    <w:p w:rsidR="0063726E" w:rsidRDefault="00622956">
      <w:pPr>
        <w:spacing w:line="600" w:lineRule="exact"/>
        <w:ind w:firstLineChars="200" w:firstLine="600"/>
        <w:rPr>
          <w:rFonts w:ascii="仿宋_GB2312"/>
        </w:rPr>
      </w:pPr>
      <w:r w:rsidRPr="00883E5D">
        <w:rPr>
          <w:rFonts w:ascii="仿宋_GB2312" w:hint="eastAsia"/>
        </w:rPr>
        <w:t>（一）绩效评价目的、对象和范围</w:t>
      </w:r>
    </w:p>
    <w:p w:rsidR="0063726E" w:rsidRPr="00621366" w:rsidRDefault="004532A7" w:rsidP="00621366">
      <w:pPr>
        <w:spacing w:line="600" w:lineRule="exact"/>
        <w:ind w:firstLineChars="200" w:firstLine="640"/>
        <w:rPr>
          <w:rFonts w:ascii="仿宋_GB2312"/>
          <w:sz w:val="32"/>
          <w:szCs w:val="32"/>
        </w:rPr>
      </w:pPr>
      <w:r w:rsidRPr="00621366">
        <w:rPr>
          <w:rFonts w:ascii="仿宋_GB2312" w:hint="eastAsia"/>
          <w:sz w:val="32"/>
          <w:szCs w:val="32"/>
        </w:rPr>
        <w:t>评价目的</w:t>
      </w:r>
      <w:r w:rsidR="0063726E" w:rsidRPr="00621366">
        <w:rPr>
          <w:rFonts w:ascii="仿宋_GB2312" w:hint="eastAsia"/>
          <w:sz w:val="32"/>
          <w:szCs w:val="32"/>
        </w:rPr>
        <w:t>：</w:t>
      </w:r>
      <w:r w:rsidR="00411E72" w:rsidRPr="00621366">
        <w:rPr>
          <w:rFonts w:ascii="仿宋_GB2312" w:hint="eastAsia"/>
          <w:sz w:val="32"/>
          <w:szCs w:val="32"/>
        </w:rPr>
        <w:t>开展绩效评价能够强力监督项目实施过程</w:t>
      </w:r>
      <w:r w:rsidR="00C2327F" w:rsidRPr="00621366">
        <w:rPr>
          <w:rFonts w:ascii="仿宋_GB2312" w:hint="eastAsia"/>
          <w:sz w:val="32"/>
          <w:szCs w:val="32"/>
        </w:rPr>
        <w:t>，及时的了解本项目的具体建设和实施方法，了解项目资金使用情况、项目日常开展情况及后续管理情况等，为今后相关各方实施类似项目及长效管理提供借鉴与参考。</w:t>
      </w:r>
    </w:p>
    <w:p w:rsidR="0063726E" w:rsidRPr="00621366" w:rsidRDefault="004532A7" w:rsidP="00621366">
      <w:pPr>
        <w:spacing w:line="600" w:lineRule="exact"/>
        <w:ind w:firstLineChars="200" w:firstLine="640"/>
        <w:rPr>
          <w:rFonts w:ascii="仿宋_GB2312"/>
          <w:sz w:val="32"/>
          <w:szCs w:val="32"/>
        </w:rPr>
      </w:pPr>
      <w:r w:rsidRPr="00621366">
        <w:rPr>
          <w:rFonts w:ascii="仿宋_GB2312" w:hint="eastAsia"/>
          <w:sz w:val="32"/>
          <w:szCs w:val="32"/>
        </w:rPr>
        <w:t>评价对象：</w:t>
      </w:r>
      <w:r w:rsidR="00C2327F" w:rsidRPr="00621366">
        <w:rPr>
          <w:rFonts w:ascii="仿宋_GB2312" w:hint="eastAsia"/>
          <w:sz w:val="32"/>
          <w:szCs w:val="32"/>
        </w:rPr>
        <w:t>本单位预算管理的</w:t>
      </w:r>
      <w:r w:rsidR="001059E5" w:rsidRPr="00621366">
        <w:rPr>
          <w:rFonts w:ascii="仿宋_GB2312" w:hint="eastAsia"/>
          <w:sz w:val="32"/>
          <w:szCs w:val="32"/>
        </w:rPr>
        <w:t>项目</w:t>
      </w:r>
      <w:r w:rsidR="00C2327F" w:rsidRPr="00621366">
        <w:rPr>
          <w:rFonts w:ascii="仿宋_GB2312" w:hint="eastAsia"/>
          <w:sz w:val="32"/>
          <w:szCs w:val="32"/>
        </w:rPr>
        <w:t>资金</w:t>
      </w:r>
      <w:r w:rsidR="00E1345A" w:rsidRPr="00621366">
        <w:rPr>
          <w:rFonts w:ascii="仿宋_GB2312" w:hint="eastAsia"/>
          <w:sz w:val="32"/>
          <w:szCs w:val="32"/>
        </w:rPr>
        <w:t>5</w:t>
      </w:r>
      <w:r w:rsidRPr="00621366">
        <w:rPr>
          <w:rFonts w:ascii="仿宋_GB2312" w:hint="eastAsia"/>
          <w:sz w:val="32"/>
          <w:szCs w:val="32"/>
        </w:rPr>
        <w:t>万元的使用情况。</w:t>
      </w:r>
    </w:p>
    <w:p w:rsidR="00411E72" w:rsidRPr="00621366" w:rsidRDefault="001059E5" w:rsidP="00621366">
      <w:pPr>
        <w:spacing w:line="600" w:lineRule="exact"/>
        <w:ind w:firstLineChars="200" w:firstLine="640"/>
        <w:rPr>
          <w:rFonts w:ascii="仿宋_GB2312"/>
          <w:sz w:val="32"/>
          <w:szCs w:val="32"/>
        </w:rPr>
      </w:pPr>
      <w:r w:rsidRPr="00621366">
        <w:rPr>
          <w:rFonts w:ascii="仿宋_GB2312" w:hint="eastAsia"/>
          <w:sz w:val="32"/>
          <w:szCs w:val="32"/>
        </w:rPr>
        <w:t>评价范围</w:t>
      </w:r>
      <w:r w:rsidR="004532A7" w:rsidRPr="00621366">
        <w:rPr>
          <w:rFonts w:ascii="仿宋_GB2312" w:hint="eastAsia"/>
          <w:sz w:val="32"/>
          <w:szCs w:val="32"/>
        </w:rPr>
        <w:t>：</w:t>
      </w:r>
      <w:r w:rsidRPr="00621366">
        <w:rPr>
          <w:rFonts w:ascii="仿宋_GB2312" w:hint="eastAsia"/>
          <w:sz w:val="32"/>
          <w:szCs w:val="32"/>
        </w:rPr>
        <w:t>包括项目开展的进度情况，涉及的资金</w:t>
      </w:r>
      <w:r w:rsidR="00E1345A" w:rsidRPr="00621366">
        <w:rPr>
          <w:rFonts w:ascii="仿宋_GB2312" w:hint="eastAsia"/>
          <w:sz w:val="32"/>
          <w:szCs w:val="32"/>
        </w:rPr>
        <w:t>5</w:t>
      </w:r>
      <w:r w:rsidRPr="00621366">
        <w:rPr>
          <w:rFonts w:ascii="仿宋_GB2312" w:hint="eastAsia"/>
          <w:sz w:val="32"/>
          <w:szCs w:val="32"/>
        </w:rPr>
        <w:t>万元。</w:t>
      </w:r>
    </w:p>
    <w:p w:rsidR="00F568E5" w:rsidRPr="00621366" w:rsidRDefault="004532A7" w:rsidP="00621366">
      <w:pPr>
        <w:spacing w:line="600" w:lineRule="exact"/>
        <w:ind w:firstLineChars="200" w:firstLine="640"/>
        <w:rPr>
          <w:rFonts w:ascii="仿宋_GB2312"/>
          <w:sz w:val="32"/>
          <w:szCs w:val="32"/>
        </w:rPr>
      </w:pPr>
      <w:r w:rsidRPr="00621366">
        <w:rPr>
          <w:rFonts w:ascii="仿宋_GB2312" w:hint="eastAsia"/>
          <w:sz w:val="32"/>
          <w:szCs w:val="32"/>
        </w:rPr>
        <w:t>（二）</w:t>
      </w:r>
      <w:r w:rsidR="00F769E0" w:rsidRPr="00621366">
        <w:rPr>
          <w:rFonts w:ascii="仿宋_GB2312" w:hint="eastAsia"/>
          <w:sz w:val="32"/>
          <w:szCs w:val="32"/>
        </w:rPr>
        <w:t>绩效评价原则、评价指标体系（附表说明）、评价方法、评价标准等。</w:t>
      </w:r>
    </w:p>
    <w:p w:rsidR="0063726E" w:rsidRPr="00621366" w:rsidRDefault="00F568E5" w:rsidP="00621366">
      <w:pPr>
        <w:spacing w:line="600" w:lineRule="exact"/>
        <w:ind w:firstLineChars="200" w:firstLine="640"/>
        <w:rPr>
          <w:rFonts w:ascii="仿宋_GB2312"/>
          <w:sz w:val="32"/>
          <w:szCs w:val="32"/>
        </w:rPr>
      </w:pPr>
      <w:r w:rsidRPr="00621366">
        <w:rPr>
          <w:rFonts w:ascii="仿宋_GB2312" w:hint="eastAsia"/>
          <w:sz w:val="32"/>
          <w:szCs w:val="32"/>
        </w:rPr>
        <w:t>绩效评价原则：</w:t>
      </w:r>
    </w:p>
    <w:p w:rsidR="0063726E" w:rsidRPr="00621366" w:rsidRDefault="001059E5" w:rsidP="00621366">
      <w:pPr>
        <w:spacing w:line="600" w:lineRule="exact"/>
        <w:ind w:firstLineChars="200" w:firstLine="640"/>
        <w:rPr>
          <w:rFonts w:ascii="仿宋_GB2312"/>
          <w:sz w:val="32"/>
          <w:szCs w:val="32"/>
        </w:rPr>
      </w:pPr>
      <w:r w:rsidRPr="00621366">
        <w:rPr>
          <w:rFonts w:ascii="仿宋_GB2312" w:hint="eastAsia"/>
          <w:sz w:val="32"/>
          <w:szCs w:val="32"/>
        </w:rPr>
        <w:t>1、科学规范原则，绩效评价应当严格执行规定的程序，按照科学可行的要求。</w:t>
      </w:r>
    </w:p>
    <w:p w:rsidR="0063726E" w:rsidRPr="00621366" w:rsidRDefault="001059E5" w:rsidP="00621366">
      <w:pPr>
        <w:spacing w:line="600" w:lineRule="exact"/>
        <w:ind w:firstLineChars="200" w:firstLine="640"/>
        <w:rPr>
          <w:rFonts w:ascii="仿宋_GB2312"/>
          <w:sz w:val="32"/>
          <w:szCs w:val="32"/>
        </w:rPr>
      </w:pPr>
      <w:r w:rsidRPr="00621366">
        <w:rPr>
          <w:rFonts w:ascii="仿宋_GB2312" w:hint="eastAsia"/>
          <w:sz w:val="32"/>
          <w:szCs w:val="32"/>
        </w:rPr>
        <w:t>2、公正公开原则，应当符合真实、客观、公正的要求，依法公开并接受监督</w:t>
      </w:r>
    </w:p>
    <w:p w:rsidR="00F568E5" w:rsidRPr="00621366" w:rsidRDefault="001059E5" w:rsidP="00621366">
      <w:pPr>
        <w:spacing w:line="600" w:lineRule="exact"/>
        <w:ind w:firstLineChars="200" w:firstLine="640"/>
        <w:rPr>
          <w:rFonts w:ascii="仿宋_GB2312"/>
          <w:sz w:val="32"/>
          <w:szCs w:val="32"/>
        </w:rPr>
      </w:pPr>
      <w:r w:rsidRPr="00621366">
        <w:rPr>
          <w:rFonts w:ascii="仿宋_GB2312" w:hint="eastAsia"/>
          <w:sz w:val="32"/>
          <w:szCs w:val="32"/>
        </w:rPr>
        <w:lastRenderedPageBreak/>
        <w:t>3、分级分类原则，绩效评价由各级财政部门、各预算部门根据评价对象的特点分类组织实施。</w:t>
      </w:r>
    </w:p>
    <w:p w:rsidR="001059E5" w:rsidRPr="00621366" w:rsidRDefault="00F568E5" w:rsidP="00621366">
      <w:pPr>
        <w:autoSpaceDE w:val="0"/>
        <w:autoSpaceDN w:val="0"/>
        <w:spacing w:line="600" w:lineRule="exact"/>
        <w:ind w:firstLineChars="200" w:firstLine="640"/>
        <w:rPr>
          <w:rFonts w:ascii="仿宋_GB2312"/>
          <w:sz w:val="32"/>
          <w:szCs w:val="32"/>
        </w:rPr>
      </w:pPr>
      <w:r w:rsidRPr="00621366">
        <w:rPr>
          <w:rFonts w:ascii="仿宋_GB2312" w:hint="eastAsia"/>
          <w:sz w:val="32"/>
          <w:szCs w:val="32"/>
        </w:rPr>
        <w:t>评价指标体系（附表说明）：</w:t>
      </w:r>
      <w:r w:rsidR="00883E5D" w:rsidRPr="00621366">
        <w:rPr>
          <w:rFonts w:ascii="仿宋_GB2312" w:hAnsi="仿宋_GB2312" w:cs="仿宋_GB2312" w:hint="eastAsia"/>
          <w:kern w:val="0"/>
          <w:sz w:val="32"/>
          <w:szCs w:val="32"/>
          <w:lang w:val="en-GB"/>
        </w:rPr>
        <w:t>评价体系包含共性指标和个性指标。</w:t>
      </w:r>
      <w:r w:rsidR="001059E5" w:rsidRPr="00621366">
        <w:rPr>
          <w:rFonts w:ascii="仿宋_GB2312" w:hAnsi="仿宋_GB2312" w:cs="仿宋_GB2312" w:hint="eastAsia"/>
          <w:kern w:val="0"/>
          <w:sz w:val="32"/>
          <w:szCs w:val="32"/>
          <w:lang w:val="en-GB"/>
        </w:rPr>
        <w:t>成立了项目工作领导小组，将项目各项指标分解到经济基础较好，具有科技带动能力的乡、镇、场，并采取了切实可行的管理、技术措施。</w:t>
      </w:r>
    </w:p>
    <w:p w:rsidR="00F568E5" w:rsidRPr="00621366" w:rsidRDefault="00F568E5" w:rsidP="00621366">
      <w:pPr>
        <w:spacing w:line="600" w:lineRule="exact"/>
        <w:ind w:firstLineChars="200" w:firstLine="640"/>
        <w:rPr>
          <w:rFonts w:ascii="仿宋_GB2312"/>
          <w:sz w:val="32"/>
          <w:szCs w:val="32"/>
        </w:rPr>
      </w:pPr>
      <w:r w:rsidRPr="00621366">
        <w:rPr>
          <w:rFonts w:ascii="仿宋_GB2312" w:hint="eastAsia"/>
          <w:sz w:val="32"/>
          <w:szCs w:val="32"/>
        </w:rPr>
        <w:t>评价方法：</w:t>
      </w:r>
      <w:r w:rsidR="00883E5D" w:rsidRPr="00621366">
        <w:rPr>
          <w:rFonts w:ascii="仿宋_GB2312" w:hint="eastAsia"/>
          <w:sz w:val="32"/>
          <w:szCs w:val="32"/>
        </w:rPr>
        <w:t>单位根据相关要求对项目目标完成情况进行自我评价，</w:t>
      </w:r>
      <w:r w:rsidR="004532A7" w:rsidRPr="00621366">
        <w:rPr>
          <w:rFonts w:ascii="仿宋_GB2312" w:hint="eastAsia"/>
          <w:sz w:val="32"/>
          <w:szCs w:val="32"/>
        </w:rPr>
        <w:t>并在绩效评价系统中录入项目情况，及时上报上级部门。</w:t>
      </w:r>
      <w:r w:rsidR="00883E5D" w:rsidRPr="00621366">
        <w:rPr>
          <w:rFonts w:ascii="仿宋_GB2312" w:hint="eastAsia"/>
          <w:sz w:val="32"/>
          <w:szCs w:val="32"/>
        </w:rPr>
        <w:t>对年初设定的项目绩效目标进行核查和检验。</w:t>
      </w:r>
    </w:p>
    <w:p w:rsidR="00F568E5" w:rsidRPr="00621366" w:rsidRDefault="00F568E5" w:rsidP="00621366">
      <w:pPr>
        <w:spacing w:line="600" w:lineRule="exact"/>
        <w:ind w:firstLineChars="200" w:firstLine="640"/>
        <w:rPr>
          <w:rFonts w:ascii="仿宋_GB2312"/>
          <w:sz w:val="32"/>
          <w:szCs w:val="32"/>
        </w:rPr>
      </w:pPr>
      <w:r w:rsidRPr="00621366">
        <w:rPr>
          <w:rFonts w:ascii="仿宋_GB2312" w:hint="eastAsia"/>
          <w:sz w:val="32"/>
          <w:szCs w:val="32"/>
        </w:rPr>
        <w:t>评价标准：</w:t>
      </w:r>
      <w:r w:rsidR="00883E5D" w:rsidRPr="00621366">
        <w:rPr>
          <w:rFonts w:ascii="仿宋_GB2312" w:hint="eastAsia"/>
          <w:sz w:val="32"/>
          <w:szCs w:val="32"/>
        </w:rPr>
        <w:t>主要以计划标准和行业标准为主。</w:t>
      </w:r>
    </w:p>
    <w:p w:rsidR="0004413E" w:rsidRPr="00621366" w:rsidRDefault="00F769E0" w:rsidP="00621366">
      <w:pPr>
        <w:numPr>
          <w:ilvl w:val="0"/>
          <w:numId w:val="1"/>
        </w:numPr>
        <w:spacing w:line="600" w:lineRule="exact"/>
        <w:ind w:firstLineChars="200" w:firstLine="640"/>
        <w:rPr>
          <w:rFonts w:ascii="仿宋_GB2312"/>
          <w:sz w:val="32"/>
          <w:szCs w:val="32"/>
        </w:rPr>
      </w:pPr>
      <w:r w:rsidRPr="00621366">
        <w:rPr>
          <w:rFonts w:ascii="仿宋_GB2312" w:hint="eastAsia"/>
          <w:sz w:val="32"/>
          <w:szCs w:val="32"/>
        </w:rPr>
        <w:t>绩效评价工作过程。</w:t>
      </w:r>
    </w:p>
    <w:p w:rsidR="0004413E" w:rsidRPr="00621366" w:rsidRDefault="00F769E0" w:rsidP="00621366">
      <w:pPr>
        <w:spacing w:line="600" w:lineRule="exact"/>
        <w:ind w:firstLineChars="200" w:firstLine="640"/>
        <w:rPr>
          <w:rFonts w:ascii="仿宋_GB2312"/>
          <w:sz w:val="32"/>
          <w:szCs w:val="32"/>
        </w:rPr>
      </w:pPr>
      <w:r w:rsidRPr="00621366">
        <w:rPr>
          <w:rFonts w:ascii="仿宋_GB2312" w:hint="eastAsia"/>
          <w:sz w:val="32"/>
          <w:szCs w:val="32"/>
        </w:rPr>
        <w:t>针对本项目成立绩效评价工作小组，制定绩效评价工作方案，下发绩效评价通知书，项目完成后由绩效评价小组对基础数据进行审核，撰写资料整理评价报告，将绩效评价结果反馈给各县市项目承接部门，最后由本项目的项目负责人将绩效评价结果报送财政部门或上级单位。</w:t>
      </w:r>
    </w:p>
    <w:p w:rsidR="0004413E" w:rsidRPr="00621366" w:rsidRDefault="00F769E0" w:rsidP="00621366">
      <w:pPr>
        <w:spacing w:line="600" w:lineRule="exact"/>
        <w:ind w:firstLineChars="200" w:firstLine="640"/>
        <w:rPr>
          <w:rFonts w:ascii="仿宋_GB2312"/>
          <w:sz w:val="32"/>
          <w:szCs w:val="32"/>
        </w:rPr>
      </w:pPr>
      <w:r w:rsidRPr="00621366">
        <w:rPr>
          <w:rFonts w:ascii="黑体" w:eastAsia="黑体" w:hAnsi="黑体" w:hint="eastAsia"/>
          <w:sz w:val="32"/>
          <w:szCs w:val="32"/>
        </w:rPr>
        <w:t>三、综合评价情况及评价结论</w:t>
      </w:r>
      <w:r w:rsidRPr="00621366">
        <w:rPr>
          <w:rFonts w:ascii="仿宋_GB2312" w:hint="eastAsia"/>
          <w:sz w:val="32"/>
          <w:szCs w:val="32"/>
        </w:rPr>
        <w:t>（附相关评分表）</w:t>
      </w:r>
    </w:p>
    <w:p w:rsidR="00576DF6" w:rsidRPr="00621366" w:rsidRDefault="00576DF6" w:rsidP="00621366">
      <w:pPr>
        <w:spacing w:line="600" w:lineRule="exact"/>
        <w:ind w:firstLineChars="200" w:firstLine="640"/>
        <w:rPr>
          <w:rFonts w:ascii="仿宋_GB2312"/>
          <w:sz w:val="32"/>
          <w:szCs w:val="32"/>
        </w:rPr>
      </w:pPr>
      <w:r w:rsidRPr="00621366">
        <w:rPr>
          <w:rFonts w:ascii="仿宋_GB2312" w:hint="eastAsia"/>
          <w:sz w:val="32"/>
          <w:szCs w:val="32"/>
        </w:rPr>
        <w:t>项目立项符合法律法规、相关政策、发展规划以及部门职责. 项目所设定的绩效目标依据充分，符合客观实际，能够清楚的反映考核项目绩效目标。项目预算编制经过科学论证、有明确标准，资金额度与年度目标</w:t>
      </w:r>
      <w:r w:rsidR="00411E72" w:rsidRPr="00621366">
        <w:rPr>
          <w:rFonts w:ascii="仿宋_GB2312" w:hint="eastAsia"/>
          <w:sz w:val="32"/>
          <w:szCs w:val="32"/>
        </w:rPr>
        <w:t>相适应，资金到位率</w:t>
      </w:r>
      <w:r w:rsidR="00E1345A" w:rsidRPr="00621366">
        <w:rPr>
          <w:rFonts w:ascii="仿宋_GB2312" w:hint="eastAsia"/>
          <w:sz w:val="32"/>
          <w:szCs w:val="32"/>
        </w:rPr>
        <w:t>100</w:t>
      </w:r>
      <w:r w:rsidR="00411E72" w:rsidRPr="00621366">
        <w:rPr>
          <w:rFonts w:ascii="仿宋_GB2312" w:hint="eastAsia"/>
          <w:sz w:val="32"/>
          <w:szCs w:val="32"/>
        </w:rPr>
        <w:t>%，</w:t>
      </w:r>
      <w:r w:rsidR="00E1345A" w:rsidRPr="00621366">
        <w:rPr>
          <w:rFonts w:ascii="仿宋_GB2312" w:hint="eastAsia"/>
          <w:sz w:val="32"/>
          <w:szCs w:val="32"/>
        </w:rPr>
        <w:t>资金执行率50.2%，</w:t>
      </w:r>
      <w:r w:rsidR="00411E72" w:rsidRPr="00621366">
        <w:rPr>
          <w:rFonts w:ascii="仿宋_GB2312" w:hint="eastAsia"/>
          <w:sz w:val="32"/>
          <w:szCs w:val="32"/>
        </w:rPr>
        <w:t>过程中严格按照相关要求合理使用资金。项目在实施过</w:t>
      </w:r>
      <w:r w:rsidR="00621366">
        <w:rPr>
          <w:rFonts w:ascii="仿宋_GB2312" w:hint="eastAsia"/>
          <w:sz w:val="32"/>
          <w:szCs w:val="32"/>
        </w:rPr>
        <w:lastRenderedPageBreak/>
        <w:t>程中符合相关管理规定。项目按时完成指定的目标，</w:t>
      </w:r>
      <w:r w:rsidR="00E1345A" w:rsidRPr="00621366">
        <w:rPr>
          <w:rFonts w:ascii="仿宋_GB2312" w:hint="eastAsia"/>
          <w:sz w:val="32"/>
          <w:szCs w:val="32"/>
        </w:rPr>
        <w:t>推广棉花收获机械化面积70</w:t>
      </w:r>
      <w:r w:rsidR="00411E72" w:rsidRPr="00621366">
        <w:rPr>
          <w:rFonts w:ascii="仿宋_GB2312" w:hint="eastAsia"/>
          <w:sz w:val="32"/>
          <w:szCs w:val="32"/>
        </w:rPr>
        <w:t>万亩，</w:t>
      </w:r>
      <w:r w:rsidR="00E1345A" w:rsidRPr="00621366">
        <w:rPr>
          <w:rFonts w:ascii="仿宋_GB2312" w:hint="eastAsia"/>
          <w:sz w:val="32"/>
          <w:szCs w:val="32"/>
        </w:rPr>
        <w:t>缩短拾花周期30天</w:t>
      </w:r>
      <w:r w:rsidR="00411E72" w:rsidRPr="00621366">
        <w:rPr>
          <w:rFonts w:ascii="仿宋_GB2312" w:hint="eastAsia"/>
          <w:sz w:val="32"/>
          <w:szCs w:val="32"/>
        </w:rPr>
        <w:t>。服务对象对项目实施效果的满意程度达到</w:t>
      </w:r>
      <w:r w:rsidR="00E1345A" w:rsidRPr="00621366">
        <w:rPr>
          <w:rFonts w:ascii="仿宋_GB2312" w:hint="eastAsia"/>
          <w:sz w:val="32"/>
          <w:szCs w:val="32"/>
        </w:rPr>
        <w:t>85</w:t>
      </w:r>
      <w:r w:rsidR="00411E72" w:rsidRPr="00621366">
        <w:rPr>
          <w:rFonts w:ascii="仿宋_GB2312" w:hint="eastAsia"/>
          <w:sz w:val="32"/>
          <w:szCs w:val="32"/>
        </w:rPr>
        <w:t>%。</w:t>
      </w:r>
    </w:p>
    <w:p w:rsidR="0004413E" w:rsidRPr="00621366" w:rsidRDefault="00F769E0" w:rsidP="00621366">
      <w:pPr>
        <w:spacing w:line="600" w:lineRule="exact"/>
        <w:ind w:firstLineChars="200" w:firstLine="640"/>
        <w:rPr>
          <w:rFonts w:ascii="黑体" w:eastAsia="黑体" w:hAnsi="黑体"/>
          <w:sz w:val="32"/>
          <w:szCs w:val="32"/>
        </w:rPr>
      </w:pPr>
      <w:r w:rsidRPr="00621366">
        <w:rPr>
          <w:rFonts w:ascii="黑体" w:eastAsia="黑体" w:hAnsi="黑体" w:hint="eastAsia"/>
          <w:sz w:val="32"/>
          <w:szCs w:val="32"/>
        </w:rPr>
        <w:t>四、绩效评价指标分析</w:t>
      </w:r>
    </w:p>
    <w:p w:rsidR="0092555F" w:rsidRPr="00621366" w:rsidRDefault="00F769E0" w:rsidP="00621366">
      <w:pPr>
        <w:spacing w:line="600" w:lineRule="exact"/>
        <w:ind w:firstLineChars="200" w:firstLine="640"/>
        <w:outlineLvl w:val="0"/>
        <w:rPr>
          <w:rFonts w:ascii="仿宋_GB2312"/>
          <w:sz w:val="32"/>
          <w:szCs w:val="32"/>
        </w:rPr>
      </w:pPr>
      <w:r w:rsidRPr="00621366">
        <w:rPr>
          <w:rFonts w:ascii="仿宋_GB2312" w:hint="eastAsia"/>
          <w:sz w:val="32"/>
          <w:szCs w:val="32"/>
        </w:rPr>
        <w:t>（一）项目决策情况。</w:t>
      </w:r>
      <w:r w:rsidR="00621366" w:rsidRPr="00621366">
        <w:rPr>
          <w:rFonts w:hint="eastAsia"/>
          <w:sz w:val="32"/>
          <w:szCs w:val="32"/>
        </w:rPr>
        <w:t>深入农机户讲解棉花全程机械化所需的农机技术，广泛开展技术培训与技术咨询提高土地产出率、资源利用率和农业劳动生产率，提高农民综合素质和农机经营效益。</w:t>
      </w:r>
    </w:p>
    <w:p w:rsidR="0004413E" w:rsidRPr="00621366" w:rsidRDefault="00F769E0" w:rsidP="00621366">
      <w:pPr>
        <w:spacing w:line="600" w:lineRule="exact"/>
        <w:ind w:firstLineChars="200" w:firstLine="640"/>
        <w:outlineLvl w:val="0"/>
        <w:rPr>
          <w:rFonts w:ascii="仿宋_GB2312"/>
          <w:sz w:val="32"/>
          <w:szCs w:val="32"/>
        </w:rPr>
      </w:pPr>
      <w:r w:rsidRPr="00621366">
        <w:rPr>
          <w:rFonts w:ascii="仿宋_GB2312" w:hint="eastAsia"/>
          <w:sz w:val="32"/>
          <w:szCs w:val="32"/>
        </w:rPr>
        <w:t>（二）项目过程情况。</w:t>
      </w:r>
      <w:r w:rsidR="0092555F" w:rsidRPr="00621366">
        <w:rPr>
          <w:rFonts w:ascii="仿宋_GB2312" w:hint="eastAsia"/>
          <w:sz w:val="32"/>
          <w:szCs w:val="32"/>
        </w:rPr>
        <w:t>成立绩效评价工作小组，</w:t>
      </w:r>
      <w:r w:rsidR="004532A7" w:rsidRPr="00621366">
        <w:rPr>
          <w:rFonts w:ascii="仿宋_GB2312" w:hint="eastAsia"/>
          <w:sz w:val="32"/>
          <w:szCs w:val="32"/>
        </w:rPr>
        <w:t>深入田间进行比对试验。</w:t>
      </w:r>
      <w:r w:rsidR="0092555F" w:rsidRPr="00621366">
        <w:rPr>
          <w:rFonts w:ascii="仿宋_GB2312" w:hint="eastAsia"/>
          <w:sz w:val="32"/>
          <w:szCs w:val="32"/>
        </w:rPr>
        <w:t>制定绩效评价工作方案，下发绩效评价通知书，项目完成后由绩效评价小组对基础数据进行审核，撰写资料整理评价报告。</w:t>
      </w:r>
    </w:p>
    <w:p w:rsidR="00621366" w:rsidRPr="00621366" w:rsidRDefault="00F769E0" w:rsidP="00621366">
      <w:pPr>
        <w:spacing w:line="600" w:lineRule="exact"/>
        <w:ind w:firstLineChars="200" w:firstLine="640"/>
        <w:outlineLvl w:val="0"/>
        <w:rPr>
          <w:rFonts w:ascii="仿宋_GB2312"/>
          <w:sz w:val="32"/>
          <w:szCs w:val="32"/>
        </w:rPr>
      </w:pPr>
      <w:r w:rsidRPr="00621366">
        <w:rPr>
          <w:rFonts w:ascii="仿宋_GB2312" w:hint="eastAsia"/>
          <w:sz w:val="32"/>
          <w:szCs w:val="32"/>
        </w:rPr>
        <w:t>（三）项目产出情况。</w:t>
      </w:r>
      <w:r w:rsidR="00621366" w:rsidRPr="00621366">
        <w:rPr>
          <w:rFonts w:ascii="仿宋_GB2312" w:hint="eastAsia"/>
          <w:sz w:val="32"/>
          <w:szCs w:val="32"/>
        </w:rPr>
        <w:t>推广棉花收获机械化面积70万亩，缩短拾花周期30天，减少用工人数2万人。</w:t>
      </w:r>
    </w:p>
    <w:p w:rsidR="0004413E" w:rsidRPr="00621366" w:rsidRDefault="00F769E0" w:rsidP="00621366">
      <w:pPr>
        <w:spacing w:line="600" w:lineRule="exact"/>
        <w:ind w:firstLineChars="200" w:firstLine="640"/>
        <w:outlineLvl w:val="0"/>
        <w:rPr>
          <w:rFonts w:ascii="仿宋_GB2312"/>
          <w:sz w:val="32"/>
          <w:szCs w:val="32"/>
        </w:rPr>
      </w:pPr>
      <w:r w:rsidRPr="00621366">
        <w:rPr>
          <w:rFonts w:ascii="仿宋_GB2312" w:hint="eastAsia"/>
          <w:sz w:val="32"/>
          <w:szCs w:val="32"/>
        </w:rPr>
        <w:t>（四）项目效益情况。</w:t>
      </w:r>
      <w:r w:rsidR="00621366" w:rsidRPr="00621366">
        <w:rPr>
          <w:rFonts w:ascii="仿宋_GB2312" w:hint="eastAsia"/>
          <w:sz w:val="32"/>
          <w:szCs w:val="32"/>
        </w:rPr>
        <w:t>棉花采净率90%，提高棉花采摘效率80%，机械使用者满意度85%。</w:t>
      </w:r>
    </w:p>
    <w:p w:rsidR="0004413E" w:rsidRPr="00621366" w:rsidRDefault="00F769E0" w:rsidP="00621366">
      <w:pPr>
        <w:spacing w:line="600" w:lineRule="exact"/>
        <w:ind w:firstLineChars="200" w:firstLine="640"/>
        <w:rPr>
          <w:rFonts w:ascii="黑体" w:eastAsia="黑体" w:hAnsi="黑体"/>
          <w:sz w:val="32"/>
          <w:szCs w:val="32"/>
        </w:rPr>
      </w:pPr>
      <w:r w:rsidRPr="00621366">
        <w:rPr>
          <w:rFonts w:ascii="黑体" w:eastAsia="黑体" w:hAnsi="黑体" w:hint="eastAsia"/>
          <w:sz w:val="32"/>
          <w:szCs w:val="32"/>
        </w:rPr>
        <w:t>五、主要经验及做法、存在的问题及原因分析</w:t>
      </w:r>
    </w:p>
    <w:p w:rsidR="004532A7" w:rsidRPr="00621366" w:rsidRDefault="004532A7">
      <w:pPr>
        <w:autoSpaceDE w:val="0"/>
        <w:autoSpaceDN w:val="0"/>
        <w:spacing w:line="600" w:lineRule="exact"/>
        <w:ind w:firstLineChars="200" w:firstLine="640"/>
        <w:rPr>
          <w:rFonts w:ascii="仿宋_GB2312" w:hAnsi="仿宋_GB2312" w:cs="仿宋_GB2312"/>
          <w:kern w:val="0"/>
          <w:sz w:val="32"/>
          <w:szCs w:val="32"/>
        </w:rPr>
      </w:pPr>
      <w:r w:rsidRPr="00621366">
        <w:rPr>
          <w:rFonts w:ascii="仿宋_GB2312" w:hAnsi="仿宋_GB2312" w:cs="仿宋_GB2312" w:hint="eastAsia"/>
          <w:kern w:val="0"/>
          <w:sz w:val="32"/>
          <w:szCs w:val="32"/>
        </w:rPr>
        <w:t>主要经验及做法：成立项目小组，给每个人进行明细的分工，深入田间地头进行试验，多次进行比对试验。举办现场会和培训班，对农民如何使用机械进行相关培训。</w:t>
      </w:r>
    </w:p>
    <w:p w:rsidR="0004413E" w:rsidRPr="009E6026" w:rsidRDefault="004532A7" w:rsidP="004532A7">
      <w:pPr>
        <w:autoSpaceDE w:val="0"/>
        <w:autoSpaceDN w:val="0"/>
        <w:spacing w:line="600" w:lineRule="exact"/>
        <w:ind w:firstLineChars="200" w:firstLine="640"/>
        <w:rPr>
          <w:rFonts w:ascii="仿宋_GB2312" w:hAnsi="仿宋_GB2312" w:cs="仿宋_GB2312"/>
          <w:kern w:val="0"/>
          <w:sz w:val="32"/>
          <w:szCs w:val="32"/>
        </w:rPr>
      </w:pPr>
      <w:r w:rsidRPr="00621366">
        <w:rPr>
          <w:rFonts w:ascii="仿宋_GB2312" w:hAnsi="仿宋_GB2312" w:cs="仿宋_GB2312" w:hint="eastAsia"/>
          <w:kern w:val="0"/>
          <w:sz w:val="32"/>
          <w:szCs w:val="32"/>
        </w:rPr>
        <w:t>存在的问题及原因分析：</w:t>
      </w:r>
      <w:r w:rsidR="00F769E0" w:rsidRPr="00621366">
        <w:rPr>
          <w:rFonts w:ascii="仿宋_GB2312" w:hAnsi="仿宋_GB2312" w:cs="仿宋_GB2312" w:hint="eastAsia"/>
          <w:kern w:val="0"/>
          <w:sz w:val="32"/>
          <w:szCs w:val="32"/>
        </w:rPr>
        <w:t>1、</w:t>
      </w:r>
      <w:r w:rsidR="009E6026" w:rsidRPr="009E6026">
        <w:rPr>
          <w:rFonts w:hint="eastAsia"/>
          <w:sz w:val="32"/>
          <w:szCs w:val="32"/>
        </w:rPr>
        <w:t>田间管理不精细。原因分析：使用催熟剂不规范，未按照喷施脱落叶剂的顺序采收，导致棉花含杂较高，影响了采净率。</w:t>
      </w:r>
    </w:p>
    <w:p w:rsidR="009E6026" w:rsidRPr="009E6026" w:rsidRDefault="00F769E0" w:rsidP="009E6026">
      <w:pPr>
        <w:spacing w:line="600" w:lineRule="exact"/>
        <w:ind w:firstLine="620"/>
        <w:rPr>
          <w:rFonts w:ascii="仿宋_GB2312" w:hAnsi="仿宋_GB2312" w:cs="仿宋_GB2312"/>
          <w:kern w:val="0"/>
          <w:sz w:val="32"/>
          <w:szCs w:val="32"/>
        </w:rPr>
      </w:pPr>
      <w:r w:rsidRPr="009E6026">
        <w:rPr>
          <w:rFonts w:ascii="仿宋_GB2312" w:hAnsi="仿宋_GB2312" w:cs="仿宋_GB2312" w:hint="eastAsia"/>
          <w:kern w:val="0"/>
          <w:sz w:val="32"/>
          <w:szCs w:val="32"/>
        </w:rPr>
        <w:lastRenderedPageBreak/>
        <w:t>2、</w:t>
      </w:r>
      <w:r w:rsidR="009E6026" w:rsidRPr="009E6026">
        <w:rPr>
          <w:rFonts w:ascii="仿宋_GB2312" w:hAnsi="仿宋_GB2312" w:cs="仿宋_GB2312" w:hint="eastAsia"/>
          <w:kern w:val="0"/>
          <w:sz w:val="32"/>
          <w:szCs w:val="32"/>
        </w:rPr>
        <w:t>机采棉品种选育尚需加强。原因分析：选用的棉花品种不统一，部分棉花品种存在果实高度达不到机械采收要求、株型较宽采收不到、棉铃容易夹壳等问题。</w:t>
      </w:r>
    </w:p>
    <w:p w:rsidR="0004413E" w:rsidRPr="009E6026" w:rsidRDefault="009E6026" w:rsidP="009E6026">
      <w:pPr>
        <w:autoSpaceDE w:val="0"/>
        <w:autoSpaceDN w:val="0"/>
        <w:spacing w:line="600" w:lineRule="exact"/>
        <w:ind w:firstLineChars="200" w:firstLine="640"/>
        <w:rPr>
          <w:rFonts w:ascii="仿宋_GB2312" w:hAnsi="仿宋_GB2312" w:cs="仿宋_GB2312"/>
          <w:kern w:val="0"/>
          <w:sz w:val="32"/>
          <w:szCs w:val="32"/>
        </w:rPr>
      </w:pPr>
      <w:r w:rsidRPr="009E6026">
        <w:rPr>
          <w:rFonts w:ascii="仿宋_GB2312" w:hAnsi="仿宋_GB2312" w:cs="仿宋_GB2312" w:hint="eastAsia"/>
          <w:kern w:val="0"/>
          <w:sz w:val="32"/>
          <w:szCs w:val="32"/>
        </w:rPr>
        <w:t>六、</w:t>
      </w:r>
      <w:r w:rsidR="00F769E0" w:rsidRPr="009E6026">
        <w:rPr>
          <w:rFonts w:ascii="仿宋_GB2312" w:hAnsi="仿宋_GB2312" w:cs="仿宋_GB2312" w:hint="eastAsia"/>
          <w:kern w:val="0"/>
          <w:sz w:val="32"/>
          <w:szCs w:val="32"/>
        </w:rPr>
        <w:t>有关建议</w:t>
      </w:r>
    </w:p>
    <w:p w:rsidR="009E6026" w:rsidRPr="009E6026" w:rsidRDefault="00F769E0" w:rsidP="009E6026">
      <w:pPr>
        <w:spacing w:line="600" w:lineRule="exact"/>
        <w:ind w:firstLine="620"/>
        <w:rPr>
          <w:rFonts w:ascii="仿宋_GB2312" w:hAnsi="仿宋_GB2312" w:cs="仿宋_GB2312"/>
          <w:kern w:val="0"/>
          <w:sz w:val="32"/>
          <w:szCs w:val="32"/>
        </w:rPr>
      </w:pPr>
      <w:r w:rsidRPr="009E6026">
        <w:rPr>
          <w:rFonts w:ascii="仿宋_GB2312" w:hAnsi="仿宋_GB2312" w:cs="仿宋_GB2312" w:hint="eastAsia"/>
          <w:kern w:val="0"/>
          <w:sz w:val="32"/>
          <w:szCs w:val="32"/>
        </w:rPr>
        <w:t>1、</w:t>
      </w:r>
      <w:r w:rsidR="009E6026" w:rsidRPr="009E6026">
        <w:rPr>
          <w:rFonts w:ascii="仿宋_GB2312" w:hAnsi="仿宋_GB2312" w:cs="仿宋_GB2312" w:hint="eastAsia"/>
          <w:kern w:val="0"/>
          <w:sz w:val="32"/>
          <w:szCs w:val="32"/>
        </w:rPr>
        <w:t>根据我州气候条件和棉花机械化作业栽培模式，选用坐果高度达标、株型适合、对脱落叶剂敏感的优质品种，从而提升棉花机械化作业效果。</w:t>
      </w:r>
    </w:p>
    <w:p w:rsidR="009E6026" w:rsidRPr="009E6026" w:rsidRDefault="00F769E0" w:rsidP="009E6026">
      <w:pPr>
        <w:autoSpaceDE w:val="0"/>
        <w:autoSpaceDN w:val="0"/>
        <w:spacing w:line="600" w:lineRule="exact"/>
        <w:ind w:firstLineChars="200" w:firstLine="640"/>
        <w:rPr>
          <w:rFonts w:ascii="仿宋_GB2312" w:hAnsi="仿宋_GB2312" w:cs="仿宋_GB2312"/>
          <w:kern w:val="0"/>
          <w:sz w:val="32"/>
          <w:szCs w:val="32"/>
        </w:rPr>
      </w:pPr>
      <w:r w:rsidRPr="009E6026">
        <w:rPr>
          <w:rFonts w:ascii="仿宋_GB2312" w:hAnsi="仿宋_GB2312" w:cs="仿宋_GB2312" w:hint="eastAsia"/>
          <w:kern w:val="0"/>
          <w:sz w:val="32"/>
          <w:szCs w:val="32"/>
        </w:rPr>
        <w:t>2、</w:t>
      </w:r>
      <w:r w:rsidR="009E6026" w:rsidRPr="009E6026">
        <w:rPr>
          <w:rFonts w:ascii="仿宋_GB2312" w:hAnsi="仿宋_GB2312" w:cs="仿宋_GB2312" w:hint="eastAsia"/>
          <w:kern w:val="0"/>
          <w:sz w:val="32"/>
          <w:szCs w:val="32"/>
        </w:rPr>
        <w:t>形成适合本地棉花全程机械化作业技术规程，细化田间管理步骤和要求。</w:t>
      </w:r>
    </w:p>
    <w:p w:rsidR="00AB642D" w:rsidRPr="009E6026" w:rsidRDefault="00F769E0" w:rsidP="009E6026">
      <w:pPr>
        <w:autoSpaceDE w:val="0"/>
        <w:autoSpaceDN w:val="0"/>
        <w:spacing w:line="600" w:lineRule="exact"/>
        <w:ind w:firstLineChars="200" w:firstLine="640"/>
        <w:rPr>
          <w:rFonts w:ascii="仿宋_GB2312" w:hAnsi="仿宋_GB2312" w:cs="仿宋_GB2312"/>
          <w:kern w:val="0"/>
          <w:sz w:val="32"/>
          <w:szCs w:val="32"/>
        </w:rPr>
      </w:pPr>
      <w:r w:rsidRPr="009E6026">
        <w:rPr>
          <w:rFonts w:ascii="仿宋_GB2312" w:hAnsi="仿宋_GB2312" w:cs="仿宋_GB2312" w:hint="eastAsia"/>
          <w:kern w:val="0"/>
          <w:sz w:val="32"/>
          <w:szCs w:val="32"/>
        </w:rPr>
        <w:t>七、其他需要说明的问题</w:t>
      </w:r>
    </w:p>
    <w:p w:rsidR="00AB642D" w:rsidRPr="009E6026" w:rsidRDefault="00AB642D" w:rsidP="009E6026">
      <w:pPr>
        <w:spacing w:line="600" w:lineRule="exact"/>
        <w:rPr>
          <w:rFonts w:ascii="仿宋_GB2312" w:hAnsi="仿宋_GB2312" w:cs="仿宋_GB2312"/>
          <w:kern w:val="0"/>
          <w:sz w:val="32"/>
          <w:szCs w:val="32"/>
        </w:rPr>
      </w:pPr>
    </w:p>
    <w:p w:rsidR="00AB642D" w:rsidRPr="009E6026" w:rsidRDefault="00AB642D" w:rsidP="009E6026">
      <w:pPr>
        <w:tabs>
          <w:tab w:val="left" w:pos="1305"/>
        </w:tabs>
        <w:spacing w:line="600" w:lineRule="exact"/>
        <w:rPr>
          <w:rFonts w:ascii="仿宋_GB2312" w:hAnsi="仿宋_GB2312" w:cs="仿宋_GB2312"/>
          <w:kern w:val="0"/>
          <w:sz w:val="32"/>
          <w:szCs w:val="32"/>
        </w:rPr>
      </w:pPr>
      <w:r w:rsidRPr="009E6026">
        <w:rPr>
          <w:rFonts w:ascii="仿宋_GB2312" w:hAnsi="仿宋_GB2312" w:cs="仿宋_GB2312"/>
          <w:kern w:val="0"/>
          <w:sz w:val="32"/>
          <w:szCs w:val="32"/>
        </w:rPr>
        <w:tab/>
      </w:r>
      <w:r w:rsidRPr="009E6026">
        <w:rPr>
          <w:rFonts w:ascii="仿宋_GB2312" w:hAnsi="仿宋_GB2312" w:cs="仿宋_GB2312" w:hint="eastAsia"/>
          <w:kern w:val="0"/>
          <w:sz w:val="32"/>
          <w:szCs w:val="32"/>
        </w:rPr>
        <w:t>无</w:t>
      </w:r>
    </w:p>
    <w:p w:rsidR="00AB642D" w:rsidRPr="009E6026" w:rsidRDefault="00AB642D" w:rsidP="009E6026">
      <w:pPr>
        <w:spacing w:line="600" w:lineRule="exact"/>
        <w:rPr>
          <w:rFonts w:ascii="仿宋_GB2312" w:hAnsi="仿宋_GB2312" w:cs="仿宋_GB2312"/>
          <w:kern w:val="0"/>
          <w:sz w:val="32"/>
          <w:szCs w:val="32"/>
        </w:rPr>
      </w:pPr>
    </w:p>
    <w:p w:rsidR="0004413E" w:rsidRPr="00AB642D" w:rsidRDefault="0004413E" w:rsidP="00AB642D">
      <w:pPr>
        <w:rPr>
          <w:rFonts w:ascii="黑体" w:eastAsia="黑体" w:hAnsi="黑体"/>
        </w:rPr>
        <w:sectPr w:rsidR="0004413E" w:rsidRPr="00AB642D">
          <w:footerReference w:type="default" r:id="rId9"/>
          <w:pgSz w:w="11906" w:h="16838"/>
          <w:pgMar w:top="1928" w:right="1531" w:bottom="1701" w:left="1531" w:header="737" w:footer="851" w:gutter="0"/>
          <w:cols w:space="720"/>
          <w:docGrid w:type="lines" w:linePitch="408"/>
        </w:sectPr>
      </w:pPr>
    </w:p>
    <w:p w:rsidR="0004413E" w:rsidRDefault="00F769E0">
      <w:pPr>
        <w:pStyle w:val="2"/>
        <w:spacing w:before="0" w:after="0" w:line="240" w:lineRule="auto"/>
        <w:jc w:val="center"/>
        <w:rPr>
          <w:rFonts w:ascii="宋体" w:eastAsia="宋体" w:hAnsi="宋体" w:cs="宋体"/>
          <w:bCs/>
          <w:color w:val="000000"/>
          <w:sz w:val="36"/>
          <w:szCs w:val="28"/>
        </w:rPr>
      </w:pPr>
      <w:bookmarkStart w:id="0" w:name="_Toc42074410"/>
      <w:r>
        <w:rPr>
          <w:rFonts w:ascii="宋体" w:eastAsia="宋体" w:hAnsi="宋体" w:cs="宋体" w:hint="eastAsia"/>
          <w:bCs/>
          <w:color w:val="000000"/>
          <w:sz w:val="36"/>
          <w:szCs w:val="28"/>
        </w:rPr>
        <w:lastRenderedPageBreak/>
        <w:t>项目支出绩效评价指标体系框架</w:t>
      </w:r>
      <w:bookmarkEnd w:id="0"/>
    </w:p>
    <w:p w:rsidR="0004413E" w:rsidRDefault="0004413E">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3"/>
        <w:gridCol w:w="1297"/>
        <w:gridCol w:w="1291"/>
        <w:gridCol w:w="2909"/>
        <w:gridCol w:w="7341"/>
        <w:gridCol w:w="829"/>
        <w:gridCol w:w="12"/>
        <w:gridCol w:w="11"/>
        <w:gridCol w:w="899"/>
        <w:gridCol w:w="12"/>
        <w:gridCol w:w="11"/>
      </w:tblGrid>
      <w:tr w:rsidR="0004413E" w:rsidTr="0063726E">
        <w:trPr>
          <w:gridAfter w:val="1"/>
          <w:wAfter w:w="11" w:type="dxa"/>
          <w:trHeight w:val="692"/>
          <w:tblHeader/>
          <w:jc w:val="center"/>
        </w:trPr>
        <w:tc>
          <w:tcPr>
            <w:tcW w:w="763" w:type="dxa"/>
            <w:tcBorders>
              <w:tl2br w:val="nil"/>
              <w:tr2bl w:val="nil"/>
            </w:tcBorders>
            <w:shd w:val="clear" w:color="auto" w:fill="FFFFFF"/>
            <w:vAlign w:val="center"/>
          </w:tcPr>
          <w:p w:rsidR="0004413E" w:rsidRDefault="00F769E0">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04413E" w:rsidRDefault="00F769E0">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291" w:type="dxa"/>
            <w:tcBorders>
              <w:tl2br w:val="nil"/>
              <w:tr2bl w:val="nil"/>
            </w:tcBorders>
            <w:shd w:val="clear" w:color="auto" w:fill="FFFFFF"/>
            <w:vAlign w:val="center"/>
          </w:tcPr>
          <w:p w:rsidR="0004413E" w:rsidRDefault="00F769E0">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909" w:type="dxa"/>
            <w:tcBorders>
              <w:tl2br w:val="nil"/>
              <w:tr2bl w:val="nil"/>
            </w:tcBorders>
            <w:shd w:val="clear" w:color="auto" w:fill="FFFFFF"/>
            <w:vAlign w:val="center"/>
          </w:tcPr>
          <w:p w:rsidR="0004413E" w:rsidRDefault="00F769E0">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04413E" w:rsidRDefault="00F769E0">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04413E" w:rsidRDefault="00F769E0">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04413E" w:rsidRDefault="00F769E0">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04413E" w:rsidRDefault="00F769E0">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63726E" w:rsidTr="002B7C25">
        <w:trPr>
          <w:gridAfter w:val="1"/>
          <w:wAfter w:w="11" w:type="dxa"/>
          <w:trHeight w:val="365"/>
          <w:jc w:val="center"/>
        </w:trPr>
        <w:tc>
          <w:tcPr>
            <w:tcW w:w="763" w:type="dxa"/>
            <w:vMerge w:val="restart"/>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63726E" w:rsidRDefault="0063726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291" w:type="dxa"/>
            <w:vMerge w:val="restart"/>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充分性（3.5）</w:t>
            </w:r>
          </w:p>
        </w:tc>
        <w:tc>
          <w:tcPr>
            <w:tcW w:w="2909" w:type="dxa"/>
            <w:vMerge w:val="restart"/>
            <w:tcBorders>
              <w:tl2br w:val="nil"/>
              <w:tr2bl w:val="nil"/>
            </w:tcBorders>
            <w:shd w:val="clear" w:color="auto" w:fill="FFFFFF"/>
            <w:vAlign w:val="center"/>
          </w:tcPr>
          <w:p w:rsidR="0063726E" w:rsidRDefault="0063726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63726E" w:rsidRPr="0063726E" w:rsidRDefault="0063726E" w:rsidP="0063726E">
            <w:pPr>
              <w:pStyle w:val="a5"/>
              <w:widowControl/>
              <w:numPr>
                <w:ilvl w:val="0"/>
                <w:numId w:val="3"/>
              </w:numPr>
              <w:spacing w:line="0" w:lineRule="atLeast"/>
              <w:ind w:firstLineChars="0"/>
              <w:jc w:val="left"/>
              <w:rPr>
                <w:rFonts w:ascii="宋体" w:eastAsia="宋体" w:hAnsi="宋体" w:cs="宋体"/>
                <w:color w:val="000000"/>
                <w:kern w:val="0"/>
                <w:sz w:val="22"/>
                <w:szCs w:val="22"/>
              </w:rPr>
            </w:pPr>
            <w:r w:rsidRPr="0063726E">
              <w:rPr>
                <w:rFonts w:ascii="宋体" w:eastAsia="宋体" w:hAnsi="宋体" w:cs="宋体" w:hint="eastAsia"/>
                <w:color w:val="000000"/>
                <w:kern w:val="0"/>
                <w:sz w:val="22"/>
                <w:szCs w:val="22"/>
              </w:rPr>
              <w:t>目立项是否符合国家法律法规、国民经济发展规划和相关政策；</w:t>
            </w:r>
          </w:p>
        </w:tc>
        <w:tc>
          <w:tcPr>
            <w:tcW w:w="841" w:type="dxa"/>
            <w:gridSpan w:val="2"/>
            <w:vMerge w:val="restart"/>
            <w:tcBorders>
              <w:top w:val="single" w:sz="4" w:space="0" w:color="auto"/>
              <w:right w:val="single" w:sz="4" w:space="0" w:color="auto"/>
            </w:tcBorders>
            <w:shd w:val="clear" w:color="auto" w:fill="auto"/>
          </w:tcPr>
          <w:p w:rsidR="0063726E" w:rsidRDefault="0063726E" w:rsidP="002B7C25">
            <w:pPr>
              <w:jc w:val="left"/>
              <w:rPr>
                <w:rFonts w:ascii="宋体" w:eastAsia="宋体" w:hAnsi="宋体" w:cs="宋体"/>
                <w:color w:val="000000"/>
                <w:kern w:val="0"/>
                <w:sz w:val="22"/>
                <w:szCs w:val="22"/>
              </w:rPr>
            </w:pPr>
          </w:p>
          <w:p w:rsidR="0063726E" w:rsidRDefault="0063726E" w:rsidP="002B7C25">
            <w:pPr>
              <w:jc w:val="left"/>
              <w:rPr>
                <w:rFonts w:ascii="宋体" w:eastAsia="宋体" w:hAnsi="宋体" w:cs="宋体"/>
                <w:color w:val="000000"/>
                <w:kern w:val="0"/>
                <w:sz w:val="22"/>
                <w:szCs w:val="22"/>
              </w:rPr>
            </w:pPr>
          </w:p>
          <w:p w:rsidR="0063726E" w:rsidRDefault="0063726E" w:rsidP="002B7C25">
            <w:pPr>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3.5</w:t>
            </w:r>
          </w:p>
        </w:tc>
        <w:tc>
          <w:tcPr>
            <w:tcW w:w="922" w:type="dxa"/>
            <w:gridSpan w:val="3"/>
            <w:vMerge w:val="restart"/>
            <w:tcBorders>
              <w:top w:val="single" w:sz="4" w:space="0" w:color="auto"/>
              <w:left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p w:rsidR="0063726E" w:rsidRDefault="0063726E">
            <w:pPr>
              <w:widowControl/>
              <w:jc w:val="left"/>
              <w:rPr>
                <w:rFonts w:ascii="宋体" w:eastAsia="宋体" w:hAnsi="宋体" w:cs="宋体"/>
                <w:color w:val="000000"/>
                <w:kern w:val="0"/>
                <w:sz w:val="22"/>
                <w:szCs w:val="22"/>
              </w:rPr>
            </w:pPr>
          </w:p>
          <w:p w:rsidR="0063726E" w:rsidRDefault="0063726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3.5</w:t>
            </w:r>
          </w:p>
        </w:tc>
      </w:tr>
      <w:tr w:rsidR="0063726E" w:rsidTr="002B7C25">
        <w:trPr>
          <w:gridAfter w:val="1"/>
          <w:wAfter w:w="11" w:type="dxa"/>
          <w:trHeight w:val="351"/>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auto"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②项目立项是否符合行业发展规划和政策要求；</w:t>
            </w:r>
          </w:p>
        </w:tc>
        <w:tc>
          <w:tcPr>
            <w:tcW w:w="841" w:type="dxa"/>
            <w:gridSpan w:val="2"/>
            <w:vMerge/>
            <w:tcBorders>
              <w:right w:val="single" w:sz="4" w:space="0" w:color="auto"/>
            </w:tcBorders>
            <w:shd w:val="clear" w:color="auto" w:fill="auto"/>
          </w:tcPr>
          <w:p w:rsidR="0063726E" w:rsidRDefault="0063726E" w:rsidP="002B7C25">
            <w:pPr>
              <w:jc w:val="left"/>
              <w:rPr>
                <w:rFonts w:ascii="宋体" w:eastAsia="宋体" w:hAnsi="宋体" w:cs="宋体"/>
                <w:color w:val="000000"/>
                <w:kern w:val="0"/>
                <w:sz w:val="22"/>
                <w:szCs w:val="22"/>
              </w:rPr>
            </w:pPr>
          </w:p>
        </w:tc>
        <w:tc>
          <w:tcPr>
            <w:tcW w:w="922" w:type="dxa"/>
            <w:gridSpan w:val="3"/>
            <w:vMerge/>
            <w:tcBorders>
              <w:left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2B7C25">
        <w:trPr>
          <w:gridAfter w:val="1"/>
          <w:wAfter w:w="11" w:type="dxa"/>
          <w:trHeight w:val="320"/>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auto"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③项目立项是否与部门职责范围相符，属于部门履职所需；</w:t>
            </w:r>
          </w:p>
        </w:tc>
        <w:tc>
          <w:tcPr>
            <w:tcW w:w="841" w:type="dxa"/>
            <w:gridSpan w:val="2"/>
            <w:vMerge/>
            <w:tcBorders>
              <w:right w:val="single" w:sz="4" w:space="0" w:color="auto"/>
            </w:tcBorders>
            <w:shd w:val="clear" w:color="auto" w:fill="auto"/>
          </w:tcPr>
          <w:p w:rsidR="0063726E" w:rsidRDefault="0063726E" w:rsidP="002B7C25">
            <w:pPr>
              <w:jc w:val="left"/>
              <w:rPr>
                <w:rFonts w:ascii="宋体" w:eastAsia="宋体" w:hAnsi="宋体" w:cs="宋体"/>
                <w:color w:val="000000"/>
                <w:kern w:val="0"/>
                <w:sz w:val="22"/>
                <w:szCs w:val="22"/>
              </w:rPr>
            </w:pPr>
          </w:p>
        </w:tc>
        <w:tc>
          <w:tcPr>
            <w:tcW w:w="922" w:type="dxa"/>
            <w:gridSpan w:val="3"/>
            <w:vMerge/>
            <w:tcBorders>
              <w:left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2B7C25">
        <w:trPr>
          <w:gridAfter w:val="1"/>
          <w:wAfter w:w="11" w:type="dxa"/>
          <w:trHeight w:val="490"/>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auto"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④项目是否属于公共财政支持范围，是否符合中央、地方事权支出责任划分原则。</w:t>
            </w:r>
          </w:p>
        </w:tc>
        <w:tc>
          <w:tcPr>
            <w:tcW w:w="841" w:type="dxa"/>
            <w:gridSpan w:val="2"/>
            <w:vMerge/>
            <w:tcBorders>
              <w:right w:val="single" w:sz="4" w:space="0" w:color="auto"/>
            </w:tcBorders>
            <w:shd w:val="clear" w:color="auto" w:fill="auto"/>
          </w:tcPr>
          <w:p w:rsidR="0063726E" w:rsidRDefault="0063726E" w:rsidP="002B7C25">
            <w:pPr>
              <w:jc w:val="left"/>
              <w:rPr>
                <w:rFonts w:ascii="宋体" w:eastAsia="宋体" w:hAnsi="宋体" w:cs="宋体"/>
                <w:color w:val="000000"/>
                <w:kern w:val="0"/>
                <w:sz w:val="22"/>
                <w:szCs w:val="22"/>
              </w:rPr>
            </w:pPr>
          </w:p>
        </w:tc>
        <w:tc>
          <w:tcPr>
            <w:tcW w:w="922" w:type="dxa"/>
            <w:gridSpan w:val="3"/>
            <w:vMerge/>
            <w:tcBorders>
              <w:left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2B7C25">
        <w:trPr>
          <w:gridAfter w:val="1"/>
          <w:wAfter w:w="11" w:type="dxa"/>
          <w:trHeight w:val="360"/>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auto"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⑤项目是否与相关部门同类项目或部门内部相关项目重复。</w:t>
            </w:r>
          </w:p>
        </w:tc>
        <w:tc>
          <w:tcPr>
            <w:tcW w:w="841" w:type="dxa"/>
            <w:gridSpan w:val="2"/>
            <w:vMerge/>
            <w:tcBorders>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c>
          <w:tcPr>
            <w:tcW w:w="922" w:type="dxa"/>
            <w:gridSpan w:val="3"/>
            <w:vMerge/>
            <w:tcBorders>
              <w:left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595B30">
        <w:trPr>
          <w:gridAfter w:val="1"/>
          <w:wAfter w:w="11" w:type="dxa"/>
          <w:trHeight w:val="321"/>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val="restart"/>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规范性（1.5）</w:t>
            </w:r>
          </w:p>
        </w:tc>
        <w:tc>
          <w:tcPr>
            <w:tcW w:w="2909" w:type="dxa"/>
            <w:vMerge w:val="restart"/>
            <w:tcBorders>
              <w:tl2br w:val="nil"/>
              <w:tr2bl w:val="nil"/>
            </w:tcBorders>
            <w:shd w:val="clear" w:color="auto" w:fill="FFFFFF"/>
            <w:vAlign w:val="center"/>
          </w:tcPr>
          <w:p w:rsidR="0063726E" w:rsidRDefault="0063726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bottom w:val="single" w:sz="4" w:space="0" w:color="auto"/>
              <w:tl2br w:val="nil"/>
              <w:tr2bl w:val="nil"/>
            </w:tcBorders>
            <w:shd w:val="clear" w:color="auto"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①项目是否按照规定的程序申请设立。</w:t>
            </w:r>
          </w:p>
        </w:tc>
        <w:tc>
          <w:tcPr>
            <w:tcW w:w="841" w:type="dxa"/>
            <w:gridSpan w:val="2"/>
            <w:vMerge w:val="restart"/>
            <w:tcBorders>
              <w:top w:val="single" w:sz="4" w:space="0" w:color="auto"/>
              <w:right w:val="single" w:sz="4" w:space="0" w:color="auto"/>
            </w:tcBorders>
            <w:shd w:val="clear" w:color="auto" w:fill="auto"/>
          </w:tcPr>
          <w:p w:rsidR="0063726E" w:rsidRDefault="0063726E" w:rsidP="00595B30">
            <w:pPr>
              <w:jc w:val="left"/>
              <w:rPr>
                <w:rFonts w:ascii="宋体" w:eastAsia="宋体" w:hAnsi="宋体" w:cs="宋体"/>
                <w:color w:val="000000"/>
                <w:kern w:val="0"/>
                <w:sz w:val="22"/>
                <w:szCs w:val="22"/>
              </w:rPr>
            </w:pPr>
          </w:p>
          <w:p w:rsidR="0063726E" w:rsidRDefault="0063726E" w:rsidP="00595B30">
            <w:pPr>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vMerge w:val="restart"/>
            <w:tcBorders>
              <w:top w:val="single" w:sz="4" w:space="0" w:color="auto"/>
              <w:left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p w:rsidR="0063726E" w:rsidRDefault="0063726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63726E" w:rsidTr="00595B30">
        <w:trPr>
          <w:gridAfter w:val="1"/>
          <w:wAfter w:w="11" w:type="dxa"/>
          <w:trHeight w:val="145"/>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auto"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②审批文件、材料是否符合相关要求。</w:t>
            </w:r>
          </w:p>
        </w:tc>
        <w:tc>
          <w:tcPr>
            <w:tcW w:w="841" w:type="dxa"/>
            <w:gridSpan w:val="2"/>
            <w:vMerge/>
            <w:tcBorders>
              <w:right w:val="single" w:sz="4" w:space="0" w:color="auto"/>
            </w:tcBorders>
            <w:shd w:val="clear" w:color="auto" w:fill="auto"/>
          </w:tcPr>
          <w:p w:rsidR="0063726E" w:rsidRDefault="0063726E" w:rsidP="00595B30">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63726E">
        <w:trPr>
          <w:gridAfter w:val="1"/>
          <w:wAfter w:w="11" w:type="dxa"/>
          <w:trHeight w:val="735"/>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auto"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③事前是否已经过必要的可行性研究、专家论证、风险评估、绩效评估、集体决策。</w:t>
            </w:r>
          </w:p>
        </w:tc>
        <w:tc>
          <w:tcPr>
            <w:tcW w:w="841" w:type="dxa"/>
            <w:gridSpan w:val="2"/>
            <w:vMerge/>
            <w:tcBorders>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535AE4">
        <w:trPr>
          <w:gridAfter w:val="1"/>
          <w:wAfter w:w="11" w:type="dxa"/>
          <w:trHeight w:val="120"/>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291" w:type="dxa"/>
            <w:vMerge w:val="restart"/>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合理性（6）</w:t>
            </w:r>
          </w:p>
        </w:tc>
        <w:tc>
          <w:tcPr>
            <w:tcW w:w="2909" w:type="dxa"/>
            <w:vMerge w:val="restart"/>
            <w:tcBorders>
              <w:tl2br w:val="nil"/>
              <w:tr2bl w:val="nil"/>
            </w:tcBorders>
            <w:shd w:val="clear" w:color="000000" w:fill="FFFFFF"/>
            <w:vAlign w:val="center"/>
          </w:tcPr>
          <w:p w:rsidR="0063726E" w:rsidRDefault="0063726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bottom w:val="single" w:sz="4" w:space="0" w:color="auto"/>
              <w:tl2br w:val="nil"/>
              <w:tr2bl w:val="nil"/>
            </w:tcBorders>
            <w:shd w:val="clear" w:color="000000" w:fill="FFFFFF"/>
            <w:vAlign w:val="center"/>
          </w:tcPr>
          <w:p w:rsidR="0063726E" w:rsidRPr="0063726E" w:rsidRDefault="0063726E" w:rsidP="0063726E">
            <w:pPr>
              <w:pStyle w:val="a5"/>
              <w:widowControl/>
              <w:numPr>
                <w:ilvl w:val="0"/>
                <w:numId w:val="4"/>
              </w:numPr>
              <w:spacing w:line="0" w:lineRule="atLeast"/>
              <w:ind w:firstLineChars="0"/>
              <w:jc w:val="left"/>
              <w:rPr>
                <w:rFonts w:ascii="宋体" w:eastAsia="宋体" w:hAnsi="宋体" w:cs="宋体"/>
                <w:color w:val="000000"/>
                <w:kern w:val="0"/>
                <w:sz w:val="22"/>
                <w:szCs w:val="22"/>
              </w:rPr>
            </w:pPr>
            <w:r w:rsidRPr="0063726E">
              <w:rPr>
                <w:rFonts w:ascii="宋体" w:eastAsia="宋体" w:hAnsi="宋体" w:cs="宋体" w:hint="eastAsia"/>
                <w:color w:val="000000"/>
                <w:kern w:val="0"/>
                <w:sz w:val="22"/>
                <w:szCs w:val="22"/>
              </w:rPr>
              <w:t>目是否有绩效目标。</w:t>
            </w:r>
          </w:p>
        </w:tc>
        <w:tc>
          <w:tcPr>
            <w:tcW w:w="841" w:type="dxa"/>
            <w:gridSpan w:val="2"/>
            <w:vMerge w:val="restart"/>
            <w:tcBorders>
              <w:top w:val="single" w:sz="4" w:space="0" w:color="auto"/>
              <w:right w:val="single" w:sz="4" w:space="0" w:color="auto"/>
            </w:tcBorders>
            <w:shd w:val="clear" w:color="auto" w:fill="auto"/>
          </w:tcPr>
          <w:p w:rsidR="0063726E" w:rsidRDefault="0063726E" w:rsidP="0063726E">
            <w:pPr>
              <w:widowControl/>
              <w:jc w:val="left"/>
              <w:rPr>
                <w:rFonts w:ascii="宋体" w:eastAsia="宋体" w:hAnsi="宋体" w:cs="宋体"/>
                <w:color w:val="000000"/>
                <w:kern w:val="0"/>
                <w:sz w:val="22"/>
                <w:szCs w:val="22"/>
              </w:rPr>
            </w:pPr>
          </w:p>
          <w:p w:rsidR="0063726E" w:rsidRPr="0063726E" w:rsidRDefault="0063726E" w:rsidP="0063726E">
            <w:pPr>
              <w:rPr>
                <w:rFonts w:ascii="宋体" w:eastAsia="宋体" w:hAnsi="宋体" w:cs="宋体"/>
                <w:sz w:val="22"/>
                <w:szCs w:val="22"/>
              </w:rPr>
            </w:pPr>
            <w:r>
              <w:rPr>
                <w:rFonts w:ascii="宋体" w:eastAsia="宋体" w:hAnsi="宋体" w:cs="宋体" w:hint="eastAsia"/>
                <w:sz w:val="22"/>
                <w:szCs w:val="22"/>
              </w:rPr>
              <w:t>6</w:t>
            </w:r>
          </w:p>
        </w:tc>
        <w:tc>
          <w:tcPr>
            <w:tcW w:w="922" w:type="dxa"/>
            <w:gridSpan w:val="3"/>
            <w:vMerge w:val="restart"/>
            <w:tcBorders>
              <w:top w:val="single" w:sz="4" w:space="0" w:color="auto"/>
              <w:left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p w:rsidR="0063726E" w:rsidRPr="0063726E" w:rsidRDefault="0063726E" w:rsidP="0063726E">
            <w:pPr>
              <w:rPr>
                <w:rFonts w:ascii="宋体" w:eastAsia="宋体" w:hAnsi="宋体" w:cs="宋体"/>
                <w:sz w:val="22"/>
                <w:szCs w:val="22"/>
              </w:rPr>
            </w:pPr>
            <w:r>
              <w:rPr>
                <w:rFonts w:ascii="宋体" w:eastAsia="宋体" w:hAnsi="宋体" w:cs="宋体" w:hint="eastAsia"/>
                <w:sz w:val="22"/>
                <w:szCs w:val="22"/>
              </w:rPr>
              <w:t>6</w:t>
            </w:r>
          </w:p>
        </w:tc>
      </w:tr>
      <w:tr w:rsidR="0063726E" w:rsidTr="00535AE4">
        <w:trPr>
          <w:gridAfter w:val="1"/>
          <w:wAfter w:w="11" w:type="dxa"/>
          <w:trHeight w:val="469"/>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②项目绩效目标与实际工作内容是否具有相关性。</w:t>
            </w:r>
          </w:p>
        </w:tc>
        <w:tc>
          <w:tcPr>
            <w:tcW w:w="841" w:type="dxa"/>
            <w:gridSpan w:val="2"/>
            <w:vMerge/>
            <w:tcBorders>
              <w:right w:val="single" w:sz="4" w:space="0" w:color="auto"/>
            </w:tcBorders>
            <w:shd w:val="clear" w:color="auto" w:fill="auto"/>
          </w:tcPr>
          <w:p w:rsidR="0063726E" w:rsidRDefault="0063726E" w:rsidP="00535AE4">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535AE4">
        <w:trPr>
          <w:gridAfter w:val="1"/>
          <w:wAfter w:w="11" w:type="dxa"/>
          <w:trHeight w:val="325"/>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③项目预期产出效益和效果是否符合正常的业绩水平。</w:t>
            </w:r>
          </w:p>
        </w:tc>
        <w:tc>
          <w:tcPr>
            <w:tcW w:w="841" w:type="dxa"/>
            <w:gridSpan w:val="2"/>
            <w:vMerge/>
            <w:tcBorders>
              <w:right w:val="single" w:sz="4" w:space="0" w:color="auto"/>
            </w:tcBorders>
            <w:shd w:val="clear" w:color="auto" w:fill="auto"/>
          </w:tcPr>
          <w:p w:rsidR="0063726E" w:rsidRDefault="0063726E" w:rsidP="00535AE4">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535AE4">
        <w:trPr>
          <w:gridAfter w:val="1"/>
          <w:wAfter w:w="11" w:type="dxa"/>
          <w:trHeight w:val="455"/>
          <w:jc w:val="center"/>
        </w:trPr>
        <w:tc>
          <w:tcPr>
            <w:tcW w:w="763" w:type="dxa"/>
            <w:vMerge/>
            <w:tcBorders>
              <w:tl2br w:val="nil"/>
              <w:tr2bl w:val="nil"/>
            </w:tcBorders>
            <w:shd w:val="clear" w:color="auto" w:fill="FFFFFF"/>
            <w:vAlign w:val="center"/>
          </w:tcPr>
          <w:p w:rsidR="0063726E" w:rsidRDefault="0063726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000000" w:fill="FFFFFF"/>
            <w:vAlign w:val="center"/>
          </w:tcPr>
          <w:p w:rsidR="0063726E" w:rsidRDefault="0063726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vMerge/>
            <w:tcBorders>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E102C8">
        <w:trPr>
          <w:gridAfter w:val="1"/>
          <w:wAfter w:w="11" w:type="dxa"/>
          <w:trHeight w:val="90"/>
          <w:jc w:val="center"/>
        </w:trPr>
        <w:tc>
          <w:tcPr>
            <w:tcW w:w="763" w:type="dxa"/>
            <w:vMerge w:val="restart"/>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tc>
        <w:tc>
          <w:tcPr>
            <w:tcW w:w="1297" w:type="dxa"/>
            <w:vMerge w:val="restart"/>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291" w:type="dxa"/>
            <w:vMerge w:val="restart"/>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63726E" w:rsidRDefault="0063726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明确性（4）</w:t>
            </w:r>
          </w:p>
        </w:tc>
        <w:tc>
          <w:tcPr>
            <w:tcW w:w="2909" w:type="dxa"/>
            <w:vMerge w:val="restart"/>
            <w:tcBorders>
              <w:tl2br w:val="nil"/>
              <w:tr2bl w:val="nil"/>
            </w:tcBorders>
            <w:shd w:val="clear" w:color="000000" w:fill="FFFFFF"/>
            <w:vAlign w:val="center"/>
          </w:tcPr>
          <w:p w:rsidR="0063726E" w:rsidRDefault="0063726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bottom w:val="single" w:sz="4" w:space="0" w:color="auto"/>
              <w:tl2br w:val="nil"/>
              <w:tr2bl w:val="nil"/>
            </w:tcBorders>
            <w:shd w:val="clear" w:color="000000" w:fill="FFFFFF"/>
            <w:vAlign w:val="center"/>
          </w:tcPr>
          <w:p w:rsidR="0063726E" w:rsidRPr="0063726E" w:rsidRDefault="00421731" w:rsidP="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①</w:t>
            </w:r>
            <w:r w:rsidR="0063726E" w:rsidRPr="0063726E">
              <w:rPr>
                <w:rFonts w:ascii="宋体" w:eastAsia="宋体" w:hAnsi="宋体" w:cs="宋体" w:hint="eastAsia"/>
                <w:color w:val="000000"/>
                <w:kern w:val="0"/>
                <w:sz w:val="22"/>
                <w:szCs w:val="22"/>
              </w:rPr>
              <w:t>否将项目绩效目标细化分解为具体的绩效指标。</w:t>
            </w:r>
          </w:p>
        </w:tc>
        <w:tc>
          <w:tcPr>
            <w:tcW w:w="841" w:type="dxa"/>
            <w:gridSpan w:val="2"/>
            <w:vMerge w:val="restart"/>
            <w:tcBorders>
              <w:top w:val="single" w:sz="4" w:space="0" w:color="auto"/>
              <w:right w:val="single" w:sz="4" w:space="0" w:color="auto"/>
            </w:tcBorders>
            <w:shd w:val="clear" w:color="auto" w:fill="auto"/>
          </w:tcPr>
          <w:p w:rsidR="0063726E" w:rsidRDefault="0063726E" w:rsidP="0063726E">
            <w:pPr>
              <w:widowControl/>
              <w:jc w:val="left"/>
              <w:rPr>
                <w:rFonts w:ascii="宋体" w:eastAsia="宋体" w:hAnsi="宋体" w:cs="宋体"/>
                <w:color w:val="000000"/>
                <w:kern w:val="0"/>
                <w:sz w:val="22"/>
                <w:szCs w:val="22"/>
              </w:rPr>
            </w:pPr>
          </w:p>
          <w:p w:rsidR="0063726E" w:rsidRPr="0063726E" w:rsidRDefault="0063726E" w:rsidP="0063726E">
            <w:pPr>
              <w:rPr>
                <w:rFonts w:ascii="宋体" w:eastAsia="宋体" w:hAnsi="宋体" w:cs="宋体"/>
                <w:sz w:val="22"/>
                <w:szCs w:val="22"/>
              </w:rPr>
            </w:pPr>
            <w:r>
              <w:rPr>
                <w:rFonts w:ascii="宋体" w:eastAsia="宋体" w:hAnsi="宋体" w:cs="宋体" w:hint="eastAsia"/>
                <w:sz w:val="22"/>
                <w:szCs w:val="22"/>
              </w:rPr>
              <w:t>4</w:t>
            </w:r>
          </w:p>
        </w:tc>
        <w:tc>
          <w:tcPr>
            <w:tcW w:w="922" w:type="dxa"/>
            <w:gridSpan w:val="3"/>
            <w:vMerge w:val="restart"/>
            <w:tcBorders>
              <w:top w:val="single" w:sz="4" w:space="0" w:color="auto"/>
              <w:left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p w:rsidR="0063726E" w:rsidRPr="0063726E" w:rsidRDefault="0063726E" w:rsidP="0063726E">
            <w:pPr>
              <w:rPr>
                <w:rFonts w:ascii="宋体" w:eastAsia="宋体" w:hAnsi="宋体" w:cs="宋体"/>
                <w:sz w:val="22"/>
                <w:szCs w:val="22"/>
              </w:rPr>
            </w:pPr>
            <w:r>
              <w:rPr>
                <w:rFonts w:ascii="宋体" w:eastAsia="宋体" w:hAnsi="宋体" w:cs="宋体" w:hint="eastAsia"/>
                <w:sz w:val="22"/>
                <w:szCs w:val="22"/>
              </w:rPr>
              <w:t>4</w:t>
            </w:r>
          </w:p>
        </w:tc>
      </w:tr>
      <w:tr w:rsidR="0063726E" w:rsidTr="00421731">
        <w:trPr>
          <w:gridAfter w:val="1"/>
          <w:wAfter w:w="11" w:type="dxa"/>
          <w:trHeight w:val="603"/>
          <w:jc w:val="center"/>
        </w:trPr>
        <w:tc>
          <w:tcPr>
            <w:tcW w:w="763"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63726E" w:rsidRDefault="0063726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②是否通过清晰、可衡量的指标值予以体现。</w:t>
            </w:r>
          </w:p>
        </w:tc>
        <w:tc>
          <w:tcPr>
            <w:tcW w:w="841" w:type="dxa"/>
            <w:gridSpan w:val="2"/>
            <w:vMerge/>
            <w:tcBorders>
              <w:right w:val="single" w:sz="4" w:space="0" w:color="auto"/>
            </w:tcBorders>
            <w:shd w:val="clear" w:color="auto" w:fill="auto"/>
          </w:tcPr>
          <w:p w:rsidR="0063726E" w:rsidRDefault="0063726E" w:rsidP="00E102C8">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63726E" w:rsidTr="00E102C8">
        <w:trPr>
          <w:gridAfter w:val="1"/>
          <w:wAfter w:w="11" w:type="dxa"/>
          <w:trHeight w:val="345"/>
          <w:jc w:val="center"/>
        </w:trPr>
        <w:tc>
          <w:tcPr>
            <w:tcW w:w="763"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63726E" w:rsidRDefault="0063726E">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63726E" w:rsidRDefault="0063726E">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000000" w:fill="FFFFFF"/>
            <w:vAlign w:val="center"/>
          </w:tcPr>
          <w:p w:rsidR="0063726E" w:rsidRDefault="0063726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③是否与项目目标任务数或计划数相对应。</w:t>
            </w:r>
          </w:p>
        </w:tc>
        <w:tc>
          <w:tcPr>
            <w:tcW w:w="841" w:type="dxa"/>
            <w:gridSpan w:val="2"/>
            <w:vMerge/>
            <w:tcBorders>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63726E" w:rsidRDefault="0063726E">
            <w:pPr>
              <w:widowControl/>
              <w:jc w:val="left"/>
              <w:rPr>
                <w:rFonts w:ascii="宋体" w:eastAsia="宋体" w:hAnsi="宋体" w:cs="宋体"/>
                <w:color w:val="000000"/>
                <w:kern w:val="0"/>
                <w:sz w:val="22"/>
                <w:szCs w:val="22"/>
              </w:rPr>
            </w:pPr>
          </w:p>
        </w:tc>
      </w:tr>
      <w:tr w:rsidR="00421731" w:rsidTr="000B4F2E">
        <w:trPr>
          <w:gridAfter w:val="1"/>
          <w:wAfter w:w="11" w:type="dxa"/>
          <w:trHeight w:val="459"/>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421731" w:rsidRDefault="0042173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科学性（2.5）</w:t>
            </w:r>
          </w:p>
        </w:tc>
        <w:tc>
          <w:tcPr>
            <w:tcW w:w="2909" w:type="dxa"/>
            <w:vMerge w:val="restart"/>
            <w:tcBorders>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bottom w:val="single" w:sz="4" w:space="0" w:color="auto"/>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①预算编制是否经过科学论证。</w:t>
            </w:r>
          </w:p>
        </w:tc>
        <w:tc>
          <w:tcPr>
            <w:tcW w:w="841" w:type="dxa"/>
            <w:gridSpan w:val="2"/>
            <w:vMerge w:val="restart"/>
            <w:tcBorders>
              <w:top w:val="single" w:sz="4" w:space="0" w:color="auto"/>
              <w:right w:val="single" w:sz="4" w:space="0" w:color="auto"/>
            </w:tcBorders>
            <w:shd w:val="clear" w:color="auto" w:fill="auto"/>
          </w:tcPr>
          <w:p w:rsidR="00421731" w:rsidRDefault="00421731" w:rsidP="00421731">
            <w:pPr>
              <w:widowControl/>
              <w:ind w:leftChars="50" w:left="150" w:firstLineChars="200" w:firstLine="44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2.5</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421731" w:rsidRPr="00421731" w:rsidRDefault="00421731" w:rsidP="00421731">
            <w:pPr>
              <w:rPr>
                <w:rFonts w:ascii="宋体" w:eastAsia="宋体" w:hAnsi="宋体" w:cs="宋体"/>
                <w:sz w:val="22"/>
                <w:szCs w:val="22"/>
              </w:rPr>
            </w:pPr>
            <w:r>
              <w:rPr>
                <w:rFonts w:ascii="宋体" w:eastAsia="宋体" w:hAnsi="宋体" w:cs="宋体" w:hint="eastAsia"/>
                <w:sz w:val="22"/>
                <w:szCs w:val="22"/>
              </w:rPr>
              <w:t>2.5</w:t>
            </w:r>
          </w:p>
        </w:tc>
      </w:tr>
      <w:tr w:rsidR="00421731" w:rsidTr="000B4F2E">
        <w:trPr>
          <w:gridAfter w:val="1"/>
          <w:wAfter w:w="11" w:type="dxa"/>
          <w:trHeight w:val="235"/>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②预算内容与项目内容是否匹配。</w:t>
            </w:r>
          </w:p>
        </w:tc>
        <w:tc>
          <w:tcPr>
            <w:tcW w:w="841" w:type="dxa"/>
            <w:gridSpan w:val="2"/>
            <w:vMerge/>
            <w:tcBorders>
              <w:right w:val="single" w:sz="4" w:space="0" w:color="auto"/>
            </w:tcBorders>
            <w:shd w:val="clear" w:color="auto" w:fill="auto"/>
          </w:tcPr>
          <w:p w:rsidR="00421731" w:rsidRDefault="00421731" w:rsidP="000B4F2E">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0B4F2E">
        <w:trPr>
          <w:gridAfter w:val="1"/>
          <w:wAfter w:w="11" w:type="dxa"/>
          <w:trHeight w:val="193"/>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③预算额度测算依据是否充分，是否按照标准编制。</w:t>
            </w:r>
          </w:p>
        </w:tc>
        <w:tc>
          <w:tcPr>
            <w:tcW w:w="841" w:type="dxa"/>
            <w:gridSpan w:val="2"/>
            <w:vMerge/>
            <w:tcBorders>
              <w:right w:val="single" w:sz="4" w:space="0" w:color="auto"/>
            </w:tcBorders>
            <w:shd w:val="clear" w:color="auto" w:fill="auto"/>
          </w:tcPr>
          <w:p w:rsidR="00421731" w:rsidRDefault="00421731" w:rsidP="000B4F2E">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0B4F2E">
        <w:trPr>
          <w:gridAfter w:val="1"/>
          <w:wAfter w:w="11" w:type="dxa"/>
          <w:trHeight w:val="208"/>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④预算确定的项目投资额或资金量是否与工作任务相匹配。</w:t>
            </w:r>
          </w:p>
        </w:tc>
        <w:tc>
          <w:tcPr>
            <w:tcW w:w="841" w:type="dxa"/>
            <w:gridSpan w:val="2"/>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CA4942">
        <w:trPr>
          <w:gridAfter w:val="1"/>
          <w:wAfter w:w="11" w:type="dxa"/>
          <w:trHeight w:val="1291"/>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合理性（2.5）</w:t>
            </w:r>
          </w:p>
        </w:tc>
        <w:tc>
          <w:tcPr>
            <w:tcW w:w="2909" w:type="dxa"/>
            <w:vMerge w:val="restart"/>
            <w:tcBorders>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421731" w:rsidRPr="00421731" w:rsidRDefault="00421731" w:rsidP="00421731">
            <w:pPr>
              <w:pStyle w:val="a5"/>
              <w:widowControl/>
              <w:numPr>
                <w:ilvl w:val="0"/>
                <w:numId w:val="6"/>
              </w:numPr>
              <w:spacing w:line="0" w:lineRule="atLeast"/>
              <w:ind w:firstLineChars="0"/>
              <w:rPr>
                <w:rFonts w:ascii="宋体" w:eastAsia="宋体" w:hAnsi="宋体" w:cs="宋体"/>
                <w:color w:val="000000"/>
                <w:kern w:val="0"/>
                <w:sz w:val="22"/>
                <w:szCs w:val="22"/>
              </w:rPr>
            </w:pPr>
            <w:r w:rsidRPr="00421731">
              <w:rPr>
                <w:rFonts w:ascii="宋体" w:eastAsia="宋体" w:hAnsi="宋体" w:cs="宋体" w:hint="eastAsia"/>
                <w:color w:val="000000"/>
                <w:kern w:val="0"/>
                <w:sz w:val="22"/>
                <w:szCs w:val="22"/>
              </w:rPr>
              <w:t>算资金分配依据是否充分。</w:t>
            </w:r>
          </w:p>
        </w:tc>
        <w:tc>
          <w:tcPr>
            <w:tcW w:w="841" w:type="dxa"/>
            <w:gridSpan w:val="2"/>
            <w:vMerge w:val="restart"/>
            <w:tcBorders>
              <w:top w:val="single" w:sz="4" w:space="0" w:color="auto"/>
              <w:right w:val="single" w:sz="4" w:space="0" w:color="auto"/>
            </w:tcBorders>
            <w:shd w:val="clear" w:color="auto" w:fill="auto"/>
          </w:tcPr>
          <w:p w:rsidR="00421731" w:rsidRDefault="00421731" w:rsidP="00421731">
            <w:pPr>
              <w:widowControl/>
              <w:ind w:leftChars="200" w:left="600" w:firstLineChars="50" w:firstLine="110"/>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p w:rsidR="00421731" w:rsidRDefault="00421731" w:rsidP="00421731">
            <w:pPr>
              <w:rPr>
                <w:rFonts w:ascii="宋体" w:eastAsia="宋体" w:hAnsi="宋体" w:cs="宋体"/>
                <w:sz w:val="22"/>
                <w:szCs w:val="22"/>
              </w:rPr>
            </w:pPr>
          </w:p>
          <w:p w:rsidR="00421731" w:rsidRPr="00421731" w:rsidRDefault="00454F65" w:rsidP="00421731">
            <w:pPr>
              <w:rPr>
                <w:rFonts w:ascii="宋体" w:eastAsia="宋体" w:hAnsi="宋体" w:cs="宋体"/>
                <w:sz w:val="22"/>
                <w:szCs w:val="22"/>
              </w:rPr>
            </w:pPr>
            <w:r>
              <w:rPr>
                <w:rFonts w:ascii="宋体" w:eastAsia="宋体" w:hAnsi="宋体" w:cs="宋体" w:hint="eastAsia"/>
                <w:sz w:val="22"/>
                <w:szCs w:val="22"/>
              </w:rPr>
              <w:t>2</w:t>
            </w:r>
            <w:r w:rsidR="00155370">
              <w:rPr>
                <w:rFonts w:ascii="宋体" w:eastAsia="宋体" w:hAnsi="宋体" w:cs="宋体" w:hint="eastAsia"/>
                <w:sz w:val="22"/>
                <w:szCs w:val="22"/>
              </w:rPr>
              <w:t>.5</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p w:rsidR="00421731" w:rsidRDefault="00421731" w:rsidP="00421731">
            <w:pPr>
              <w:rPr>
                <w:rFonts w:ascii="宋体" w:eastAsia="宋体" w:hAnsi="宋体" w:cs="宋体"/>
                <w:sz w:val="22"/>
                <w:szCs w:val="22"/>
              </w:rPr>
            </w:pPr>
          </w:p>
          <w:p w:rsidR="00421731" w:rsidRPr="00421731" w:rsidRDefault="00454F65" w:rsidP="00421731">
            <w:pPr>
              <w:rPr>
                <w:rFonts w:ascii="宋体" w:eastAsia="宋体" w:hAnsi="宋体" w:cs="宋体"/>
                <w:sz w:val="22"/>
                <w:szCs w:val="22"/>
              </w:rPr>
            </w:pPr>
            <w:r>
              <w:rPr>
                <w:rFonts w:ascii="宋体" w:eastAsia="宋体" w:hAnsi="宋体" w:cs="宋体" w:hint="eastAsia"/>
                <w:sz w:val="22"/>
                <w:szCs w:val="22"/>
              </w:rPr>
              <w:t>2</w:t>
            </w:r>
          </w:p>
        </w:tc>
      </w:tr>
      <w:tr w:rsidR="00421731" w:rsidTr="00CA4942">
        <w:trPr>
          <w:gridAfter w:val="1"/>
          <w:wAfter w:w="11" w:type="dxa"/>
          <w:trHeight w:val="435"/>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②资金分配额度是否合理，与项目单位或地方实际是否相适应。</w:t>
            </w:r>
          </w:p>
        </w:tc>
        <w:tc>
          <w:tcPr>
            <w:tcW w:w="841" w:type="dxa"/>
            <w:gridSpan w:val="2"/>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2A7427">
        <w:trPr>
          <w:gridAfter w:val="1"/>
          <w:wAfter w:w="11" w:type="dxa"/>
          <w:trHeight w:val="434"/>
          <w:jc w:val="center"/>
        </w:trPr>
        <w:tc>
          <w:tcPr>
            <w:tcW w:w="763" w:type="dxa"/>
            <w:vMerge w:val="restart"/>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资金到位率（3）</w:t>
            </w:r>
          </w:p>
        </w:tc>
        <w:tc>
          <w:tcPr>
            <w:tcW w:w="2909" w:type="dxa"/>
            <w:vMerge w:val="restart"/>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tc>
        <w:tc>
          <w:tcPr>
            <w:tcW w:w="841" w:type="dxa"/>
            <w:gridSpan w:val="2"/>
            <w:vMerge w:val="restart"/>
            <w:tcBorders>
              <w:top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p w:rsidR="00421731"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p w:rsidR="00421731" w:rsidRDefault="00421731" w:rsidP="002A7427">
            <w:pPr>
              <w:jc w:val="left"/>
              <w:rPr>
                <w:rFonts w:ascii="宋体" w:eastAsia="宋体" w:hAnsi="宋体" w:cs="宋体"/>
                <w:color w:val="000000"/>
                <w:kern w:val="0"/>
                <w:sz w:val="22"/>
                <w:szCs w:val="22"/>
              </w:rPr>
            </w:pP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p w:rsidR="00421731"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421731" w:rsidTr="002A7427">
        <w:trPr>
          <w:gridAfter w:val="1"/>
          <w:wAfter w:w="11" w:type="dxa"/>
          <w:trHeight w:val="233"/>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vMerge/>
            <w:tcBorders>
              <w:right w:val="single" w:sz="4" w:space="0" w:color="auto"/>
            </w:tcBorders>
            <w:shd w:val="clear" w:color="auto" w:fill="auto"/>
          </w:tcPr>
          <w:p w:rsidR="00421731" w:rsidRDefault="00421731" w:rsidP="002A7427">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2A7427">
        <w:trPr>
          <w:gridAfter w:val="1"/>
          <w:wAfter w:w="11" w:type="dxa"/>
          <w:trHeight w:val="195"/>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tc>
        <w:tc>
          <w:tcPr>
            <w:tcW w:w="841" w:type="dxa"/>
            <w:gridSpan w:val="2"/>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380DAB">
        <w:trPr>
          <w:gridAfter w:val="1"/>
          <w:wAfter w:w="11" w:type="dxa"/>
          <w:trHeight w:val="468"/>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预算执行率（3）</w:t>
            </w:r>
          </w:p>
        </w:tc>
        <w:tc>
          <w:tcPr>
            <w:tcW w:w="2909" w:type="dxa"/>
            <w:vMerge w:val="restart"/>
            <w:tcBorders>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bottom w:val="single" w:sz="4" w:space="0" w:color="auto"/>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p>
        </w:tc>
        <w:tc>
          <w:tcPr>
            <w:tcW w:w="841" w:type="dxa"/>
            <w:gridSpan w:val="2"/>
            <w:vMerge w:val="restart"/>
            <w:tcBorders>
              <w:top w:val="single" w:sz="4" w:space="0" w:color="auto"/>
              <w:right w:val="single" w:sz="4" w:space="0" w:color="auto"/>
            </w:tcBorders>
            <w:shd w:val="clear" w:color="auto" w:fill="auto"/>
          </w:tcPr>
          <w:p w:rsidR="00421731" w:rsidRDefault="00421731" w:rsidP="00421731">
            <w:pPr>
              <w:widowControl/>
              <w:jc w:val="left"/>
              <w:rPr>
                <w:rFonts w:ascii="宋体" w:eastAsia="宋体" w:hAnsi="宋体" w:cs="宋体"/>
                <w:color w:val="000000"/>
                <w:kern w:val="0"/>
                <w:sz w:val="22"/>
                <w:szCs w:val="22"/>
              </w:rPr>
            </w:pPr>
          </w:p>
          <w:p w:rsidR="00421731" w:rsidRDefault="00155370" w:rsidP="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p w:rsidR="00421731" w:rsidRDefault="00454F6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421731" w:rsidTr="00380DAB">
        <w:trPr>
          <w:gridAfter w:val="1"/>
          <w:wAfter w:w="11" w:type="dxa"/>
          <w:trHeight w:val="272"/>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实际支出资金：一定时期（本年度或项目期）内项目实际拨付的资金。</w:t>
            </w:r>
          </w:p>
        </w:tc>
        <w:tc>
          <w:tcPr>
            <w:tcW w:w="841" w:type="dxa"/>
            <w:gridSpan w:val="2"/>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2A0BC1">
        <w:trPr>
          <w:gridAfter w:val="2"/>
          <w:wAfter w:w="23" w:type="dxa"/>
          <w:trHeight w:val="90"/>
          <w:jc w:val="center"/>
        </w:trPr>
        <w:tc>
          <w:tcPr>
            <w:tcW w:w="763"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421731" w:rsidRDefault="0042173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合规性（4）</w:t>
            </w:r>
          </w:p>
        </w:tc>
        <w:tc>
          <w:tcPr>
            <w:tcW w:w="2909" w:type="dxa"/>
            <w:vMerge w:val="restart"/>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421731" w:rsidRPr="00421731" w:rsidRDefault="00421731" w:rsidP="00421731">
            <w:pPr>
              <w:pStyle w:val="a5"/>
              <w:widowControl/>
              <w:numPr>
                <w:ilvl w:val="0"/>
                <w:numId w:val="7"/>
              </w:numPr>
              <w:spacing w:line="0" w:lineRule="atLeast"/>
              <w:ind w:firstLineChars="0"/>
              <w:rPr>
                <w:rFonts w:ascii="宋体" w:eastAsia="宋体" w:hAnsi="宋体" w:cs="宋体"/>
                <w:color w:val="000000"/>
                <w:kern w:val="0"/>
                <w:sz w:val="22"/>
                <w:szCs w:val="22"/>
              </w:rPr>
            </w:pPr>
            <w:r w:rsidRPr="00421731">
              <w:rPr>
                <w:rFonts w:ascii="宋体" w:eastAsia="宋体" w:hAnsi="宋体" w:cs="宋体" w:hint="eastAsia"/>
                <w:color w:val="000000"/>
                <w:kern w:val="0"/>
                <w:sz w:val="22"/>
                <w:szCs w:val="22"/>
              </w:rPr>
              <w:t>否符合国家财经法规和财务管理制度以及有关专项资金管理办法的规定。</w:t>
            </w:r>
          </w:p>
        </w:tc>
        <w:tc>
          <w:tcPr>
            <w:tcW w:w="829" w:type="dxa"/>
            <w:vMerge w:val="restart"/>
            <w:tcBorders>
              <w:top w:val="single" w:sz="4" w:space="0" w:color="auto"/>
              <w:right w:val="single" w:sz="4" w:space="0" w:color="auto"/>
            </w:tcBorders>
            <w:shd w:val="clear" w:color="auto" w:fill="auto"/>
          </w:tcPr>
          <w:p w:rsidR="00421731" w:rsidRDefault="00421731" w:rsidP="00421731">
            <w:pPr>
              <w:widowControl/>
              <w:jc w:val="left"/>
              <w:rPr>
                <w:rFonts w:ascii="宋体" w:eastAsia="宋体" w:hAnsi="宋体" w:cs="宋体"/>
                <w:color w:val="000000"/>
                <w:kern w:val="0"/>
                <w:sz w:val="22"/>
                <w:szCs w:val="22"/>
              </w:rPr>
            </w:pPr>
          </w:p>
          <w:p w:rsidR="00421731" w:rsidRDefault="00421731" w:rsidP="002A0BC1">
            <w:pPr>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p w:rsidR="00421731" w:rsidRPr="00421731" w:rsidRDefault="00421731" w:rsidP="00421731">
            <w:pPr>
              <w:rPr>
                <w:rFonts w:ascii="宋体" w:eastAsia="宋体" w:hAnsi="宋体" w:cs="宋体"/>
                <w:sz w:val="22"/>
                <w:szCs w:val="22"/>
              </w:rPr>
            </w:pPr>
            <w:r>
              <w:rPr>
                <w:rFonts w:ascii="宋体" w:eastAsia="宋体" w:hAnsi="宋体" w:cs="宋体" w:hint="eastAsia"/>
                <w:sz w:val="22"/>
                <w:szCs w:val="22"/>
              </w:rPr>
              <w:t>4</w:t>
            </w:r>
          </w:p>
        </w:tc>
      </w:tr>
      <w:tr w:rsidR="00421731" w:rsidTr="002A0BC1">
        <w:trPr>
          <w:gridAfter w:val="2"/>
          <w:wAfter w:w="23" w:type="dxa"/>
          <w:trHeight w:val="220"/>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②资金的拨付是否有完整的审批程序和手续。</w:t>
            </w:r>
          </w:p>
        </w:tc>
        <w:tc>
          <w:tcPr>
            <w:tcW w:w="829" w:type="dxa"/>
            <w:vMerge/>
            <w:tcBorders>
              <w:right w:val="single" w:sz="4" w:space="0" w:color="auto"/>
            </w:tcBorders>
            <w:shd w:val="clear" w:color="auto" w:fill="auto"/>
          </w:tcPr>
          <w:p w:rsidR="00421731" w:rsidRDefault="00421731" w:rsidP="002A0BC1">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421731">
        <w:trPr>
          <w:gridAfter w:val="2"/>
          <w:wAfter w:w="23" w:type="dxa"/>
          <w:trHeight w:val="427"/>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③是否符合项目预算批复或合同规定的用途。</w:t>
            </w:r>
          </w:p>
        </w:tc>
        <w:tc>
          <w:tcPr>
            <w:tcW w:w="829" w:type="dxa"/>
            <w:vMerge/>
            <w:tcBorders>
              <w:right w:val="single" w:sz="4" w:space="0" w:color="auto"/>
            </w:tcBorders>
            <w:shd w:val="clear" w:color="auto" w:fill="auto"/>
          </w:tcPr>
          <w:p w:rsidR="00421731" w:rsidRDefault="00421731" w:rsidP="002A0BC1">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421731">
        <w:trPr>
          <w:gridAfter w:val="2"/>
          <w:wAfter w:w="23" w:type="dxa"/>
          <w:trHeight w:val="407"/>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④是否存在截留、挤占、挪用、虚列支出等情况。</w:t>
            </w:r>
          </w:p>
        </w:tc>
        <w:tc>
          <w:tcPr>
            <w:tcW w:w="829" w:type="dxa"/>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36569D">
        <w:trPr>
          <w:gridAfter w:val="2"/>
          <w:wAfter w:w="23" w:type="dxa"/>
          <w:trHeight w:val="979"/>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421731" w:rsidRDefault="0042173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健全性（4）</w:t>
            </w:r>
          </w:p>
        </w:tc>
        <w:tc>
          <w:tcPr>
            <w:tcW w:w="2909" w:type="dxa"/>
            <w:vMerge w:val="restart"/>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bottom w:val="single" w:sz="4" w:space="0" w:color="auto"/>
              <w:tl2br w:val="nil"/>
              <w:tr2bl w:val="nil"/>
            </w:tcBorders>
            <w:shd w:val="clear" w:color="000000" w:fill="FFFFFF"/>
            <w:vAlign w:val="center"/>
          </w:tcPr>
          <w:p w:rsidR="00421731" w:rsidRPr="00421731" w:rsidRDefault="00421731" w:rsidP="00421731">
            <w:pPr>
              <w:pStyle w:val="a5"/>
              <w:widowControl/>
              <w:numPr>
                <w:ilvl w:val="0"/>
                <w:numId w:val="8"/>
              </w:numPr>
              <w:spacing w:line="0" w:lineRule="atLeast"/>
              <w:ind w:firstLineChars="0"/>
              <w:rPr>
                <w:rFonts w:ascii="宋体" w:eastAsia="宋体" w:hAnsi="宋体" w:cs="宋体"/>
                <w:color w:val="000000"/>
                <w:kern w:val="0"/>
                <w:sz w:val="22"/>
                <w:szCs w:val="22"/>
              </w:rPr>
            </w:pPr>
            <w:r w:rsidRPr="00421731">
              <w:rPr>
                <w:rFonts w:ascii="宋体" w:eastAsia="宋体" w:hAnsi="宋体" w:cs="宋体" w:hint="eastAsia"/>
                <w:color w:val="000000"/>
                <w:kern w:val="0"/>
                <w:sz w:val="22"/>
                <w:szCs w:val="22"/>
              </w:rPr>
              <w:t>否已制定或具有相应的财务和业务管理制度。</w:t>
            </w:r>
          </w:p>
        </w:tc>
        <w:tc>
          <w:tcPr>
            <w:tcW w:w="829" w:type="dxa"/>
            <w:vMerge w:val="restart"/>
            <w:tcBorders>
              <w:top w:val="single" w:sz="4" w:space="0" w:color="auto"/>
              <w:right w:val="single" w:sz="4" w:space="0" w:color="auto"/>
            </w:tcBorders>
            <w:shd w:val="clear" w:color="auto" w:fill="auto"/>
          </w:tcPr>
          <w:p w:rsidR="00421731" w:rsidRDefault="00421731" w:rsidP="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421731" w:rsidTr="0036569D">
        <w:trPr>
          <w:gridAfter w:val="2"/>
          <w:wAfter w:w="23" w:type="dxa"/>
          <w:trHeight w:val="541"/>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②财务和业务管理制度是否合法、合规、完整。</w:t>
            </w:r>
          </w:p>
        </w:tc>
        <w:tc>
          <w:tcPr>
            <w:tcW w:w="829" w:type="dxa"/>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CC625D">
        <w:trPr>
          <w:gridAfter w:val="2"/>
          <w:wAfter w:w="23" w:type="dxa"/>
          <w:trHeight w:val="454"/>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有效性（6）</w:t>
            </w:r>
          </w:p>
        </w:tc>
        <w:tc>
          <w:tcPr>
            <w:tcW w:w="2909" w:type="dxa"/>
            <w:vMerge w:val="restart"/>
            <w:tcBorders>
              <w:right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left w:val="single" w:sz="4" w:space="0" w:color="auto"/>
              <w:bottom w:val="single" w:sz="4" w:space="0" w:color="auto"/>
              <w:tl2br w:val="nil"/>
              <w:tr2bl w:val="nil"/>
            </w:tcBorders>
            <w:shd w:val="clear" w:color="000000" w:fill="FFFFFF"/>
            <w:vAlign w:val="center"/>
          </w:tcPr>
          <w:p w:rsidR="00421731" w:rsidRPr="00421731" w:rsidRDefault="00421731" w:rsidP="00421731">
            <w:pPr>
              <w:pStyle w:val="a5"/>
              <w:widowControl/>
              <w:numPr>
                <w:ilvl w:val="0"/>
                <w:numId w:val="9"/>
              </w:numPr>
              <w:spacing w:line="0" w:lineRule="atLeast"/>
              <w:ind w:firstLineChars="0"/>
              <w:rPr>
                <w:rFonts w:ascii="宋体" w:eastAsia="宋体" w:hAnsi="宋体" w:cs="宋体"/>
                <w:color w:val="000000"/>
                <w:kern w:val="0"/>
                <w:sz w:val="22"/>
                <w:szCs w:val="22"/>
              </w:rPr>
            </w:pPr>
            <w:r w:rsidRPr="00421731">
              <w:rPr>
                <w:rFonts w:ascii="宋体" w:eastAsia="宋体" w:hAnsi="宋体" w:cs="宋体" w:hint="eastAsia"/>
                <w:color w:val="000000"/>
                <w:kern w:val="0"/>
                <w:sz w:val="22"/>
                <w:szCs w:val="22"/>
              </w:rPr>
              <w:t>否遵守相关法律法规和相关管理规定。</w:t>
            </w:r>
          </w:p>
        </w:tc>
        <w:tc>
          <w:tcPr>
            <w:tcW w:w="829" w:type="dxa"/>
            <w:vMerge w:val="restart"/>
            <w:tcBorders>
              <w:top w:val="single" w:sz="4" w:space="0" w:color="auto"/>
              <w:right w:val="single" w:sz="4" w:space="0" w:color="auto"/>
            </w:tcBorders>
            <w:shd w:val="clear" w:color="auto" w:fill="auto"/>
          </w:tcPr>
          <w:p w:rsidR="00421731" w:rsidRDefault="00421731" w:rsidP="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6</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6</w:t>
            </w:r>
          </w:p>
        </w:tc>
      </w:tr>
      <w:tr w:rsidR="00421731" w:rsidTr="00CC625D">
        <w:trPr>
          <w:gridAfter w:val="2"/>
          <w:wAfter w:w="23" w:type="dxa"/>
          <w:trHeight w:val="220"/>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right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left w:val="single" w:sz="4" w:space="0" w:color="auto"/>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②项目调整及支出调整手续是否完备。</w:t>
            </w:r>
          </w:p>
        </w:tc>
        <w:tc>
          <w:tcPr>
            <w:tcW w:w="829" w:type="dxa"/>
            <w:vMerge/>
            <w:tcBorders>
              <w:right w:val="single" w:sz="4" w:space="0" w:color="auto"/>
            </w:tcBorders>
            <w:shd w:val="clear" w:color="auto" w:fill="auto"/>
          </w:tcPr>
          <w:p w:rsidR="00421731" w:rsidRDefault="00421731" w:rsidP="00CC625D">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CC625D">
        <w:trPr>
          <w:gridAfter w:val="2"/>
          <w:wAfter w:w="23" w:type="dxa"/>
          <w:trHeight w:val="152"/>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right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left w:val="single" w:sz="4" w:space="0" w:color="auto"/>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③项目合同书、验收报告、技术鉴定等资料是否齐全并及时归档。</w:t>
            </w:r>
          </w:p>
        </w:tc>
        <w:tc>
          <w:tcPr>
            <w:tcW w:w="829" w:type="dxa"/>
            <w:vMerge/>
            <w:tcBorders>
              <w:right w:val="single" w:sz="4" w:space="0" w:color="auto"/>
            </w:tcBorders>
            <w:shd w:val="clear" w:color="auto" w:fill="auto"/>
          </w:tcPr>
          <w:p w:rsidR="00421731" w:rsidRDefault="00421731" w:rsidP="00CC625D">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CC625D">
        <w:trPr>
          <w:gridAfter w:val="2"/>
          <w:wAfter w:w="23" w:type="dxa"/>
          <w:trHeight w:val="276"/>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right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left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④项目实施的人员条件、场地设备、信息支撑等是否落实到位。</w:t>
            </w:r>
          </w:p>
        </w:tc>
        <w:tc>
          <w:tcPr>
            <w:tcW w:w="829" w:type="dxa"/>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3A7A69">
        <w:trPr>
          <w:gridAfter w:val="2"/>
          <w:wAfter w:w="23" w:type="dxa"/>
          <w:trHeight w:val="586"/>
          <w:jc w:val="center"/>
        </w:trPr>
        <w:tc>
          <w:tcPr>
            <w:tcW w:w="763"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实际完成率（10）</w:t>
            </w:r>
          </w:p>
        </w:tc>
        <w:tc>
          <w:tcPr>
            <w:tcW w:w="2909" w:type="dxa"/>
            <w:vMerge w:val="restart"/>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实际产出数：一定时期（本年度或项目期）内项目实际产出的产品或提供的服务数量。</w:t>
            </w:r>
          </w:p>
        </w:tc>
        <w:tc>
          <w:tcPr>
            <w:tcW w:w="829" w:type="dxa"/>
            <w:vMerge w:val="restart"/>
            <w:tcBorders>
              <w:top w:val="single" w:sz="4" w:space="0" w:color="auto"/>
              <w:right w:val="single" w:sz="4" w:space="0" w:color="auto"/>
            </w:tcBorders>
            <w:shd w:val="clear" w:color="auto" w:fill="auto"/>
          </w:tcPr>
          <w:p w:rsidR="00421731" w:rsidRDefault="00155370" w:rsidP="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8</w:t>
            </w:r>
          </w:p>
        </w:tc>
      </w:tr>
      <w:tr w:rsidR="00421731" w:rsidTr="003A7A69">
        <w:trPr>
          <w:gridAfter w:val="2"/>
          <w:wAfter w:w="23" w:type="dxa"/>
          <w:trHeight w:val="480"/>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计划产出数：项目绩效目标确定的在一定时期（本年度或项目期）内计划产出的产品或提供的服务数量。</w:t>
            </w:r>
          </w:p>
        </w:tc>
        <w:tc>
          <w:tcPr>
            <w:tcW w:w="829" w:type="dxa"/>
            <w:vMerge/>
            <w:tcBorders>
              <w:right w:val="single" w:sz="4" w:space="0" w:color="auto"/>
            </w:tcBorders>
            <w:shd w:val="clear" w:color="auto" w:fill="auto"/>
          </w:tcPr>
          <w:p w:rsidR="00421731" w:rsidRDefault="00421731" w:rsidP="003A7A69">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3A7A69">
        <w:trPr>
          <w:gridAfter w:val="2"/>
          <w:wAfter w:w="23" w:type="dxa"/>
          <w:trHeight w:val="206"/>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p>
        </w:tc>
        <w:tc>
          <w:tcPr>
            <w:tcW w:w="829" w:type="dxa"/>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344B23">
        <w:trPr>
          <w:trHeight w:val="1031"/>
          <w:jc w:val="center"/>
        </w:trPr>
        <w:tc>
          <w:tcPr>
            <w:tcW w:w="763"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质量达标率（10）</w:t>
            </w:r>
          </w:p>
        </w:tc>
        <w:tc>
          <w:tcPr>
            <w:tcW w:w="2909" w:type="dxa"/>
            <w:vMerge w:val="restart"/>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vMerge w:val="restart"/>
            <w:tcBorders>
              <w:top w:val="single" w:sz="4" w:space="0" w:color="auto"/>
              <w:right w:val="single" w:sz="4" w:space="0" w:color="auto"/>
            </w:tcBorders>
            <w:shd w:val="clear" w:color="auto" w:fill="auto"/>
          </w:tcPr>
          <w:p w:rsidR="00421731" w:rsidRDefault="00421731" w:rsidP="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421731" w:rsidTr="00344B23">
        <w:trPr>
          <w:trHeight w:val="437"/>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tc>
        <w:tc>
          <w:tcPr>
            <w:tcW w:w="852" w:type="dxa"/>
            <w:gridSpan w:val="3"/>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022A84">
        <w:trPr>
          <w:trHeight w:val="488"/>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完成及时性（5）</w:t>
            </w:r>
          </w:p>
        </w:tc>
        <w:tc>
          <w:tcPr>
            <w:tcW w:w="2909" w:type="dxa"/>
            <w:vMerge w:val="restart"/>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p>
        </w:tc>
        <w:tc>
          <w:tcPr>
            <w:tcW w:w="852" w:type="dxa"/>
            <w:gridSpan w:val="3"/>
            <w:vMerge w:val="restart"/>
            <w:tcBorders>
              <w:top w:val="single" w:sz="4" w:space="0" w:color="auto"/>
              <w:right w:val="single" w:sz="4" w:space="0" w:color="auto"/>
            </w:tcBorders>
            <w:shd w:val="clear" w:color="auto" w:fill="auto"/>
          </w:tcPr>
          <w:p w:rsidR="00421731" w:rsidRDefault="00421731" w:rsidP="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421731" w:rsidTr="00421731">
        <w:trPr>
          <w:trHeight w:val="1041"/>
          <w:jc w:val="center"/>
        </w:trPr>
        <w:tc>
          <w:tcPr>
            <w:tcW w:w="763"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计划完成时间：按照项目实施计划或相关规定完成该项目所需的时间。</w:t>
            </w:r>
          </w:p>
        </w:tc>
        <w:tc>
          <w:tcPr>
            <w:tcW w:w="852" w:type="dxa"/>
            <w:gridSpan w:val="3"/>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1410D3">
        <w:trPr>
          <w:trHeight w:val="578"/>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291" w:type="dxa"/>
            <w:vMerge w:val="restart"/>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成本节约率（5）</w:t>
            </w:r>
          </w:p>
        </w:tc>
        <w:tc>
          <w:tcPr>
            <w:tcW w:w="2909" w:type="dxa"/>
            <w:vMerge w:val="restart"/>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实际成本：项目实施单位如期、保质、保量完成既定工作目标实际所耗费的支出。</w:t>
            </w:r>
          </w:p>
        </w:tc>
        <w:tc>
          <w:tcPr>
            <w:tcW w:w="852" w:type="dxa"/>
            <w:gridSpan w:val="3"/>
            <w:vMerge w:val="restart"/>
            <w:tcBorders>
              <w:top w:val="single" w:sz="4" w:space="0" w:color="auto"/>
              <w:right w:val="single" w:sz="4" w:space="0" w:color="auto"/>
            </w:tcBorders>
            <w:shd w:val="clear" w:color="auto" w:fill="auto"/>
          </w:tcPr>
          <w:p w:rsidR="00421731" w:rsidRDefault="00421731" w:rsidP="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vMerge w:val="restart"/>
            <w:tcBorders>
              <w:top w:val="single" w:sz="4" w:space="0" w:color="auto"/>
              <w:left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421731" w:rsidTr="001410D3">
        <w:trPr>
          <w:trHeight w:val="196"/>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bottom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计划成本：项目实施单位为完成工作目标计划安排的支出，一般以项目预算为参考。</w:t>
            </w:r>
          </w:p>
        </w:tc>
        <w:tc>
          <w:tcPr>
            <w:tcW w:w="852" w:type="dxa"/>
            <w:gridSpan w:val="3"/>
            <w:vMerge/>
            <w:tcBorders>
              <w:right w:val="single" w:sz="4" w:space="0" w:color="auto"/>
            </w:tcBorders>
            <w:shd w:val="clear" w:color="auto" w:fill="auto"/>
          </w:tcPr>
          <w:p w:rsidR="00421731" w:rsidRDefault="00421731" w:rsidP="001410D3">
            <w:pPr>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421731" w:rsidTr="001410D3">
        <w:trPr>
          <w:trHeight w:val="232"/>
          <w:jc w:val="center"/>
        </w:trPr>
        <w:tc>
          <w:tcPr>
            <w:tcW w:w="763"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1291" w:type="dxa"/>
            <w:vMerge/>
            <w:tcBorders>
              <w:tl2br w:val="nil"/>
              <w:tr2bl w:val="nil"/>
            </w:tcBorders>
            <w:shd w:val="clear" w:color="auto" w:fill="FFFFFF"/>
            <w:vAlign w:val="center"/>
          </w:tcPr>
          <w:p w:rsidR="00421731" w:rsidRDefault="00421731">
            <w:pPr>
              <w:widowControl/>
              <w:spacing w:line="0" w:lineRule="atLeast"/>
              <w:jc w:val="center"/>
              <w:rPr>
                <w:rFonts w:ascii="宋体" w:eastAsia="宋体" w:hAnsi="宋体" w:cs="宋体"/>
                <w:color w:val="000000"/>
                <w:kern w:val="0"/>
                <w:sz w:val="22"/>
                <w:szCs w:val="22"/>
              </w:rPr>
            </w:pPr>
          </w:p>
        </w:tc>
        <w:tc>
          <w:tcPr>
            <w:tcW w:w="2909" w:type="dxa"/>
            <w:vMerge/>
            <w:tcBorders>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p>
        </w:tc>
        <w:tc>
          <w:tcPr>
            <w:tcW w:w="7341" w:type="dxa"/>
            <w:tcBorders>
              <w:top w:val="single" w:sz="4" w:space="0" w:color="auto"/>
              <w:tl2br w:val="nil"/>
              <w:tr2bl w:val="nil"/>
            </w:tcBorders>
            <w:shd w:val="clear" w:color="000000" w:fill="FFFFFF"/>
            <w:vAlign w:val="center"/>
          </w:tcPr>
          <w:p w:rsidR="00421731" w:rsidRDefault="0042173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成本节约率=[（计划成本-实际成本）/计划成本]×100%。</w:t>
            </w:r>
          </w:p>
        </w:tc>
        <w:tc>
          <w:tcPr>
            <w:tcW w:w="852" w:type="dxa"/>
            <w:gridSpan w:val="3"/>
            <w:vMerge/>
            <w:tcBorders>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c>
          <w:tcPr>
            <w:tcW w:w="922" w:type="dxa"/>
            <w:gridSpan w:val="3"/>
            <w:vMerge/>
            <w:tcBorders>
              <w:left w:val="single" w:sz="4" w:space="0" w:color="auto"/>
              <w:bottom w:val="single" w:sz="4" w:space="0" w:color="auto"/>
              <w:right w:val="single" w:sz="4" w:space="0" w:color="auto"/>
            </w:tcBorders>
            <w:shd w:val="clear" w:color="auto" w:fill="auto"/>
          </w:tcPr>
          <w:p w:rsidR="00421731" w:rsidRDefault="00421731">
            <w:pPr>
              <w:widowControl/>
              <w:jc w:val="left"/>
              <w:rPr>
                <w:rFonts w:ascii="宋体" w:eastAsia="宋体" w:hAnsi="宋体" w:cs="宋体"/>
                <w:color w:val="000000"/>
                <w:kern w:val="0"/>
                <w:sz w:val="22"/>
                <w:szCs w:val="22"/>
              </w:rPr>
            </w:pPr>
          </w:p>
        </w:tc>
      </w:tr>
      <w:tr w:rsidR="0004413E" w:rsidTr="0063726E">
        <w:trPr>
          <w:trHeight w:val="889"/>
          <w:jc w:val="center"/>
        </w:trPr>
        <w:tc>
          <w:tcPr>
            <w:tcW w:w="763" w:type="dxa"/>
            <w:vMerge w:val="restart"/>
            <w:tcBorders>
              <w:tl2br w:val="nil"/>
              <w:tr2bl w:val="nil"/>
            </w:tcBorders>
            <w:shd w:val="clear" w:color="auto" w:fill="FFFFFF"/>
            <w:vAlign w:val="center"/>
          </w:tcPr>
          <w:p w:rsidR="0004413E" w:rsidRDefault="00F769E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04413E" w:rsidRDefault="00F769E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291" w:type="dxa"/>
            <w:tcBorders>
              <w:tl2br w:val="nil"/>
              <w:tr2bl w:val="nil"/>
            </w:tcBorders>
            <w:shd w:val="clear" w:color="auto" w:fill="FFFFFF"/>
            <w:vAlign w:val="center"/>
          </w:tcPr>
          <w:p w:rsidR="0004413E" w:rsidRDefault="00F769E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实施效益（15）</w:t>
            </w:r>
          </w:p>
        </w:tc>
        <w:tc>
          <w:tcPr>
            <w:tcW w:w="2909" w:type="dxa"/>
            <w:tcBorders>
              <w:tl2br w:val="nil"/>
              <w:tr2bl w:val="nil"/>
            </w:tcBorders>
            <w:shd w:val="clear" w:color="auto" w:fill="FFFFFF"/>
            <w:vAlign w:val="center"/>
          </w:tcPr>
          <w:p w:rsidR="0004413E" w:rsidRDefault="00F769E0">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04413E" w:rsidRDefault="00F769E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04413E" w:rsidRDefault="00F769E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04413E"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04413E" w:rsidTr="0063726E">
        <w:trPr>
          <w:trHeight w:val="1137"/>
          <w:jc w:val="center"/>
        </w:trPr>
        <w:tc>
          <w:tcPr>
            <w:tcW w:w="763" w:type="dxa"/>
            <w:vMerge/>
            <w:tcBorders>
              <w:tl2br w:val="nil"/>
              <w:tr2bl w:val="nil"/>
            </w:tcBorders>
            <w:shd w:val="clear" w:color="auto" w:fill="FFFFFF"/>
            <w:vAlign w:val="center"/>
          </w:tcPr>
          <w:p w:rsidR="0004413E" w:rsidRDefault="0004413E">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04413E" w:rsidRDefault="0004413E">
            <w:pPr>
              <w:widowControl/>
              <w:spacing w:line="0" w:lineRule="atLeast"/>
              <w:jc w:val="center"/>
              <w:rPr>
                <w:rFonts w:ascii="宋体" w:eastAsia="宋体" w:hAnsi="宋体" w:cs="宋体"/>
                <w:color w:val="000000"/>
                <w:kern w:val="0"/>
                <w:sz w:val="22"/>
                <w:szCs w:val="22"/>
              </w:rPr>
            </w:pPr>
          </w:p>
        </w:tc>
        <w:tc>
          <w:tcPr>
            <w:tcW w:w="1291" w:type="dxa"/>
            <w:tcBorders>
              <w:tl2br w:val="nil"/>
              <w:tr2bl w:val="nil"/>
            </w:tcBorders>
            <w:shd w:val="clear" w:color="auto" w:fill="FFFFFF"/>
            <w:vAlign w:val="center"/>
          </w:tcPr>
          <w:p w:rsidR="0004413E" w:rsidRDefault="00F769E0">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满意度（15）</w:t>
            </w:r>
          </w:p>
        </w:tc>
        <w:tc>
          <w:tcPr>
            <w:tcW w:w="2909" w:type="dxa"/>
            <w:tcBorders>
              <w:tl2br w:val="nil"/>
              <w:tr2bl w:val="nil"/>
            </w:tcBorders>
            <w:shd w:val="clear" w:color="000000" w:fill="FFFFFF"/>
            <w:vAlign w:val="center"/>
          </w:tcPr>
          <w:p w:rsidR="0004413E" w:rsidRDefault="00F769E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04413E" w:rsidRDefault="00F769E0">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04413E" w:rsidRDefault="00F769E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04413E" w:rsidRDefault="0042173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421731" w:rsidTr="004C0A82">
        <w:trPr>
          <w:trHeight w:val="1137"/>
          <w:jc w:val="center"/>
        </w:trPr>
        <w:tc>
          <w:tcPr>
            <w:tcW w:w="13601" w:type="dxa"/>
            <w:gridSpan w:val="5"/>
            <w:tcBorders>
              <w:tl2br w:val="nil"/>
              <w:tr2bl w:val="nil"/>
            </w:tcBorders>
            <w:shd w:val="clear" w:color="auto" w:fill="FFFFFF"/>
            <w:vAlign w:val="center"/>
          </w:tcPr>
          <w:p w:rsidR="00421731" w:rsidRDefault="00421731">
            <w:pPr>
              <w:widowControl/>
              <w:spacing w:line="0" w:lineRule="atLeast"/>
              <w:rPr>
                <w:rFonts w:ascii="宋体" w:eastAsia="宋体" w:hAnsi="宋体" w:cs="宋体"/>
                <w:color w:val="000000"/>
                <w:kern w:val="0"/>
                <w:sz w:val="22"/>
                <w:szCs w:val="22"/>
              </w:rPr>
            </w:pPr>
            <w:r>
              <w:t>合</w:t>
            </w:r>
            <w:r>
              <w:rPr>
                <w:rFonts w:hint="eastAsia"/>
              </w:rPr>
              <w:t xml:space="preserve">    </w:t>
            </w:r>
            <w:r>
              <w:t>计</w:t>
            </w:r>
          </w:p>
        </w:tc>
        <w:tc>
          <w:tcPr>
            <w:tcW w:w="852" w:type="dxa"/>
            <w:gridSpan w:val="3"/>
            <w:tcBorders>
              <w:top w:val="single" w:sz="4" w:space="0" w:color="auto"/>
              <w:bottom w:val="single" w:sz="4" w:space="0" w:color="auto"/>
              <w:right w:val="single" w:sz="4" w:space="0" w:color="auto"/>
            </w:tcBorders>
            <w:shd w:val="clear" w:color="auto" w:fill="auto"/>
          </w:tcPr>
          <w:p w:rsidR="00421731" w:rsidRDefault="0015537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421731" w:rsidRDefault="00454F6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96.5</w:t>
            </w:r>
          </w:p>
        </w:tc>
      </w:tr>
    </w:tbl>
    <w:p w:rsidR="0004413E" w:rsidRDefault="0004413E">
      <w:pPr>
        <w:spacing w:line="600" w:lineRule="exact"/>
        <w:rPr>
          <w:rFonts w:ascii="仿宋_GB2312"/>
          <w:bCs/>
          <w:sz w:val="32"/>
          <w:szCs w:val="32"/>
        </w:rPr>
        <w:sectPr w:rsidR="0004413E">
          <w:pgSz w:w="16838" w:h="11906" w:orient="landscape"/>
          <w:pgMar w:top="1531" w:right="1928" w:bottom="1531" w:left="1701" w:header="737" w:footer="851" w:gutter="0"/>
          <w:cols w:space="720"/>
          <w:docGrid w:type="lines" w:linePitch="408"/>
        </w:sectPr>
      </w:pPr>
    </w:p>
    <w:p w:rsidR="0004413E" w:rsidRDefault="0004413E"/>
    <w:p w:rsidR="0004413E" w:rsidRDefault="0004413E"/>
    <w:sectPr w:rsidR="0004413E" w:rsidSect="0004413E">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5BF5" w:rsidRDefault="004B5BF5" w:rsidP="0004413E">
      <w:r>
        <w:separator/>
      </w:r>
    </w:p>
  </w:endnote>
  <w:endnote w:type="continuationSeparator" w:id="1">
    <w:p w:rsidR="004B5BF5" w:rsidRDefault="004B5BF5" w:rsidP="000441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13E" w:rsidRDefault="006955D2">
    <w:pPr>
      <w:pStyle w:val="a3"/>
      <w:jc w:val="center"/>
    </w:pPr>
    <w:r>
      <w:fldChar w:fldCharType="begin"/>
    </w:r>
    <w:r w:rsidR="00F769E0">
      <w:instrText xml:space="preserve"> PAGE   \* MERGEFORMAT </w:instrText>
    </w:r>
    <w:r>
      <w:fldChar w:fldCharType="separate"/>
    </w:r>
    <w:r w:rsidR="00B444AA" w:rsidRPr="00B444AA">
      <w:rPr>
        <w:noProof/>
        <w:lang w:val="zh-CN"/>
      </w:rPr>
      <w:t>10</w:t>
    </w:r>
    <w:r>
      <w:fldChar w:fldCharType="end"/>
    </w:r>
  </w:p>
  <w:p w:rsidR="0004413E" w:rsidRDefault="0004413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5BF5" w:rsidRDefault="004B5BF5" w:rsidP="0004413E">
      <w:r>
        <w:separator/>
      </w:r>
    </w:p>
  </w:footnote>
  <w:footnote w:type="continuationSeparator" w:id="1">
    <w:p w:rsidR="004B5BF5" w:rsidRDefault="004B5BF5" w:rsidP="000441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38909FD"/>
    <w:multiLevelType w:val="singleLevel"/>
    <w:tmpl w:val="D38909FD"/>
    <w:lvl w:ilvl="0">
      <w:start w:val="2"/>
      <w:numFmt w:val="chineseCounting"/>
      <w:suff w:val="nothing"/>
      <w:lvlText w:val="（%1）"/>
      <w:lvlJc w:val="left"/>
      <w:rPr>
        <w:rFonts w:hint="eastAsia"/>
      </w:rPr>
    </w:lvl>
  </w:abstractNum>
  <w:abstractNum w:abstractNumId="1">
    <w:nsid w:val="11A93272"/>
    <w:multiLevelType w:val="hybridMultilevel"/>
    <w:tmpl w:val="1DF8382A"/>
    <w:lvl w:ilvl="0" w:tplc="DF58B6A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B932871"/>
    <w:multiLevelType w:val="hybridMultilevel"/>
    <w:tmpl w:val="4BC6607A"/>
    <w:lvl w:ilvl="0" w:tplc="38B6287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37F244C"/>
    <w:multiLevelType w:val="hybridMultilevel"/>
    <w:tmpl w:val="8D823648"/>
    <w:lvl w:ilvl="0" w:tplc="A0E030E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B69F12C"/>
    <w:multiLevelType w:val="singleLevel"/>
    <w:tmpl w:val="4B69F12C"/>
    <w:lvl w:ilvl="0">
      <w:start w:val="6"/>
      <w:numFmt w:val="chineseCounting"/>
      <w:suff w:val="nothing"/>
      <w:lvlText w:val="%1、"/>
      <w:lvlJc w:val="left"/>
      <w:rPr>
        <w:rFonts w:hint="eastAsia"/>
      </w:rPr>
    </w:lvl>
  </w:abstractNum>
  <w:abstractNum w:abstractNumId="5">
    <w:nsid w:val="5A386D6E"/>
    <w:multiLevelType w:val="hybridMultilevel"/>
    <w:tmpl w:val="29224838"/>
    <w:lvl w:ilvl="0" w:tplc="9ED8465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ED37FCC"/>
    <w:multiLevelType w:val="hybridMultilevel"/>
    <w:tmpl w:val="438A8982"/>
    <w:lvl w:ilvl="0" w:tplc="A9CC860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0641708"/>
    <w:multiLevelType w:val="hybridMultilevel"/>
    <w:tmpl w:val="6170732E"/>
    <w:lvl w:ilvl="0" w:tplc="AA34427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A4A3460"/>
    <w:multiLevelType w:val="hybridMultilevel"/>
    <w:tmpl w:val="34DC30EA"/>
    <w:lvl w:ilvl="0" w:tplc="9C26E97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8"/>
  </w:num>
  <w:num w:numId="4">
    <w:abstractNumId w:val="2"/>
  </w:num>
  <w:num w:numId="5">
    <w:abstractNumId w:val="7"/>
  </w:num>
  <w:num w:numId="6">
    <w:abstractNumId w:val="6"/>
  </w:num>
  <w:num w:numId="7">
    <w:abstractNumId w:val="1"/>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6A2543B"/>
    <w:rsid w:val="000140DC"/>
    <w:rsid w:val="0004413E"/>
    <w:rsid w:val="000507E8"/>
    <w:rsid w:val="0007723B"/>
    <w:rsid w:val="000C3966"/>
    <w:rsid w:val="001059E5"/>
    <w:rsid w:val="00132591"/>
    <w:rsid w:val="0015220A"/>
    <w:rsid w:val="00155370"/>
    <w:rsid w:val="001A7587"/>
    <w:rsid w:val="002129D5"/>
    <w:rsid w:val="002B25EB"/>
    <w:rsid w:val="003707EC"/>
    <w:rsid w:val="00370BB6"/>
    <w:rsid w:val="0037152C"/>
    <w:rsid w:val="003A7650"/>
    <w:rsid w:val="00411E72"/>
    <w:rsid w:val="00421731"/>
    <w:rsid w:val="004436A1"/>
    <w:rsid w:val="004532A7"/>
    <w:rsid w:val="00454F65"/>
    <w:rsid w:val="00456A0F"/>
    <w:rsid w:val="004B5BF5"/>
    <w:rsid w:val="004B6C3D"/>
    <w:rsid w:val="00504CAC"/>
    <w:rsid w:val="00541D04"/>
    <w:rsid w:val="00576DF6"/>
    <w:rsid w:val="005B68C8"/>
    <w:rsid w:val="005C2DDD"/>
    <w:rsid w:val="0061568E"/>
    <w:rsid w:val="006206B5"/>
    <w:rsid w:val="00621366"/>
    <w:rsid w:val="00622956"/>
    <w:rsid w:val="00634949"/>
    <w:rsid w:val="0063726E"/>
    <w:rsid w:val="00673467"/>
    <w:rsid w:val="006955D2"/>
    <w:rsid w:val="00704286"/>
    <w:rsid w:val="00753FD4"/>
    <w:rsid w:val="0076509D"/>
    <w:rsid w:val="00765390"/>
    <w:rsid w:val="0078467B"/>
    <w:rsid w:val="00864D91"/>
    <w:rsid w:val="00871C35"/>
    <w:rsid w:val="00883E5D"/>
    <w:rsid w:val="0092555F"/>
    <w:rsid w:val="00942D57"/>
    <w:rsid w:val="00984C7B"/>
    <w:rsid w:val="009A1E31"/>
    <w:rsid w:val="009C1501"/>
    <w:rsid w:val="009C7AD3"/>
    <w:rsid w:val="009E6026"/>
    <w:rsid w:val="00A144D4"/>
    <w:rsid w:val="00AB642D"/>
    <w:rsid w:val="00B444AA"/>
    <w:rsid w:val="00B8724C"/>
    <w:rsid w:val="00C2327F"/>
    <w:rsid w:val="00D23A00"/>
    <w:rsid w:val="00E1345A"/>
    <w:rsid w:val="00E71D66"/>
    <w:rsid w:val="00F568E5"/>
    <w:rsid w:val="00F769E0"/>
    <w:rsid w:val="00FC7C46"/>
    <w:rsid w:val="66A2543B"/>
    <w:rsid w:val="720234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uiPriority="99"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413E"/>
    <w:pPr>
      <w:widowControl w:val="0"/>
      <w:jc w:val="both"/>
    </w:pPr>
    <w:rPr>
      <w:rFonts w:eastAsia="仿宋_GB2312"/>
      <w:kern w:val="2"/>
      <w:sz w:val="30"/>
      <w:szCs w:val="24"/>
    </w:rPr>
  </w:style>
  <w:style w:type="paragraph" w:styleId="2">
    <w:name w:val="heading 2"/>
    <w:basedOn w:val="a"/>
    <w:next w:val="a"/>
    <w:qFormat/>
    <w:rsid w:val="0004413E"/>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04413E"/>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
    <w:rsid w:val="00AB64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B642D"/>
    <w:rPr>
      <w:rFonts w:eastAsia="仿宋_GB2312"/>
      <w:kern w:val="2"/>
      <w:sz w:val="18"/>
      <w:szCs w:val="18"/>
    </w:rPr>
  </w:style>
  <w:style w:type="paragraph" w:styleId="1">
    <w:name w:val="toc 1"/>
    <w:basedOn w:val="a"/>
    <w:next w:val="a"/>
    <w:autoRedefine/>
    <w:uiPriority w:val="39"/>
    <w:unhideWhenUsed/>
    <w:rsid w:val="00AB642D"/>
    <w:pPr>
      <w:spacing w:before="120" w:after="120"/>
      <w:ind w:firstLineChars="200" w:firstLine="600"/>
      <w:jc w:val="left"/>
    </w:pPr>
    <w:rPr>
      <w:rFonts w:ascii="Calibri" w:hAnsi="Calibri" w:cs="Calibri"/>
      <w:b/>
      <w:bCs/>
      <w:caps/>
      <w:sz w:val="20"/>
      <w:szCs w:val="20"/>
    </w:rPr>
  </w:style>
  <w:style w:type="paragraph" w:styleId="20">
    <w:name w:val="toc 2"/>
    <w:basedOn w:val="a"/>
    <w:next w:val="a"/>
    <w:autoRedefine/>
    <w:uiPriority w:val="39"/>
    <w:unhideWhenUsed/>
    <w:rsid w:val="00AB642D"/>
    <w:pPr>
      <w:ind w:left="280" w:firstLineChars="200" w:firstLine="600"/>
      <w:jc w:val="left"/>
    </w:pPr>
    <w:rPr>
      <w:rFonts w:ascii="Calibri" w:hAnsi="Calibri" w:cs="Calibri"/>
      <w:smallCaps/>
      <w:sz w:val="20"/>
      <w:szCs w:val="20"/>
    </w:rPr>
  </w:style>
  <w:style w:type="paragraph" w:styleId="a5">
    <w:name w:val="List Paragraph"/>
    <w:basedOn w:val="a"/>
    <w:uiPriority w:val="99"/>
    <w:unhideWhenUsed/>
    <w:rsid w:val="0063726E"/>
    <w:pPr>
      <w:ind w:firstLineChars="200" w:firstLine="420"/>
    </w:pPr>
  </w:style>
  <w:style w:type="character" w:styleId="a6">
    <w:name w:val="Strong"/>
    <w:basedOn w:val="a0"/>
    <w:uiPriority w:val="99"/>
    <w:qFormat/>
    <w:rsid w:val="002129D5"/>
    <w:rPr>
      <w:b/>
      <w:bCs/>
    </w:rPr>
  </w:style>
</w:styles>
</file>

<file path=word/webSettings.xml><?xml version="1.0" encoding="utf-8"?>
<w:webSettings xmlns:r="http://schemas.openxmlformats.org/officeDocument/2006/relationships" xmlns:w="http://schemas.openxmlformats.org/wordprocessingml/2006/main">
  <w:divs>
    <w:div w:id="173347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0B78B8-5D1F-497E-A013-23E80A587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11</Pages>
  <Words>776</Words>
  <Characters>4425</Characters>
  <Application>Microsoft Office Word</Application>
  <DocSecurity>0</DocSecurity>
  <Lines>36</Lines>
  <Paragraphs>10</Paragraphs>
  <ScaleCrop>false</ScaleCrop>
  <Company/>
  <LinksUpToDate>false</LinksUpToDate>
  <CharactersWithSpaces>5191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贾钰宏</cp:lastModifiedBy>
  <cp:revision>17</cp:revision>
  <dcterms:created xsi:type="dcterms:W3CDTF">2020-06-03T08:15:00Z</dcterms:created>
  <dcterms:modified xsi:type="dcterms:W3CDTF">2020-06-05T10:30:00Z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