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638" w:rsidRDefault="003A3FB9">
      <w:pPr>
        <w:rPr>
          <w:rFonts w:eastAsia="黑体"/>
        </w:rPr>
      </w:pPr>
      <w:r>
        <w:rPr>
          <w:rFonts w:eastAsia="黑体" w:hAnsi="黑体" w:hint="eastAsia"/>
        </w:rPr>
        <w:t>附件</w:t>
      </w:r>
      <w:r>
        <w:rPr>
          <w:rFonts w:eastAsia="黑体"/>
        </w:rPr>
        <w:t>·2</w:t>
      </w:r>
    </w:p>
    <w:p w:rsidR="00FE034F" w:rsidRDefault="00FE034F" w:rsidP="00FE034F">
      <w:pPr>
        <w:spacing w:line="480" w:lineRule="auto"/>
        <w:jc w:val="center"/>
        <w:rPr>
          <w:rFonts w:eastAsia="黑体"/>
          <w:b/>
          <w:kern w:val="0"/>
          <w:sz w:val="50"/>
          <w:szCs w:val="50"/>
          <w:lang w:bidi="en-US"/>
        </w:rPr>
      </w:pPr>
    </w:p>
    <w:p w:rsidR="008B6267" w:rsidRDefault="008B6267" w:rsidP="008B6267">
      <w:pPr>
        <w:spacing w:line="540" w:lineRule="exact"/>
        <w:jc w:val="center"/>
        <w:rPr>
          <w:rFonts w:ascii="方正小标宋_GBK" w:eastAsia="方正小标宋_GBK" w:hAnsi="华文中宋" w:cs="宋体"/>
          <w:b/>
          <w:kern w:val="0"/>
          <w:sz w:val="48"/>
          <w:szCs w:val="48"/>
        </w:rPr>
      </w:pPr>
      <w:r w:rsidRPr="008B6267">
        <w:rPr>
          <w:rFonts w:ascii="方正小标宋_GBK" w:eastAsia="方正小标宋_GBK" w:hAnsi="华文中宋" w:cs="宋体" w:hint="eastAsia"/>
          <w:b/>
          <w:kern w:val="0"/>
          <w:sz w:val="48"/>
          <w:szCs w:val="48"/>
        </w:rPr>
        <w:t>新疆农业广播电视学校巴州分校</w:t>
      </w:r>
      <w:r w:rsidRPr="008C56F8">
        <w:rPr>
          <w:rFonts w:ascii="方正小标宋_GBK" w:eastAsia="方正小标宋_GBK" w:hAnsi="华文中宋" w:cs="宋体" w:hint="eastAsia"/>
          <w:b/>
          <w:kern w:val="0"/>
          <w:sz w:val="48"/>
          <w:szCs w:val="48"/>
        </w:rPr>
        <w:t>项目支出</w:t>
      </w:r>
      <w:r w:rsidRPr="008C56F8">
        <w:rPr>
          <w:rFonts w:ascii="方正小标宋_GBK" w:eastAsia="方正小标宋_GBK" w:hAnsi="华文中宋" w:cs="宋体"/>
          <w:b/>
          <w:kern w:val="0"/>
          <w:sz w:val="48"/>
          <w:szCs w:val="48"/>
        </w:rPr>
        <w:t>绩效</w:t>
      </w:r>
      <w:r w:rsidRPr="008C56F8">
        <w:rPr>
          <w:rFonts w:ascii="方正小标宋_GBK" w:eastAsia="方正小标宋_GBK" w:hAnsi="华文中宋" w:cs="宋体" w:hint="eastAsia"/>
          <w:b/>
          <w:kern w:val="0"/>
          <w:sz w:val="48"/>
          <w:szCs w:val="48"/>
        </w:rPr>
        <w:t>评价报告</w:t>
      </w:r>
    </w:p>
    <w:p w:rsidR="008B6267" w:rsidRPr="008B6267" w:rsidRDefault="008B6267" w:rsidP="008B6267">
      <w:pPr>
        <w:spacing w:line="540" w:lineRule="exact"/>
        <w:jc w:val="center"/>
        <w:rPr>
          <w:rFonts w:ascii="华文中宋" w:eastAsia="华文中宋" w:hAnsi="华文中宋" w:cs="宋体"/>
          <w:b/>
          <w:kern w:val="0"/>
          <w:sz w:val="52"/>
          <w:szCs w:val="52"/>
        </w:rPr>
      </w:pPr>
    </w:p>
    <w:p w:rsidR="008B6267" w:rsidRDefault="008B6267" w:rsidP="008B6267">
      <w:pPr>
        <w:spacing w:line="540" w:lineRule="exact"/>
        <w:jc w:val="center"/>
        <w:rPr>
          <w:rFonts w:ascii="华文中宋" w:eastAsia="华文中宋" w:hAnsi="华文中宋" w:cs="宋体"/>
          <w:b/>
          <w:kern w:val="0"/>
          <w:sz w:val="52"/>
          <w:szCs w:val="52"/>
        </w:rPr>
      </w:pPr>
    </w:p>
    <w:p w:rsidR="008B6267" w:rsidRPr="004A5886" w:rsidRDefault="008B6267" w:rsidP="008B6267">
      <w:pPr>
        <w:spacing w:line="540" w:lineRule="exact"/>
        <w:jc w:val="center"/>
        <w:rPr>
          <w:rFonts w:ascii="华文中宋" w:eastAsia="华文中宋" w:hAnsi="华文中宋" w:cs="宋体"/>
          <w:b/>
          <w:kern w:val="0"/>
          <w:sz w:val="52"/>
          <w:szCs w:val="52"/>
        </w:rPr>
      </w:pPr>
    </w:p>
    <w:p w:rsidR="008B6267" w:rsidRDefault="008B6267" w:rsidP="008B6267">
      <w:pPr>
        <w:spacing w:line="540" w:lineRule="exact"/>
        <w:jc w:val="center"/>
        <w:rPr>
          <w:rFonts w:hAnsi="宋体" w:cs="宋体"/>
          <w:kern w:val="0"/>
          <w:sz w:val="36"/>
          <w:szCs w:val="36"/>
        </w:rPr>
      </w:pPr>
      <w:r>
        <w:rPr>
          <w:rFonts w:hAnsi="宋体" w:cs="宋体" w:hint="eastAsia"/>
          <w:kern w:val="0"/>
          <w:sz w:val="36"/>
          <w:szCs w:val="36"/>
        </w:rPr>
        <w:t>（</w:t>
      </w:r>
      <w:r>
        <w:rPr>
          <w:rFonts w:hAnsi="宋体" w:cs="宋体" w:hint="eastAsia"/>
          <w:kern w:val="0"/>
          <w:sz w:val="36"/>
          <w:szCs w:val="36"/>
        </w:rPr>
        <w:t>2019</w:t>
      </w:r>
      <w:r>
        <w:rPr>
          <w:rFonts w:hAnsi="宋体" w:cs="宋体" w:hint="eastAsia"/>
          <w:kern w:val="0"/>
          <w:sz w:val="36"/>
          <w:szCs w:val="36"/>
        </w:rPr>
        <w:t>年度）</w:t>
      </w:r>
    </w:p>
    <w:p w:rsidR="00FE034F" w:rsidRDefault="00FE034F" w:rsidP="00FE034F">
      <w:pPr>
        <w:spacing w:line="480" w:lineRule="auto"/>
        <w:jc w:val="center"/>
        <w:rPr>
          <w:rFonts w:eastAsia="黑体"/>
          <w:b/>
          <w:kern w:val="0"/>
          <w:sz w:val="50"/>
          <w:szCs w:val="50"/>
          <w:lang w:bidi="en-US"/>
        </w:rPr>
      </w:pPr>
    </w:p>
    <w:p w:rsidR="00FE034F" w:rsidRDefault="00FE034F" w:rsidP="00FE034F">
      <w:pPr>
        <w:spacing w:line="480" w:lineRule="auto"/>
        <w:jc w:val="center"/>
        <w:rPr>
          <w:rFonts w:eastAsia="黑体"/>
          <w:b/>
          <w:kern w:val="0"/>
          <w:sz w:val="50"/>
          <w:szCs w:val="50"/>
          <w:lang w:bidi="en-US"/>
        </w:rPr>
      </w:pPr>
    </w:p>
    <w:p w:rsidR="00FE034F" w:rsidRDefault="00FE034F" w:rsidP="00FE034F">
      <w:pPr>
        <w:spacing w:line="480" w:lineRule="auto"/>
        <w:jc w:val="center"/>
        <w:rPr>
          <w:rFonts w:eastAsia="黑体"/>
          <w:b/>
          <w:kern w:val="0"/>
          <w:sz w:val="50"/>
          <w:szCs w:val="50"/>
          <w:lang w:bidi="en-US"/>
        </w:rPr>
      </w:pPr>
    </w:p>
    <w:p w:rsidR="00FE034F" w:rsidRDefault="00FE034F" w:rsidP="00FE034F">
      <w:pPr>
        <w:spacing w:line="480" w:lineRule="auto"/>
        <w:jc w:val="center"/>
        <w:rPr>
          <w:rFonts w:eastAsia="黑体"/>
          <w:b/>
          <w:kern w:val="0"/>
          <w:sz w:val="50"/>
          <w:szCs w:val="50"/>
          <w:lang w:bidi="en-US"/>
        </w:rPr>
      </w:pPr>
    </w:p>
    <w:p w:rsidR="00FE034F" w:rsidRDefault="00FE034F" w:rsidP="00FE034F">
      <w:pPr>
        <w:spacing w:line="480" w:lineRule="auto"/>
        <w:jc w:val="center"/>
        <w:rPr>
          <w:rFonts w:eastAsia="黑体"/>
          <w:b/>
          <w:kern w:val="0"/>
          <w:sz w:val="50"/>
          <w:szCs w:val="50"/>
          <w:lang w:bidi="en-US"/>
        </w:rPr>
      </w:pPr>
    </w:p>
    <w:p w:rsidR="00FE034F" w:rsidRDefault="00FE034F" w:rsidP="00253C6E">
      <w:pPr>
        <w:spacing w:line="480" w:lineRule="auto"/>
        <w:jc w:val="left"/>
        <w:rPr>
          <w:rFonts w:ascii="仿宋_GB2312"/>
          <w:kern w:val="0"/>
          <w:sz w:val="32"/>
          <w:szCs w:val="32"/>
          <w:lang w:bidi="en-US"/>
        </w:rPr>
      </w:pPr>
      <w:r>
        <w:rPr>
          <w:rFonts w:ascii="仿宋_GB2312" w:hint="eastAsia"/>
          <w:kern w:val="0"/>
          <w:sz w:val="32"/>
          <w:szCs w:val="32"/>
          <w:lang w:bidi="en-US"/>
        </w:rPr>
        <w:t>项目名称：</w:t>
      </w:r>
      <w:r w:rsidR="001E0807">
        <w:rPr>
          <w:rFonts w:ascii="仿宋_GB2312" w:hint="eastAsia"/>
          <w:kern w:val="0"/>
          <w:sz w:val="32"/>
          <w:szCs w:val="32"/>
          <w:lang w:bidi="en-US"/>
        </w:rPr>
        <w:t>农村实用人才技术培训</w:t>
      </w:r>
    </w:p>
    <w:p w:rsidR="00253C6E" w:rsidRPr="00253C6E" w:rsidRDefault="00FE034F" w:rsidP="00253C6E">
      <w:pPr>
        <w:spacing w:line="700" w:lineRule="exact"/>
        <w:jc w:val="left"/>
        <w:rPr>
          <w:rFonts w:hAnsi="宋体" w:cs="仿宋_GB2312"/>
          <w:kern w:val="0"/>
          <w:sz w:val="36"/>
          <w:szCs w:val="36"/>
        </w:rPr>
      </w:pPr>
      <w:r>
        <w:rPr>
          <w:rFonts w:ascii="仿宋_GB2312" w:hint="eastAsia"/>
          <w:kern w:val="0"/>
          <w:sz w:val="32"/>
          <w:szCs w:val="32"/>
          <w:lang w:bidi="en-US"/>
        </w:rPr>
        <w:t>项目单位：</w:t>
      </w:r>
      <w:r w:rsidR="00253C6E">
        <w:rPr>
          <w:rFonts w:hAnsi="宋体" w:cs="仿宋_GB2312" w:hint="eastAsia"/>
          <w:kern w:val="0"/>
          <w:sz w:val="36"/>
          <w:szCs w:val="36"/>
        </w:rPr>
        <w:t>新疆农业广播电视学校巴州分校</w:t>
      </w:r>
    </w:p>
    <w:p w:rsidR="00FE034F" w:rsidRDefault="00FE034F" w:rsidP="00253C6E">
      <w:pPr>
        <w:spacing w:line="480" w:lineRule="auto"/>
        <w:jc w:val="left"/>
        <w:rPr>
          <w:rFonts w:ascii="仿宋_GB2312"/>
          <w:kern w:val="0"/>
          <w:sz w:val="32"/>
          <w:szCs w:val="32"/>
          <w:lang w:bidi="en-US"/>
        </w:rPr>
      </w:pPr>
      <w:r w:rsidRPr="00253C6E">
        <w:rPr>
          <w:rFonts w:ascii="仿宋_GB2312" w:hint="eastAsia"/>
          <w:kern w:val="0"/>
          <w:sz w:val="32"/>
          <w:szCs w:val="32"/>
          <w:lang w:bidi="en-US"/>
        </w:rPr>
        <w:t>主管部门：</w:t>
      </w:r>
      <w:r w:rsidR="00253C6E">
        <w:rPr>
          <w:rFonts w:ascii="仿宋_GB2312" w:hint="eastAsia"/>
          <w:kern w:val="0"/>
          <w:sz w:val="32"/>
          <w:szCs w:val="32"/>
          <w:lang w:bidi="en-US"/>
        </w:rPr>
        <w:t>巴州农业农村局</w:t>
      </w:r>
    </w:p>
    <w:p w:rsidR="00941206" w:rsidRDefault="00941206" w:rsidP="00941206">
      <w:pPr>
        <w:spacing w:line="480" w:lineRule="auto"/>
        <w:rPr>
          <w:rFonts w:ascii="仿宋_GB2312"/>
          <w:kern w:val="0"/>
          <w:sz w:val="32"/>
          <w:szCs w:val="32"/>
          <w:lang w:bidi="en-US"/>
        </w:rPr>
      </w:pPr>
      <w:r w:rsidRPr="00941206">
        <w:rPr>
          <w:rFonts w:ascii="仿宋_GB2312" w:hint="eastAsia"/>
          <w:kern w:val="0"/>
          <w:sz w:val="32"/>
          <w:szCs w:val="32"/>
          <w:lang w:bidi="en-US"/>
        </w:rPr>
        <w:t>填报时间</w:t>
      </w:r>
      <w:r>
        <w:rPr>
          <w:rFonts w:ascii="黑体" w:eastAsia="黑体" w:hint="eastAsia"/>
          <w:b/>
          <w:kern w:val="0"/>
          <w:sz w:val="32"/>
          <w:szCs w:val="32"/>
          <w:lang w:bidi="en-US"/>
        </w:rPr>
        <w:t>：</w:t>
      </w:r>
      <w:r>
        <w:rPr>
          <w:rFonts w:ascii="仿宋_GB2312" w:hint="eastAsia"/>
          <w:kern w:val="0"/>
          <w:sz w:val="32"/>
          <w:szCs w:val="32"/>
          <w:lang w:bidi="en-US"/>
        </w:rPr>
        <w:t>2020年05月</w:t>
      </w:r>
    </w:p>
    <w:p w:rsidR="00FE034F" w:rsidRDefault="00FE034F" w:rsidP="00FE034F">
      <w:pPr>
        <w:spacing w:line="480" w:lineRule="auto"/>
        <w:rPr>
          <w:rFonts w:ascii="黑体" w:eastAsia="黑体"/>
          <w:b/>
          <w:kern w:val="0"/>
          <w:sz w:val="32"/>
          <w:szCs w:val="32"/>
          <w:lang w:bidi="en-US"/>
        </w:rPr>
      </w:pPr>
    </w:p>
    <w:p w:rsidR="00FE034F" w:rsidRDefault="00FE034F" w:rsidP="00FE034F">
      <w:pPr>
        <w:spacing w:line="480" w:lineRule="auto"/>
        <w:rPr>
          <w:rFonts w:ascii="黑体" w:eastAsia="黑体"/>
          <w:b/>
          <w:kern w:val="0"/>
          <w:sz w:val="32"/>
          <w:szCs w:val="32"/>
          <w:lang w:bidi="en-US"/>
        </w:rPr>
      </w:pPr>
    </w:p>
    <w:p w:rsidR="001E0807" w:rsidRDefault="001E0807" w:rsidP="001E0807">
      <w:pPr>
        <w:pStyle w:val="1"/>
        <w:tabs>
          <w:tab w:val="right" w:leader="dot" w:pos="8306"/>
        </w:tabs>
        <w:ind w:firstLineChars="0" w:firstLine="0"/>
        <w:rPr>
          <w:szCs w:val="44"/>
        </w:rPr>
      </w:pPr>
    </w:p>
    <w:p w:rsidR="00FE034F" w:rsidRDefault="00FE034F" w:rsidP="00FE034F">
      <w:pPr>
        <w:rPr>
          <w:szCs w:val="44"/>
        </w:rPr>
        <w:sectPr w:rsidR="00FE034F">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720"/>
          <w:docGrid w:type="lines" w:linePitch="312"/>
        </w:sectPr>
      </w:pPr>
    </w:p>
    <w:p w:rsidR="00083638" w:rsidRDefault="00A2576F">
      <w:pPr>
        <w:jc w:val="center"/>
        <w:rPr>
          <w:rFonts w:eastAsia="宋体"/>
          <w:b/>
          <w:bCs/>
          <w:sz w:val="36"/>
          <w:szCs w:val="36"/>
        </w:rPr>
      </w:pPr>
      <w:r w:rsidRPr="006078E2">
        <w:rPr>
          <w:rFonts w:eastAsia="宋体" w:hAnsi="宋体" w:hint="eastAsia"/>
          <w:b/>
          <w:bCs/>
          <w:sz w:val="36"/>
          <w:szCs w:val="36"/>
        </w:rPr>
        <w:lastRenderedPageBreak/>
        <w:t>农村实用人才技术培训</w:t>
      </w:r>
      <w:r w:rsidR="003A3FB9">
        <w:rPr>
          <w:rFonts w:eastAsia="宋体" w:hAnsi="宋体" w:hint="eastAsia"/>
          <w:b/>
          <w:bCs/>
          <w:sz w:val="36"/>
          <w:szCs w:val="36"/>
        </w:rPr>
        <w:t>项目支出绩效评价报告</w:t>
      </w:r>
    </w:p>
    <w:p w:rsidR="00083638" w:rsidRDefault="00083638">
      <w:pPr>
        <w:jc w:val="center"/>
        <w:rPr>
          <w:szCs w:val="30"/>
        </w:rPr>
      </w:pPr>
    </w:p>
    <w:p w:rsidR="006A053A" w:rsidRDefault="003A3FB9" w:rsidP="006A053A">
      <w:pPr>
        <w:spacing w:line="600" w:lineRule="exact"/>
        <w:ind w:firstLineChars="200" w:firstLine="600"/>
        <w:rPr>
          <w:rFonts w:eastAsia="黑体" w:hAnsi="黑体"/>
        </w:rPr>
      </w:pPr>
      <w:r>
        <w:rPr>
          <w:rFonts w:eastAsia="黑体" w:hAnsi="黑体" w:hint="eastAsia"/>
        </w:rPr>
        <w:t>一、基本情况</w:t>
      </w:r>
      <w:bookmarkStart w:id="0" w:name="_Toc39168213"/>
    </w:p>
    <w:p w:rsidR="00083638" w:rsidRPr="006A053A" w:rsidRDefault="003A3FB9" w:rsidP="006A053A">
      <w:pPr>
        <w:spacing w:line="600" w:lineRule="exact"/>
        <w:ind w:firstLineChars="200" w:firstLine="600"/>
        <w:rPr>
          <w:rFonts w:eastAsia="黑体"/>
        </w:rPr>
      </w:pPr>
      <w:r>
        <w:rPr>
          <w:rFonts w:hint="eastAsia"/>
        </w:rPr>
        <w:t>（一）项目概况：</w:t>
      </w:r>
      <w:bookmarkEnd w:id="0"/>
    </w:p>
    <w:p w:rsidR="00707D18" w:rsidRDefault="00707D18">
      <w:pPr>
        <w:pStyle w:val="-"/>
        <w:ind w:firstLine="560"/>
      </w:pPr>
      <w:r>
        <w:rPr>
          <w:rFonts w:hint="eastAsia"/>
        </w:rPr>
        <w:t>1</w:t>
      </w:r>
      <w:r>
        <w:rPr>
          <w:rFonts w:hint="eastAsia"/>
        </w:rPr>
        <w:t>、项目背景：</w:t>
      </w:r>
      <w:r w:rsidR="003A3FB9">
        <w:rPr>
          <w:rFonts w:hint="eastAsia"/>
        </w:rPr>
        <w:t>根据中央和自治区、自治州一号文件要求，开展农村实用技术人才培训，着力提高参训农民素质，发挥辐射带动作用，促进农业增效、农民增收、农村稳定。</w:t>
      </w:r>
      <w:r>
        <w:rPr>
          <w:rFonts w:ascii="Times New Roman" w:hAnsi="Times New Roman" w:hint="eastAsia"/>
          <w:kern w:val="2"/>
          <w:sz w:val="30"/>
          <w:szCs w:val="24"/>
        </w:rPr>
        <w:t>结合中央和自治区党委</w:t>
      </w:r>
      <w:r>
        <w:rPr>
          <w:rFonts w:ascii="Times New Roman" w:hAnsi="Times New Roman" w:hint="eastAsia"/>
          <w:kern w:val="2"/>
          <w:sz w:val="30"/>
          <w:szCs w:val="24"/>
        </w:rPr>
        <w:t>2019</w:t>
      </w:r>
      <w:r>
        <w:rPr>
          <w:rFonts w:ascii="Times New Roman" w:hAnsi="Times New Roman" w:hint="eastAsia"/>
          <w:kern w:val="2"/>
          <w:sz w:val="30"/>
          <w:szCs w:val="24"/>
        </w:rPr>
        <w:t>年</w:t>
      </w:r>
      <w:r>
        <w:rPr>
          <w:rFonts w:ascii="Times New Roman" w:hAnsi="Times New Roman" w:hint="eastAsia"/>
          <w:kern w:val="2"/>
          <w:sz w:val="30"/>
          <w:szCs w:val="24"/>
        </w:rPr>
        <w:t>1</w:t>
      </w:r>
      <w:r>
        <w:rPr>
          <w:rFonts w:ascii="Times New Roman" w:hAnsi="Times New Roman" w:hint="eastAsia"/>
          <w:kern w:val="2"/>
          <w:sz w:val="30"/>
          <w:szCs w:val="24"/>
        </w:rPr>
        <w:t>号文件，加大乡村振兴的人才振兴力度，大力开展基层专业技术人员和各族农民实用技能培训，为产业兴旺和农民增收打下基础。</w:t>
      </w:r>
    </w:p>
    <w:p w:rsidR="00707D18" w:rsidRPr="00707D18" w:rsidRDefault="00707D18" w:rsidP="00707D18">
      <w:pPr>
        <w:pStyle w:val="-"/>
        <w:ind w:firstLine="560"/>
        <w:rPr>
          <w:kern w:val="2"/>
          <w:szCs w:val="24"/>
        </w:rPr>
      </w:pPr>
      <w:r>
        <w:rPr>
          <w:rFonts w:hint="eastAsia"/>
        </w:rPr>
        <w:t>2</w:t>
      </w:r>
      <w:r>
        <w:rPr>
          <w:rFonts w:hint="eastAsia"/>
        </w:rPr>
        <w:t>、主要内容及实施情况：</w:t>
      </w:r>
      <w:r>
        <w:rPr>
          <w:rFonts w:ascii="Times New Roman" w:hAnsi="Times New Roman" w:hint="eastAsia"/>
          <w:kern w:val="2"/>
          <w:sz w:val="30"/>
          <w:szCs w:val="24"/>
        </w:rPr>
        <w:t>尉犁县达西培训基地</w:t>
      </w:r>
      <w:r>
        <w:rPr>
          <w:rFonts w:ascii="Times New Roman" w:hAnsi="Times New Roman" w:hint="eastAsia"/>
          <w:kern w:val="2"/>
          <w:sz w:val="30"/>
          <w:szCs w:val="24"/>
        </w:rPr>
        <w:t>7</w:t>
      </w:r>
      <w:r>
        <w:rPr>
          <w:rFonts w:ascii="Times New Roman" w:hAnsi="Times New Roman" w:hint="eastAsia"/>
          <w:kern w:val="2"/>
          <w:sz w:val="30"/>
          <w:szCs w:val="24"/>
        </w:rPr>
        <w:t>期预计</w:t>
      </w:r>
      <w:r>
        <w:rPr>
          <w:rFonts w:ascii="Times New Roman" w:hAnsi="Times New Roman" w:hint="eastAsia"/>
          <w:kern w:val="2"/>
          <w:sz w:val="30"/>
          <w:szCs w:val="24"/>
        </w:rPr>
        <w:t>700</w:t>
      </w:r>
      <w:r>
        <w:rPr>
          <w:rFonts w:ascii="Times New Roman" w:hAnsi="Times New Roman" w:hint="eastAsia"/>
          <w:kern w:val="2"/>
          <w:sz w:val="30"/>
          <w:szCs w:val="24"/>
        </w:rPr>
        <w:t>人农村实用人才培训，专技人员远程教育培训计划完成</w:t>
      </w:r>
      <w:r>
        <w:rPr>
          <w:rFonts w:ascii="Times New Roman" w:hAnsi="Times New Roman" w:hint="eastAsia"/>
          <w:kern w:val="2"/>
          <w:sz w:val="30"/>
          <w:szCs w:val="24"/>
        </w:rPr>
        <w:t>3800</w:t>
      </w:r>
      <w:r>
        <w:rPr>
          <w:rFonts w:ascii="Times New Roman" w:hAnsi="Times New Roman" w:hint="eastAsia"/>
          <w:kern w:val="2"/>
          <w:sz w:val="30"/>
          <w:szCs w:val="24"/>
        </w:rPr>
        <w:t>人次</w:t>
      </w:r>
      <w:r>
        <w:rPr>
          <w:rFonts w:ascii="Times New Roman" w:hAnsi="Times New Roman" w:hint="eastAsia"/>
          <w:kern w:val="2"/>
          <w:sz w:val="30"/>
          <w:szCs w:val="24"/>
        </w:rPr>
        <w:t>;</w:t>
      </w:r>
      <w:r>
        <w:rPr>
          <w:rFonts w:ascii="Times New Roman" w:hAnsi="Times New Roman" w:hint="eastAsia"/>
          <w:kern w:val="2"/>
          <w:sz w:val="30"/>
          <w:szCs w:val="24"/>
        </w:rPr>
        <w:t>农民中职教育完成</w:t>
      </w:r>
      <w:r>
        <w:rPr>
          <w:rFonts w:ascii="Times New Roman" w:hAnsi="Times New Roman" w:hint="eastAsia"/>
          <w:kern w:val="2"/>
          <w:sz w:val="30"/>
          <w:szCs w:val="24"/>
        </w:rPr>
        <w:t>151</w:t>
      </w:r>
      <w:r>
        <w:rPr>
          <w:rFonts w:ascii="Times New Roman" w:hAnsi="Times New Roman" w:hint="eastAsia"/>
          <w:kern w:val="2"/>
          <w:sz w:val="30"/>
          <w:szCs w:val="24"/>
        </w:rPr>
        <w:t>人</w:t>
      </w:r>
      <w:r>
        <w:rPr>
          <w:rFonts w:ascii="Times New Roman" w:hAnsi="Times New Roman" w:hint="eastAsia"/>
          <w:kern w:val="2"/>
          <w:sz w:val="30"/>
          <w:szCs w:val="24"/>
        </w:rPr>
        <w:t>;</w:t>
      </w:r>
      <w:r>
        <w:rPr>
          <w:rFonts w:ascii="Times New Roman" w:hAnsi="Times New Roman" w:hint="eastAsia"/>
          <w:kern w:val="2"/>
          <w:sz w:val="30"/>
          <w:szCs w:val="24"/>
        </w:rPr>
        <w:t>新型职业农民培育项目计划完成</w:t>
      </w:r>
      <w:r>
        <w:rPr>
          <w:rFonts w:ascii="Times New Roman" w:hAnsi="Times New Roman" w:hint="eastAsia"/>
          <w:kern w:val="2"/>
          <w:sz w:val="30"/>
          <w:szCs w:val="24"/>
        </w:rPr>
        <w:t>1400</w:t>
      </w:r>
      <w:r>
        <w:rPr>
          <w:rFonts w:ascii="Times New Roman" w:hAnsi="Times New Roman" w:hint="eastAsia"/>
          <w:kern w:val="2"/>
          <w:sz w:val="30"/>
          <w:szCs w:val="24"/>
        </w:rPr>
        <w:t>人</w:t>
      </w:r>
      <w:r>
        <w:rPr>
          <w:rFonts w:ascii="Times New Roman" w:hAnsi="Times New Roman" w:hint="eastAsia"/>
          <w:kern w:val="2"/>
          <w:sz w:val="30"/>
          <w:szCs w:val="24"/>
        </w:rPr>
        <w:t>;</w:t>
      </w:r>
      <w:r>
        <w:rPr>
          <w:rFonts w:ascii="Times New Roman" w:hAnsi="Times New Roman" w:hint="eastAsia"/>
          <w:kern w:val="2"/>
          <w:sz w:val="30"/>
          <w:szCs w:val="24"/>
        </w:rPr>
        <w:t>计划全年培训农民</w:t>
      </w:r>
      <w:r>
        <w:rPr>
          <w:rFonts w:ascii="Times New Roman" w:hAnsi="Times New Roman" w:hint="eastAsia"/>
          <w:kern w:val="2"/>
          <w:sz w:val="30"/>
          <w:szCs w:val="24"/>
        </w:rPr>
        <w:t>9</w:t>
      </w:r>
      <w:r>
        <w:rPr>
          <w:rFonts w:ascii="Times New Roman" w:hAnsi="Times New Roman" w:hint="eastAsia"/>
          <w:kern w:val="2"/>
          <w:sz w:val="30"/>
          <w:szCs w:val="24"/>
        </w:rPr>
        <w:t>万人次。</w:t>
      </w:r>
      <w:r w:rsidR="003A3FB9">
        <w:rPr>
          <w:rFonts w:hint="eastAsia"/>
        </w:rPr>
        <w:t>州农广校及时成立</w:t>
      </w:r>
      <w:r>
        <w:rPr>
          <w:rFonts w:hint="eastAsia"/>
        </w:rPr>
        <w:t>项目实施</w:t>
      </w:r>
      <w:r w:rsidR="003A3FB9">
        <w:rPr>
          <w:rFonts w:hint="eastAsia"/>
        </w:rPr>
        <w:t>领导小组，由校长任组长，其他教师和县市农广校负责人为成员，加强对此项工作的领导，制定工作方案，确保工作有序推进。</w:t>
      </w:r>
    </w:p>
    <w:p w:rsidR="006A053A" w:rsidRDefault="00707D18" w:rsidP="006A053A">
      <w:pPr>
        <w:pStyle w:val="-"/>
        <w:ind w:firstLine="560"/>
        <w:rPr>
          <w:bCs/>
        </w:rPr>
      </w:pPr>
      <w:r>
        <w:rPr>
          <w:rFonts w:hint="eastAsia"/>
        </w:rPr>
        <w:t>3</w:t>
      </w:r>
      <w:r>
        <w:rPr>
          <w:rFonts w:hint="eastAsia"/>
        </w:rPr>
        <w:t>、资金投入和使用情况：</w:t>
      </w:r>
      <w:r w:rsidR="006A053A" w:rsidRPr="006A053A">
        <w:rPr>
          <w:rFonts w:hint="eastAsia"/>
          <w:bCs/>
        </w:rPr>
        <w:t>本年项目</w:t>
      </w:r>
      <w:r w:rsidR="006A053A" w:rsidRPr="006A053A">
        <w:rPr>
          <w:rFonts w:hint="eastAsia"/>
          <w:bCs/>
        </w:rPr>
        <w:t>1</w:t>
      </w:r>
      <w:r w:rsidR="006A053A" w:rsidRPr="006A053A">
        <w:rPr>
          <w:rFonts w:hint="eastAsia"/>
          <w:bCs/>
        </w:rPr>
        <w:t>个，</w:t>
      </w:r>
      <w:r w:rsidR="003A3FB9">
        <w:rPr>
          <w:rFonts w:hint="eastAsia"/>
        </w:rPr>
        <w:t>全年计划支出资金</w:t>
      </w:r>
      <w:r w:rsidR="006A053A">
        <w:rPr>
          <w:rFonts w:hint="eastAsia"/>
        </w:rPr>
        <w:t>3.</w:t>
      </w:r>
      <w:r w:rsidR="003A3FB9">
        <w:t>5</w:t>
      </w:r>
      <w:r w:rsidR="003A3FB9">
        <w:rPr>
          <w:rFonts w:hint="eastAsia"/>
        </w:rPr>
        <w:t>万元，</w:t>
      </w:r>
      <w:r w:rsidR="006A053A" w:rsidRPr="006A053A">
        <w:rPr>
          <w:rFonts w:hint="eastAsia"/>
          <w:bCs/>
        </w:rPr>
        <w:t>用于农村实用人才技术培训支出</w:t>
      </w:r>
      <w:r w:rsidR="006A053A">
        <w:rPr>
          <w:rFonts w:hint="eastAsia"/>
          <w:bCs/>
        </w:rPr>
        <w:t>。</w:t>
      </w:r>
      <w:r w:rsidR="006A053A">
        <w:rPr>
          <w:rFonts w:hint="eastAsia"/>
        </w:rPr>
        <w:t>实际支出资金</w:t>
      </w:r>
      <w:r w:rsidR="006A053A" w:rsidRPr="006A053A">
        <w:rPr>
          <w:rFonts w:hint="eastAsia"/>
          <w:bCs/>
        </w:rPr>
        <w:t>3.5</w:t>
      </w:r>
      <w:r w:rsidR="006A053A" w:rsidRPr="006A053A">
        <w:rPr>
          <w:rFonts w:hint="eastAsia"/>
          <w:bCs/>
        </w:rPr>
        <w:t>万元，其中：差旅费支出</w:t>
      </w:r>
      <w:r w:rsidR="006A053A" w:rsidRPr="006A053A">
        <w:rPr>
          <w:rFonts w:hint="eastAsia"/>
          <w:bCs/>
        </w:rPr>
        <w:t>1.8</w:t>
      </w:r>
      <w:r w:rsidR="006A053A" w:rsidRPr="006A053A">
        <w:rPr>
          <w:rFonts w:hint="eastAsia"/>
          <w:bCs/>
        </w:rPr>
        <w:t>万元、</w:t>
      </w:r>
      <w:r w:rsidR="00E044E0">
        <w:rPr>
          <w:rFonts w:hint="eastAsia"/>
          <w:bCs/>
        </w:rPr>
        <w:t>远程教育设备</w:t>
      </w:r>
      <w:r w:rsidR="006A053A" w:rsidRPr="006A053A">
        <w:rPr>
          <w:rFonts w:hint="eastAsia"/>
          <w:bCs/>
        </w:rPr>
        <w:t>维修费</w:t>
      </w:r>
      <w:r w:rsidR="006A053A" w:rsidRPr="006A053A">
        <w:rPr>
          <w:rFonts w:hint="eastAsia"/>
          <w:bCs/>
        </w:rPr>
        <w:t>0.5</w:t>
      </w:r>
      <w:r w:rsidR="006A053A" w:rsidRPr="006A053A">
        <w:rPr>
          <w:rFonts w:hint="eastAsia"/>
          <w:bCs/>
        </w:rPr>
        <w:t>万元、培训费</w:t>
      </w:r>
      <w:r w:rsidR="006A053A" w:rsidRPr="006A053A">
        <w:rPr>
          <w:rFonts w:hint="eastAsia"/>
          <w:bCs/>
        </w:rPr>
        <w:t>1.2</w:t>
      </w:r>
      <w:r w:rsidR="006A053A" w:rsidRPr="006A053A">
        <w:rPr>
          <w:rFonts w:hint="eastAsia"/>
          <w:bCs/>
        </w:rPr>
        <w:t>万元，项目如期完成年初绩效目标</w:t>
      </w:r>
      <w:r w:rsidR="006A053A">
        <w:rPr>
          <w:rFonts w:hint="eastAsia"/>
          <w:bCs/>
        </w:rPr>
        <w:t>。</w:t>
      </w:r>
      <w:bookmarkStart w:id="1" w:name="_Toc39168214"/>
    </w:p>
    <w:p w:rsidR="00083638" w:rsidRDefault="003A3FB9" w:rsidP="006A053A">
      <w:pPr>
        <w:pStyle w:val="-"/>
        <w:ind w:firstLine="560"/>
      </w:pPr>
      <w:r>
        <w:rPr>
          <w:rFonts w:hint="eastAsia"/>
        </w:rPr>
        <w:t>（二）项目绩效目标</w:t>
      </w:r>
      <w:r>
        <w:t>:</w:t>
      </w:r>
      <w:bookmarkEnd w:id="1"/>
    </w:p>
    <w:p w:rsidR="00083638" w:rsidRDefault="006A053A" w:rsidP="006A053A">
      <w:pPr>
        <w:pStyle w:val="-"/>
        <w:ind w:firstLineChars="250" w:firstLine="700"/>
      </w:pPr>
      <w:r>
        <w:rPr>
          <w:rFonts w:hint="eastAsia"/>
        </w:rPr>
        <w:t>总体目标：</w:t>
      </w:r>
      <w:r w:rsidR="003A3FB9">
        <w:rPr>
          <w:rFonts w:hint="eastAsia"/>
        </w:rPr>
        <w:t>配合中央校和自治区农广校，完成尉犁县达西培训基地</w:t>
      </w:r>
      <w:r w:rsidR="003A3FB9">
        <w:t>7</w:t>
      </w:r>
      <w:r w:rsidR="003A3FB9">
        <w:rPr>
          <w:rFonts w:hint="eastAsia"/>
        </w:rPr>
        <w:t>期预计</w:t>
      </w:r>
      <w:r w:rsidR="003A3FB9">
        <w:t>700</w:t>
      </w:r>
      <w:r w:rsidR="003A3FB9">
        <w:rPr>
          <w:rFonts w:hint="eastAsia"/>
        </w:rPr>
        <w:t>人农村实用人才培训，专技人员远程教育培训计划完成</w:t>
      </w:r>
      <w:r w:rsidR="003A3FB9">
        <w:t>3800</w:t>
      </w:r>
      <w:r w:rsidR="003A3FB9">
        <w:rPr>
          <w:rFonts w:hint="eastAsia"/>
        </w:rPr>
        <w:t>人次</w:t>
      </w:r>
      <w:r w:rsidR="003A3FB9">
        <w:t>;</w:t>
      </w:r>
      <w:r w:rsidR="003A3FB9">
        <w:rPr>
          <w:rFonts w:hint="eastAsia"/>
        </w:rPr>
        <w:t>农民中职教育完成</w:t>
      </w:r>
      <w:r w:rsidR="003A3FB9">
        <w:t>151</w:t>
      </w:r>
      <w:r w:rsidR="003A3FB9">
        <w:rPr>
          <w:rFonts w:hint="eastAsia"/>
        </w:rPr>
        <w:t>人</w:t>
      </w:r>
      <w:r w:rsidR="003A3FB9">
        <w:t>;</w:t>
      </w:r>
      <w:r w:rsidR="003A3FB9">
        <w:rPr>
          <w:rFonts w:hint="eastAsia"/>
        </w:rPr>
        <w:t>新型职业农民培育项目计划完成</w:t>
      </w:r>
      <w:r w:rsidR="003A3FB9">
        <w:t>1400</w:t>
      </w:r>
      <w:r w:rsidR="003A3FB9">
        <w:rPr>
          <w:rFonts w:hint="eastAsia"/>
        </w:rPr>
        <w:t>人</w:t>
      </w:r>
      <w:r w:rsidR="003A3FB9">
        <w:t>;</w:t>
      </w:r>
      <w:r w:rsidR="003A3FB9">
        <w:rPr>
          <w:rFonts w:hint="eastAsia"/>
        </w:rPr>
        <w:t>分行业新型职业农民培训完成</w:t>
      </w:r>
      <w:r w:rsidR="003A3FB9">
        <w:t>50</w:t>
      </w:r>
      <w:r w:rsidR="003A3FB9">
        <w:rPr>
          <w:rFonts w:hint="eastAsia"/>
        </w:rPr>
        <w:t>人</w:t>
      </w:r>
      <w:r w:rsidR="003A3FB9">
        <w:t>;</w:t>
      </w:r>
      <w:r w:rsidR="003A3FB9">
        <w:rPr>
          <w:rFonts w:hint="eastAsia"/>
        </w:rPr>
        <w:t>培训青年农场主</w:t>
      </w:r>
      <w:r w:rsidR="003A3FB9">
        <w:t>60</w:t>
      </w:r>
      <w:r w:rsidR="003A3FB9">
        <w:rPr>
          <w:rFonts w:hint="eastAsia"/>
        </w:rPr>
        <w:t>人</w:t>
      </w:r>
      <w:r w:rsidR="003A3FB9">
        <w:t>;</w:t>
      </w:r>
      <w:r w:rsidR="003A3FB9">
        <w:rPr>
          <w:rFonts w:hint="eastAsia"/>
        </w:rPr>
        <w:t>培训农业职业经理人</w:t>
      </w:r>
      <w:r w:rsidR="003A3FB9">
        <w:t>2</w:t>
      </w:r>
      <w:r w:rsidR="003A3FB9">
        <w:rPr>
          <w:rFonts w:hint="eastAsia"/>
        </w:rPr>
        <w:t>人</w:t>
      </w:r>
      <w:r w:rsidR="003A3FB9">
        <w:t xml:space="preserve">; </w:t>
      </w:r>
      <w:r w:rsidR="003A3FB9">
        <w:rPr>
          <w:rFonts w:hint="eastAsia"/>
        </w:rPr>
        <w:t>计划全年培训农民</w:t>
      </w:r>
      <w:r w:rsidR="003A3FB9">
        <w:t>9</w:t>
      </w:r>
      <w:r w:rsidR="003A3FB9">
        <w:rPr>
          <w:rFonts w:hint="eastAsia"/>
        </w:rPr>
        <w:t>万人次。大力开展基层专业技术人员和</w:t>
      </w:r>
      <w:r w:rsidR="003A3FB9">
        <w:rPr>
          <w:rFonts w:hint="eastAsia"/>
        </w:rPr>
        <w:lastRenderedPageBreak/>
        <w:t>各族农民实用技能培训，为产业兴旺和农民增收打下基础。</w:t>
      </w:r>
    </w:p>
    <w:p w:rsidR="00707D18" w:rsidRDefault="00707D18" w:rsidP="00707D18">
      <w:pPr>
        <w:pStyle w:val="-"/>
        <w:ind w:firstLine="600"/>
        <w:rPr>
          <w:rFonts w:ascii="Times New Roman" w:hAnsi="Times New Roman"/>
          <w:kern w:val="2"/>
          <w:sz w:val="30"/>
          <w:szCs w:val="24"/>
        </w:rPr>
      </w:pPr>
      <w:r>
        <w:rPr>
          <w:rFonts w:ascii="Times New Roman" w:hAnsi="Times New Roman" w:hint="eastAsia"/>
          <w:kern w:val="2"/>
          <w:sz w:val="30"/>
          <w:szCs w:val="24"/>
        </w:rPr>
        <w:t>阶段性目标：</w:t>
      </w:r>
    </w:p>
    <w:p w:rsidR="00707D18" w:rsidRDefault="00707D18" w:rsidP="00707D18">
      <w:pPr>
        <w:pStyle w:val="-"/>
        <w:ind w:firstLine="600"/>
        <w:rPr>
          <w:kern w:val="2"/>
          <w:szCs w:val="24"/>
        </w:rPr>
      </w:pPr>
      <w:r>
        <w:rPr>
          <w:rFonts w:ascii="Times New Roman" w:hAnsi="Times New Roman" w:hint="eastAsia"/>
          <w:kern w:val="2"/>
          <w:sz w:val="30"/>
          <w:szCs w:val="24"/>
        </w:rPr>
        <w:t>2019</w:t>
      </w:r>
      <w:r>
        <w:rPr>
          <w:rFonts w:ascii="Times New Roman" w:hAnsi="Times New Roman" w:hint="eastAsia"/>
          <w:kern w:val="2"/>
          <w:sz w:val="30"/>
          <w:szCs w:val="24"/>
        </w:rPr>
        <w:t>年</w:t>
      </w:r>
      <w:r>
        <w:rPr>
          <w:rFonts w:ascii="Times New Roman" w:hAnsi="Times New Roman" w:hint="eastAsia"/>
          <w:kern w:val="2"/>
          <w:sz w:val="30"/>
          <w:szCs w:val="24"/>
        </w:rPr>
        <w:t>1</w:t>
      </w:r>
      <w:r>
        <w:rPr>
          <w:rFonts w:ascii="Times New Roman" w:hAnsi="Times New Roman" w:hint="eastAsia"/>
          <w:kern w:val="2"/>
          <w:sz w:val="30"/>
          <w:szCs w:val="24"/>
        </w:rPr>
        <w:t>月至</w:t>
      </w:r>
      <w:r>
        <w:rPr>
          <w:rFonts w:ascii="Times New Roman" w:hAnsi="Times New Roman" w:hint="eastAsia"/>
          <w:kern w:val="2"/>
          <w:sz w:val="30"/>
          <w:szCs w:val="24"/>
        </w:rPr>
        <w:t>3</w:t>
      </w:r>
      <w:r>
        <w:rPr>
          <w:rFonts w:ascii="Times New Roman" w:hAnsi="Times New Roman" w:hint="eastAsia"/>
          <w:kern w:val="2"/>
          <w:sz w:val="30"/>
          <w:szCs w:val="24"/>
        </w:rPr>
        <w:t>月：一是完成尉犁县达西培训基地</w:t>
      </w:r>
      <w:r>
        <w:rPr>
          <w:rFonts w:ascii="Times New Roman" w:hAnsi="Times New Roman" w:hint="eastAsia"/>
          <w:kern w:val="2"/>
          <w:sz w:val="30"/>
          <w:szCs w:val="24"/>
        </w:rPr>
        <w:t>7</w:t>
      </w:r>
      <w:r>
        <w:rPr>
          <w:rFonts w:ascii="Times New Roman" w:hAnsi="Times New Roman" w:hint="eastAsia"/>
          <w:kern w:val="2"/>
          <w:sz w:val="30"/>
          <w:szCs w:val="24"/>
        </w:rPr>
        <w:t>期农村实用人才培训的前期摸底工作；二是专技人员远程教育培训计划完成</w:t>
      </w:r>
      <w:r>
        <w:rPr>
          <w:rFonts w:ascii="Times New Roman" w:hAnsi="Times New Roman" w:hint="eastAsia"/>
          <w:kern w:val="2"/>
          <w:sz w:val="30"/>
          <w:szCs w:val="24"/>
        </w:rPr>
        <w:t>800</w:t>
      </w:r>
      <w:r>
        <w:rPr>
          <w:rFonts w:ascii="Times New Roman" w:hAnsi="Times New Roman" w:hint="eastAsia"/>
          <w:kern w:val="2"/>
          <w:sz w:val="30"/>
          <w:szCs w:val="24"/>
        </w:rPr>
        <w:t>人次</w:t>
      </w:r>
      <w:r>
        <w:rPr>
          <w:rFonts w:ascii="Times New Roman" w:hAnsi="Times New Roman" w:hint="eastAsia"/>
          <w:kern w:val="2"/>
          <w:sz w:val="30"/>
          <w:szCs w:val="24"/>
        </w:rPr>
        <w:t>;</w:t>
      </w:r>
      <w:r>
        <w:rPr>
          <w:rFonts w:ascii="Times New Roman" w:hAnsi="Times New Roman" w:hint="eastAsia"/>
          <w:kern w:val="2"/>
          <w:sz w:val="30"/>
          <w:szCs w:val="24"/>
        </w:rPr>
        <w:t>三是完成新型职业农民培育项目</w:t>
      </w:r>
      <w:r>
        <w:rPr>
          <w:rFonts w:ascii="Times New Roman" w:hAnsi="Times New Roman" w:hint="eastAsia"/>
          <w:kern w:val="2"/>
          <w:sz w:val="30"/>
          <w:szCs w:val="24"/>
        </w:rPr>
        <w:t>1400</w:t>
      </w:r>
      <w:r>
        <w:rPr>
          <w:rFonts w:ascii="Times New Roman" w:hAnsi="Times New Roman" w:hint="eastAsia"/>
          <w:kern w:val="2"/>
          <w:sz w:val="30"/>
          <w:szCs w:val="24"/>
        </w:rPr>
        <w:t>人的理论培训；四是分行业新型职业农民培训完成</w:t>
      </w:r>
      <w:r>
        <w:rPr>
          <w:rFonts w:ascii="Times New Roman" w:hAnsi="Times New Roman" w:hint="eastAsia"/>
          <w:kern w:val="2"/>
          <w:sz w:val="30"/>
          <w:szCs w:val="24"/>
        </w:rPr>
        <w:t>50</w:t>
      </w:r>
      <w:r>
        <w:rPr>
          <w:rFonts w:ascii="Times New Roman" w:hAnsi="Times New Roman" w:hint="eastAsia"/>
          <w:kern w:val="2"/>
          <w:sz w:val="30"/>
          <w:szCs w:val="24"/>
        </w:rPr>
        <w:t>人、培训青年农场主</w:t>
      </w:r>
      <w:r>
        <w:rPr>
          <w:rFonts w:ascii="Times New Roman" w:hAnsi="Times New Roman" w:hint="eastAsia"/>
          <w:kern w:val="2"/>
          <w:sz w:val="30"/>
          <w:szCs w:val="24"/>
        </w:rPr>
        <w:t>60</w:t>
      </w:r>
      <w:r>
        <w:rPr>
          <w:rFonts w:ascii="Times New Roman" w:hAnsi="Times New Roman" w:hint="eastAsia"/>
          <w:kern w:val="2"/>
          <w:sz w:val="30"/>
          <w:szCs w:val="24"/>
        </w:rPr>
        <w:t>人、培训农业职业经理人</w:t>
      </w:r>
      <w:r>
        <w:rPr>
          <w:rFonts w:ascii="Times New Roman" w:hAnsi="Times New Roman" w:hint="eastAsia"/>
          <w:kern w:val="2"/>
          <w:sz w:val="30"/>
          <w:szCs w:val="24"/>
        </w:rPr>
        <w:t>2</w:t>
      </w:r>
      <w:r>
        <w:rPr>
          <w:rFonts w:ascii="Times New Roman" w:hAnsi="Times New Roman" w:hint="eastAsia"/>
          <w:kern w:val="2"/>
          <w:sz w:val="30"/>
          <w:szCs w:val="24"/>
        </w:rPr>
        <w:t>人学员的摸底工作</w:t>
      </w:r>
      <w:r>
        <w:rPr>
          <w:rFonts w:ascii="Times New Roman" w:hAnsi="Times New Roman" w:hint="eastAsia"/>
          <w:kern w:val="2"/>
          <w:sz w:val="30"/>
          <w:szCs w:val="24"/>
        </w:rPr>
        <w:t>;</w:t>
      </w:r>
      <w:r>
        <w:rPr>
          <w:rFonts w:ascii="Times New Roman" w:hAnsi="Times New Roman" w:hint="eastAsia"/>
          <w:kern w:val="2"/>
          <w:sz w:val="30"/>
          <w:szCs w:val="24"/>
        </w:rPr>
        <w:t>五</w:t>
      </w:r>
      <w:r w:rsidR="00E044E0">
        <w:rPr>
          <w:rFonts w:ascii="Times New Roman" w:hAnsi="Times New Roman" w:hint="eastAsia"/>
          <w:kern w:val="2"/>
          <w:sz w:val="30"/>
          <w:szCs w:val="24"/>
        </w:rPr>
        <w:t>是</w:t>
      </w:r>
      <w:r>
        <w:rPr>
          <w:rFonts w:ascii="Times New Roman" w:hAnsi="Times New Roman" w:hint="eastAsia"/>
          <w:kern w:val="2"/>
          <w:sz w:val="30"/>
          <w:szCs w:val="24"/>
        </w:rPr>
        <w:t>完成</w:t>
      </w:r>
      <w:r w:rsidR="00E044E0">
        <w:rPr>
          <w:rFonts w:ascii="Times New Roman" w:hAnsi="Times New Roman" w:hint="eastAsia"/>
          <w:kern w:val="2"/>
          <w:sz w:val="30"/>
          <w:szCs w:val="24"/>
        </w:rPr>
        <w:t>参加</w:t>
      </w:r>
      <w:r>
        <w:rPr>
          <w:rFonts w:ascii="Times New Roman" w:hAnsi="Times New Roman" w:hint="eastAsia"/>
          <w:kern w:val="2"/>
          <w:sz w:val="30"/>
          <w:szCs w:val="24"/>
        </w:rPr>
        <w:t>自治区农广校</w:t>
      </w:r>
      <w:r>
        <w:rPr>
          <w:rFonts w:ascii="Times New Roman" w:hAnsi="Times New Roman" w:hint="eastAsia"/>
          <w:kern w:val="2"/>
          <w:sz w:val="30"/>
          <w:szCs w:val="24"/>
        </w:rPr>
        <w:t>40</w:t>
      </w:r>
      <w:r w:rsidR="00E044E0">
        <w:rPr>
          <w:rFonts w:ascii="Times New Roman" w:hAnsi="Times New Roman" w:hint="eastAsia"/>
          <w:kern w:val="2"/>
          <w:sz w:val="30"/>
          <w:szCs w:val="24"/>
        </w:rPr>
        <w:t>0</w:t>
      </w:r>
      <w:r>
        <w:rPr>
          <w:rFonts w:ascii="Times New Roman" w:hAnsi="Times New Roman" w:hint="eastAsia"/>
          <w:kern w:val="2"/>
          <w:sz w:val="30"/>
          <w:szCs w:val="24"/>
        </w:rPr>
        <w:t>人新型职业农民培训</w:t>
      </w:r>
      <w:r w:rsidR="00E044E0">
        <w:rPr>
          <w:rFonts w:ascii="Times New Roman" w:hAnsi="Times New Roman" w:hint="eastAsia"/>
          <w:kern w:val="2"/>
          <w:sz w:val="30"/>
          <w:szCs w:val="24"/>
        </w:rPr>
        <w:t>学员遴选工作</w:t>
      </w:r>
      <w:r>
        <w:rPr>
          <w:rFonts w:ascii="Times New Roman" w:hAnsi="Times New Roman" w:hint="eastAsia"/>
          <w:kern w:val="2"/>
          <w:sz w:val="30"/>
          <w:szCs w:val="24"/>
        </w:rPr>
        <w:t>；六是中等职业教育</w:t>
      </w:r>
      <w:r>
        <w:rPr>
          <w:rFonts w:ascii="Times New Roman" w:hAnsi="Times New Roman" w:hint="eastAsia"/>
          <w:kern w:val="2"/>
          <w:sz w:val="30"/>
          <w:szCs w:val="24"/>
        </w:rPr>
        <w:t>102</w:t>
      </w:r>
      <w:r>
        <w:rPr>
          <w:rFonts w:ascii="Times New Roman" w:hAnsi="Times New Roman" w:hint="eastAsia"/>
          <w:kern w:val="2"/>
          <w:sz w:val="30"/>
          <w:szCs w:val="24"/>
        </w:rPr>
        <w:t>人计算机考试，七是协助开展科技之冬培训</w:t>
      </w:r>
      <w:r w:rsidR="00E044E0">
        <w:rPr>
          <w:rFonts w:ascii="Times New Roman" w:hAnsi="Times New Roman" w:hint="eastAsia"/>
          <w:kern w:val="2"/>
          <w:sz w:val="30"/>
          <w:szCs w:val="24"/>
        </w:rPr>
        <w:t>9</w:t>
      </w:r>
      <w:r>
        <w:rPr>
          <w:rFonts w:ascii="Times New Roman" w:hAnsi="Times New Roman" w:hint="eastAsia"/>
          <w:kern w:val="2"/>
          <w:sz w:val="30"/>
          <w:szCs w:val="24"/>
        </w:rPr>
        <w:t>万人次。</w:t>
      </w:r>
    </w:p>
    <w:p w:rsidR="00707D18" w:rsidRDefault="00707D18" w:rsidP="00707D18">
      <w:pPr>
        <w:pStyle w:val="-"/>
        <w:ind w:firstLine="600"/>
        <w:rPr>
          <w:kern w:val="2"/>
          <w:szCs w:val="24"/>
        </w:rPr>
      </w:pPr>
      <w:r>
        <w:rPr>
          <w:rFonts w:ascii="Times New Roman" w:hAnsi="Times New Roman" w:hint="eastAsia"/>
          <w:kern w:val="2"/>
          <w:sz w:val="30"/>
          <w:szCs w:val="24"/>
        </w:rPr>
        <w:t>2019</w:t>
      </w:r>
      <w:r>
        <w:rPr>
          <w:rFonts w:ascii="Times New Roman" w:hAnsi="Times New Roman" w:hint="eastAsia"/>
          <w:kern w:val="2"/>
          <w:sz w:val="30"/>
          <w:szCs w:val="24"/>
        </w:rPr>
        <w:t>年</w:t>
      </w:r>
      <w:r>
        <w:rPr>
          <w:rFonts w:ascii="Times New Roman" w:hAnsi="Times New Roman" w:hint="eastAsia"/>
          <w:kern w:val="2"/>
          <w:sz w:val="30"/>
          <w:szCs w:val="24"/>
        </w:rPr>
        <w:t>4</w:t>
      </w:r>
      <w:r>
        <w:rPr>
          <w:rFonts w:ascii="Times New Roman" w:hAnsi="Times New Roman" w:hint="eastAsia"/>
          <w:kern w:val="2"/>
          <w:sz w:val="30"/>
          <w:szCs w:val="24"/>
        </w:rPr>
        <w:t>－</w:t>
      </w:r>
      <w:r>
        <w:rPr>
          <w:rFonts w:ascii="Times New Roman" w:hAnsi="Times New Roman" w:hint="eastAsia"/>
          <w:kern w:val="2"/>
          <w:sz w:val="30"/>
          <w:szCs w:val="24"/>
        </w:rPr>
        <w:t>9</w:t>
      </w:r>
      <w:r>
        <w:rPr>
          <w:rFonts w:ascii="Times New Roman" w:hAnsi="Times New Roman" w:hint="eastAsia"/>
          <w:kern w:val="2"/>
          <w:sz w:val="30"/>
          <w:szCs w:val="24"/>
        </w:rPr>
        <w:t>月：一是完成尉犁县达西培训基地</w:t>
      </w:r>
      <w:r>
        <w:rPr>
          <w:rFonts w:ascii="Times New Roman" w:hAnsi="Times New Roman" w:hint="eastAsia"/>
          <w:kern w:val="2"/>
          <w:sz w:val="30"/>
          <w:szCs w:val="24"/>
        </w:rPr>
        <w:t>5</w:t>
      </w:r>
      <w:r>
        <w:rPr>
          <w:rFonts w:ascii="Times New Roman" w:hAnsi="Times New Roman" w:hint="eastAsia"/>
          <w:kern w:val="2"/>
          <w:sz w:val="30"/>
          <w:szCs w:val="24"/>
        </w:rPr>
        <w:t>期农村实用人才培训工作；二是专技人员远程教育培训计划完成</w:t>
      </w:r>
      <w:r>
        <w:rPr>
          <w:rFonts w:ascii="Times New Roman" w:hAnsi="Times New Roman" w:hint="eastAsia"/>
          <w:kern w:val="2"/>
          <w:sz w:val="30"/>
          <w:szCs w:val="24"/>
        </w:rPr>
        <w:t>2500</w:t>
      </w:r>
      <w:r>
        <w:rPr>
          <w:rFonts w:ascii="Times New Roman" w:hAnsi="Times New Roman" w:hint="eastAsia"/>
          <w:kern w:val="2"/>
          <w:sz w:val="30"/>
          <w:szCs w:val="24"/>
        </w:rPr>
        <w:t>人次</w:t>
      </w:r>
      <w:r>
        <w:rPr>
          <w:rFonts w:ascii="Times New Roman" w:hAnsi="Times New Roman" w:hint="eastAsia"/>
          <w:kern w:val="2"/>
          <w:sz w:val="30"/>
          <w:szCs w:val="24"/>
        </w:rPr>
        <w:t>;</w:t>
      </w:r>
      <w:r>
        <w:rPr>
          <w:rFonts w:ascii="Times New Roman" w:hAnsi="Times New Roman" w:hint="eastAsia"/>
          <w:kern w:val="2"/>
          <w:sz w:val="30"/>
          <w:szCs w:val="24"/>
        </w:rPr>
        <w:t>三是完成新型职业农民培育项目</w:t>
      </w:r>
      <w:r>
        <w:rPr>
          <w:rFonts w:ascii="Times New Roman" w:hAnsi="Times New Roman" w:hint="eastAsia"/>
          <w:kern w:val="2"/>
          <w:sz w:val="30"/>
          <w:szCs w:val="24"/>
        </w:rPr>
        <w:t>1400</w:t>
      </w:r>
      <w:r>
        <w:rPr>
          <w:rFonts w:ascii="Times New Roman" w:hAnsi="Times New Roman" w:hint="eastAsia"/>
          <w:kern w:val="2"/>
          <w:sz w:val="30"/>
          <w:szCs w:val="24"/>
        </w:rPr>
        <w:t>人的实训培训；四是完成分行业新型职业农民培训完成</w:t>
      </w:r>
      <w:r>
        <w:rPr>
          <w:rFonts w:ascii="Times New Roman" w:hAnsi="Times New Roman" w:hint="eastAsia"/>
          <w:kern w:val="2"/>
          <w:sz w:val="30"/>
          <w:szCs w:val="24"/>
        </w:rPr>
        <w:t>50</w:t>
      </w:r>
      <w:r>
        <w:rPr>
          <w:rFonts w:ascii="Times New Roman" w:hAnsi="Times New Roman" w:hint="eastAsia"/>
          <w:kern w:val="2"/>
          <w:sz w:val="30"/>
          <w:szCs w:val="24"/>
        </w:rPr>
        <w:t>人、培训青年农场主</w:t>
      </w:r>
      <w:r>
        <w:rPr>
          <w:rFonts w:ascii="Times New Roman" w:hAnsi="Times New Roman" w:hint="eastAsia"/>
          <w:kern w:val="2"/>
          <w:sz w:val="30"/>
          <w:szCs w:val="24"/>
        </w:rPr>
        <w:t>60</w:t>
      </w:r>
      <w:r>
        <w:rPr>
          <w:rFonts w:ascii="Times New Roman" w:hAnsi="Times New Roman" w:hint="eastAsia"/>
          <w:kern w:val="2"/>
          <w:sz w:val="30"/>
          <w:szCs w:val="24"/>
        </w:rPr>
        <w:t>人、培训农业职业经理人</w:t>
      </w:r>
      <w:r>
        <w:rPr>
          <w:rFonts w:ascii="Times New Roman" w:hAnsi="Times New Roman" w:hint="eastAsia"/>
          <w:kern w:val="2"/>
          <w:sz w:val="30"/>
          <w:szCs w:val="24"/>
        </w:rPr>
        <w:t>2</w:t>
      </w:r>
      <w:r>
        <w:rPr>
          <w:rFonts w:ascii="Times New Roman" w:hAnsi="Times New Roman" w:hint="eastAsia"/>
          <w:kern w:val="2"/>
          <w:sz w:val="30"/>
          <w:szCs w:val="24"/>
        </w:rPr>
        <w:t>人学员的选送培训工作</w:t>
      </w:r>
      <w:r>
        <w:rPr>
          <w:rFonts w:ascii="Times New Roman" w:hAnsi="Times New Roman" w:hint="eastAsia"/>
          <w:kern w:val="2"/>
          <w:sz w:val="30"/>
          <w:szCs w:val="24"/>
        </w:rPr>
        <w:t>;</w:t>
      </w:r>
      <w:r>
        <w:rPr>
          <w:rFonts w:ascii="Times New Roman" w:hAnsi="Times New Roman" w:hint="eastAsia"/>
          <w:kern w:val="2"/>
          <w:sz w:val="30"/>
          <w:szCs w:val="24"/>
        </w:rPr>
        <w:t>五</w:t>
      </w:r>
      <w:r w:rsidR="00E044E0">
        <w:rPr>
          <w:rFonts w:ascii="Times New Roman" w:hAnsi="Times New Roman" w:hint="eastAsia"/>
          <w:kern w:val="2"/>
          <w:sz w:val="30"/>
          <w:szCs w:val="24"/>
        </w:rPr>
        <w:t>是</w:t>
      </w:r>
      <w:r>
        <w:rPr>
          <w:rFonts w:ascii="Times New Roman" w:hAnsi="Times New Roman" w:hint="eastAsia"/>
          <w:kern w:val="2"/>
          <w:sz w:val="30"/>
          <w:szCs w:val="24"/>
        </w:rPr>
        <w:t>完成自治区农广校</w:t>
      </w:r>
      <w:r>
        <w:rPr>
          <w:rFonts w:ascii="Times New Roman" w:hAnsi="Times New Roman" w:hint="eastAsia"/>
          <w:kern w:val="2"/>
          <w:sz w:val="30"/>
          <w:szCs w:val="24"/>
        </w:rPr>
        <w:t>200</w:t>
      </w:r>
      <w:r>
        <w:rPr>
          <w:rFonts w:ascii="Times New Roman" w:hAnsi="Times New Roman" w:hint="eastAsia"/>
          <w:kern w:val="2"/>
          <w:sz w:val="30"/>
          <w:szCs w:val="24"/>
        </w:rPr>
        <w:t>人新型职业农民培训，六是中等职业教育</w:t>
      </w:r>
      <w:r>
        <w:rPr>
          <w:rFonts w:ascii="Times New Roman" w:hAnsi="Times New Roman" w:hint="eastAsia"/>
          <w:kern w:val="2"/>
          <w:sz w:val="30"/>
          <w:szCs w:val="24"/>
        </w:rPr>
        <w:t>102</w:t>
      </w:r>
      <w:r>
        <w:rPr>
          <w:rFonts w:ascii="Times New Roman" w:hAnsi="Times New Roman" w:hint="eastAsia"/>
          <w:kern w:val="2"/>
          <w:sz w:val="30"/>
          <w:szCs w:val="24"/>
        </w:rPr>
        <w:t>人考核毕业。</w:t>
      </w:r>
    </w:p>
    <w:p w:rsidR="00707D18" w:rsidRPr="00707D18" w:rsidRDefault="00707D18" w:rsidP="00707D18">
      <w:pPr>
        <w:pStyle w:val="-"/>
        <w:ind w:firstLine="600"/>
        <w:rPr>
          <w:kern w:val="2"/>
          <w:szCs w:val="24"/>
        </w:rPr>
      </w:pPr>
      <w:r>
        <w:rPr>
          <w:rFonts w:ascii="Times New Roman" w:hAnsi="Times New Roman" w:hint="eastAsia"/>
          <w:kern w:val="2"/>
          <w:sz w:val="30"/>
          <w:szCs w:val="24"/>
        </w:rPr>
        <w:t>2019</w:t>
      </w:r>
      <w:r>
        <w:rPr>
          <w:rFonts w:ascii="Times New Roman" w:hAnsi="Times New Roman" w:hint="eastAsia"/>
          <w:kern w:val="2"/>
          <w:sz w:val="30"/>
          <w:szCs w:val="24"/>
        </w:rPr>
        <w:t>年</w:t>
      </w:r>
      <w:r>
        <w:rPr>
          <w:rFonts w:ascii="Times New Roman" w:hAnsi="Times New Roman" w:hint="eastAsia"/>
          <w:kern w:val="2"/>
          <w:sz w:val="30"/>
          <w:szCs w:val="24"/>
        </w:rPr>
        <w:t>10</w:t>
      </w:r>
      <w:r>
        <w:rPr>
          <w:rFonts w:ascii="Times New Roman" w:hAnsi="Times New Roman" w:hint="eastAsia"/>
          <w:kern w:val="2"/>
          <w:sz w:val="30"/>
          <w:szCs w:val="24"/>
        </w:rPr>
        <w:t>－</w:t>
      </w:r>
      <w:r>
        <w:rPr>
          <w:rFonts w:ascii="Times New Roman" w:hAnsi="Times New Roman" w:hint="eastAsia"/>
          <w:kern w:val="2"/>
          <w:sz w:val="30"/>
          <w:szCs w:val="24"/>
        </w:rPr>
        <w:t>11</w:t>
      </w:r>
      <w:r>
        <w:rPr>
          <w:rFonts w:ascii="Times New Roman" w:hAnsi="Times New Roman" w:hint="eastAsia"/>
          <w:kern w:val="2"/>
          <w:sz w:val="30"/>
          <w:szCs w:val="24"/>
        </w:rPr>
        <w:t>月：一是完成尉犁县达西培训基地</w:t>
      </w:r>
      <w:r w:rsidR="00E044E0">
        <w:rPr>
          <w:rFonts w:ascii="Times New Roman" w:hAnsi="Times New Roman" w:hint="eastAsia"/>
          <w:kern w:val="2"/>
          <w:sz w:val="30"/>
          <w:szCs w:val="24"/>
        </w:rPr>
        <w:t>6</w:t>
      </w:r>
      <w:r w:rsidR="00E044E0">
        <w:rPr>
          <w:rFonts w:ascii="Times New Roman" w:hAnsi="Times New Roman" w:hint="eastAsia"/>
          <w:kern w:val="2"/>
          <w:sz w:val="30"/>
          <w:szCs w:val="24"/>
        </w:rPr>
        <w:t>－</w:t>
      </w:r>
      <w:r>
        <w:rPr>
          <w:rFonts w:ascii="Times New Roman" w:hAnsi="Times New Roman" w:hint="eastAsia"/>
          <w:kern w:val="2"/>
          <w:sz w:val="30"/>
          <w:szCs w:val="24"/>
        </w:rPr>
        <w:t>7</w:t>
      </w:r>
      <w:r>
        <w:rPr>
          <w:rFonts w:ascii="Times New Roman" w:hAnsi="Times New Roman" w:hint="eastAsia"/>
          <w:kern w:val="2"/>
          <w:sz w:val="30"/>
          <w:szCs w:val="24"/>
        </w:rPr>
        <w:t>期农村实用人才培训工作；二是专技人员远程教育培训</w:t>
      </w:r>
      <w:r w:rsidR="00E044E0">
        <w:rPr>
          <w:rFonts w:ascii="Times New Roman" w:hAnsi="Times New Roman" w:hint="eastAsia"/>
          <w:kern w:val="2"/>
          <w:sz w:val="30"/>
          <w:szCs w:val="24"/>
        </w:rPr>
        <w:t>5</w:t>
      </w:r>
      <w:r>
        <w:rPr>
          <w:rFonts w:ascii="Times New Roman" w:hAnsi="Times New Roman" w:hint="eastAsia"/>
          <w:kern w:val="2"/>
          <w:sz w:val="30"/>
          <w:szCs w:val="24"/>
        </w:rPr>
        <w:t>00</w:t>
      </w:r>
      <w:r>
        <w:rPr>
          <w:rFonts w:ascii="Times New Roman" w:hAnsi="Times New Roman" w:hint="eastAsia"/>
          <w:kern w:val="2"/>
          <w:sz w:val="30"/>
          <w:szCs w:val="24"/>
        </w:rPr>
        <w:t>人次</w:t>
      </w:r>
      <w:r>
        <w:rPr>
          <w:rFonts w:ascii="Times New Roman" w:hAnsi="Times New Roman" w:hint="eastAsia"/>
          <w:kern w:val="2"/>
          <w:sz w:val="30"/>
          <w:szCs w:val="24"/>
        </w:rPr>
        <w:t>;</w:t>
      </w:r>
      <w:r>
        <w:rPr>
          <w:rFonts w:ascii="Times New Roman" w:hAnsi="Times New Roman" w:hint="eastAsia"/>
          <w:kern w:val="2"/>
          <w:sz w:val="30"/>
          <w:szCs w:val="24"/>
        </w:rPr>
        <w:t>三是完成新型职业农民培育项目</w:t>
      </w:r>
      <w:r>
        <w:rPr>
          <w:rFonts w:ascii="Times New Roman" w:hAnsi="Times New Roman" w:hint="eastAsia"/>
          <w:kern w:val="2"/>
          <w:sz w:val="30"/>
          <w:szCs w:val="24"/>
        </w:rPr>
        <w:t>1400</w:t>
      </w:r>
      <w:r>
        <w:rPr>
          <w:rFonts w:ascii="Times New Roman" w:hAnsi="Times New Roman" w:hint="eastAsia"/>
          <w:kern w:val="2"/>
          <w:sz w:val="30"/>
          <w:szCs w:val="24"/>
        </w:rPr>
        <w:t>人的跟踪服务；四是完成自治区农广校</w:t>
      </w:r>
      <w:r w:rsidR="00E044E0">
        <w:rPr>
          <w:rFonts w:ascii="Times New Roman" w:hAnsi="Times New Roman" w:hint="eastAsia"/>
          <w:kern w:val="2"/>
          <w:sz w:val="30"/>
          <w:szCs w:val="24"/>
        </w:rPr>
        <w:t>2</w:t>
      </w:r>
      <w:r>
        <w:rPr>
          <w:rFonts w:ascii="Times New Roman" w:hAnsi="Times New Roman" w:hint="eastAsia"/>
          <w:kern w:val="2"/>
          <w:sz w:val="30"/>
          <w:szCs w:val="24"/>
        </w:rPr>
        <w:t>00</w:t>
      </w:r>
      <w:r>
        <w:rPr>
          <w:rFonts w:ascii="Times New Roman" w:hAnsi="Times New Roman" w:hint="eastAsia"/>
          <w:kern w:val="2"/>
          <w:sz w:val="30"/>
          <w:szCs w:val="24"/>
        </w:rPr>
        <w:t>人新型职业农民培训。</w:t>
      </w:r>
    </w:p>
    <w:p w:rsidR="00083638" w:rsidRDefault="003A3FB9">
      <w:pPr>
        <w:spacing w:line="600" w:lineRule="exact"/>
        <w:ind w:firstLineChars="200" w:firstLine="600"/>
        <w:rPr>
          <w:rFonts w:eastAsia="黑体"/>
        </w:rPr>
      </w:pPr>
      <w:r>
        <w:rPr>
          <w:rFonts w:eastAsia="黑体" w:hAnsi="黑体" w:hint="eastAsia"/>
        </w:rPr>
        <w:t>二、绩效评价工作开展情况</w:t>
      </w:r>
    </w:p>
    <w:p w:rsidR="00083638" w:rsidRDefault="003A3FB9">
      <w:pPr>
        <w:pStyle w:val="-0"/>
        <w:ind w:left="600"/>
      </w:pPr>
      <w:bookmarkStart w:id="2" w:name="_Toc39168216"/>
      <w:r>
        <w:rPr>
          <w:rFonts w:hint="eastAsia"/>
        </w:rPr>
        <w:t>（一）绩效评价目的、对象和范围</w:t>
      </w:r>
      <w:bookmarkEnd w:id="2"/>
    </w:p>
    <w:p w:rsidR="00083638" w:rsidRDefault="003A3FB9">
      <w:pPr>
        <w:pStyle w:val="-"/>
        <w:ind w:firstLine="560"/>
      </w:pPr>
      <w:r>
        <w:rPr>
          <w:rFonts w:hint="eastAsia"/>
        </w:rPr>
        <w:t>绩效评价的目的是项目是否按照规定和工作计划，有序推进实施；项目实施后产生的实际效果。</w:t>
      </w:r>
    </w:p>
    <w:p w:rsidR="00083638" w:rsidRDefault="003A3FB9">
      <w:pPr>
        <w:pStyle w:val="-"/>
        <w:ind w:firstLine="560"/>
      </w:pPr>
      <w:r>
        <w:rPr>
          <w:rFonts w:hint="eastAsia"/>
        </w:rPr>
        <w:t>绩效评价的对象是资金使用管理、培训实施进展、参训农民学习技能和实用技能情况。</w:t>
      </w:r>
    </w:p>
    <w:p w:rsidR="00083638" w:rsidRDefault="003A3FB9">
      <w:pPr>
        <w:pStyle w:val="-"/>
        <w:ind w:firstLine="560"/>
      </w:pPr>
      <w:r>
        <w:rPr>
          <w:rFonts w:hint="eastAsia"/>
        </w:rPr>
        <w:lastRenderedPageBreak/>
        <w:t>绩效评价的范围是自</w:t>
      </w:r>
      <w:r>
        <w:t>2019</w:t>
      </w:r>
      <w:r>
        <w:rPr>
          <w:rFonts w:hint="eastAsia"/>
        </w:rPr>
        <w:t>年</w:t>
      </w:r>
      <w:r>
        <w:t>1</w:t>
      </w:r>
      <w:r>
        <w:rPr>
          <w:rFonts w:hint="eastAsia"/>
        </w:rPr>
        <w:t>月</w:t>
      </w:r>
      <w:r>
        <w:t>1</w:t>
      </w:r>
      <w:r>
        <w:rPr>
          <w:rFonts w:hint="eastAsia"/>
        </w:rPr>
        <w:t>日</w:t>
      </w:r>
      <w:r>
        <w:t>-12</w:t>
      </w:r>
      <w:r>
        <w:rPr>
          <w:rFonts w:hint="eastAsia"/>
        </w:rPr>
        <w:t>月</w:t>
      </w:r>
      <w:r>
        <w:t>31</w:t>
      </w:r>
      <w:r>
        <w:rPr>
          <w:rFonts w:hint="eastAsia"/>
        </w:rPr>
        <w:t>日实施的新型职业农民培训项目。</w:t>
      </w:r>
    </w:p>
    <w:p w:rsidR="00083638" w:rsidRDefault="003A3FB9" w:rsidP="00941206">
      <w:pPr>
        <w:pStyle w:val="-0"/>
        <w:ind w:leftChars="0" w:left="0" w:firstLineChars="196" w:firstLine="630"/>
      </w:pPr>
      <w:bookmarkStart w:id="3" w:name="_Toc39168217"/>
      <w:r>
        <w:rPr>
          <w:rFonts w:hint="eastAsia"/>
        </w:rPr>
        <w:t>（二）绩效评价原则、评价指标体系（附表说明）、评价方法、评价标准等</w:t>
      </w:r>
      <w:bookmarkEnd w:id="3"/>
    </w:p>
    <w:p w:rsidR="00083638" w:rsidRDefault="003A3FB9">
      <w:pPr>
        <w:pStyle w:val="-"/>
        <w:ind w:firstLine="560"/>
      </w:pPr>
      <w:r>
        <w:tab/>
        <w:t>1.</w:t>
      </w:r>
      <w:r>
        <w:rPr>
          <w:rFonts w:hint="eastAsia"/>
        </w:rPr>
        <w:t>评价原则：坚持科学评价、实地评估、实事求是的原则，科学评价项目实施的成效。</w:t>
      </w:r>
    </w:p>
    <w:p w:rsidR="00083638" w:rsidRDefault="003A3FB9">
      <w:pPr>
        <w:pStyle w:val="-"/>
        <w:ind w:firstLine="560"/>
      </w:pPr>
      <w:r>
        <w:t>2.</w:t>
      </w:r>
      <w:r>
        <w:rPr>
          <w:rFonts w:hint="eastAsia"/>
        </w:rPr>
        <w:t>评价指标体系：</w:t>
      </w:r>
      <w:r w:rsidR="00C61550">
        <w:rPr>
          <w:rFonts w:hint="eastAsia"/>
        </w:rPr>
        <w:t>内容见项目体系框架表。</w:t>
      </w:r>
    </w:p>
    <w:p w:rsidR="00083638" w:rsidRDefault="003A3FB9">
      <w:pPr>
        <w:pStyle w:val="-"/>
        <w:ind w:firstLine="560"/>
      </w:pPr>
      <w:r>
        <w:rPr>
          <w:rFonts w:hint="eastAsia"/>
        </w:rPr>
        <w:t>培训满意度。（评价目标值：</w:t>
      </w:r>
      <w:r>
        <w:t>98%</w:t>
      </w:r>
      <w:r>
        <w:rPr>
          <w:rFonts w:hint="eastAsia"/>
        </w:rPr>
        <w:t>，业绩值：</w:t>
      </w:r>
      <w:r>
        <w:t>98%</w:t>
      </w:r>
      <w:r>
        <w:rPr>
          <w:rFonts w:hint="eastAsia"/>
        </w:rPr>
        <w:t>）；</w:t>
      </w:r>
    </w:p>
    <w:p w:rsidR="00083638" w:rsidRDefault="003A3FB9">
      <w:pPr>
        <w:pStyle w:val="-"/>
        <w:ind w:firstLine="560"/>
      </w:pPr>
      <w:r>
        <w:t>3.</w:t>
      </w:r>
      <w:r>
        <w:rPr>
          <w:rFonts w:hint="eastAsia"/>
        </w:rPr>
        <w:t>评价方法：采取问卷调查、座谈会、课堂征求意见、跟踪服务调查等形式进行评价。</w:t>
      </w:r>
    </w:p>
    <w:p w:rsidR="00083638" w:rsidRDefault="003A3FB9">
      <w:pPr>
        <w:pStyle w:val="-"/>
        <w:ind w:firstLine="560"/>
      </w:pPr>
      <w:r>
        <w:t>4.</w:t>
      </w:r>
      <w:r>
        <w:rPr>
          <w:rFonts w:hint="eastAsia"/>
        </w:rPr>
        <w:t>评价标准：（</w:t>
      </w:r>
      <w:r>
        <w:t>1</w:t>
      </w:r>
      <w:r>
        <w:rPr>
          <w:rFonts w:hint="eastAsia"/>
        </w:rPr>
        <w:t>）培训人数全面完成，巴州校承担自治区校任务</w:t>
      </w:r>
      <w:r>
        <w:t>400</w:t>
      </w:r>
      <w:r>
        <w:rPr>
          <w:rFonts w:hint="eastAsia"/>
        </w:rPr>
        <w:t>人、完成</w:t>
      </w:r>
      <w:r>
        <w:t>400</w:t>
      </w:r>
      <w:r>
        <w:rPr>
          <w:rFonts w:hint="eastAsia"/>
        </w:rPr>
        <w:t>人，尉犁县达西基地任务</w:t>
      </w:r>
      <w:r>
        <w:t>700</w:t>
      </w:r>
      <w:r>
        <w:rPr>
          <w:rFonts w:hint="eastAsia"/>
        </w:rPr>
        <w:t>人、完成</w:t>
      </w:r>
      <w:r>
        <w:t>749</w:t>
      </w:r>
      <w:r>
        <w:rPr>
          <w:rFonts w:hint="eastAsia"/>
        </w:rPr>
        <w:t>人，焉耆县新增完成</w:t>
      </w:r>
      <w:r>
        <w:t>100</w:t>
      </w:r>
      <w:r>
        <w:rPr>
          <w:rFonts w:hint="eastAsia"/>
        </w:rPr>
        <w:t>人；选送自治区培训计划</w:t>
      </w:r>
      <w:r>
        <w:t>30</w:t>
      </w:r>
      <w:r>
        <w:rPr>
          <w:rFonts w:hint="eastAsia"/>
        </w:rPr>
        <w:t>人、实际</w:t>
      </w:r>
      <w:r>
        <w:t>75</w:t>
      </w:r>
      <w:r>
        <w:rPr>
          <w:rFonts w:hint="eastAsia"/>
        </w:rPr>
        <w:t>人。（</w:t>
      </w:r>
      <w:r>
        <w:t>2</w:t>
      </w:r>
      <w:r>
        <w:rPr>
          <w:rFonts w:hint="eastAsia"/>
        </w:rPr>
        <w:t>）培训内容均与县市农广校、部分涉训乡镇协商确定，内容符合当地产业发展实际，针对性较强。（</w:t>
      </w:r>
      <w:r>
        <w:t>3</w:t>
      </w:r>
      <w:r>
        <w:rPr>
          <w:rFonts w:hint="eastAsia"/>
        </w:rPr>
        <w:t>）教师课件按照审核要求，由县市、州农广校组织审核通过后方可允许讲授，课件电子版留存备查。（</w:t>
      </w:r>
      <w:r>
        <w:t>4</w:t>
      </w:r>
      <w:r>
        <w:rPr>
          <w:rFonts w:hint="eastAsia"/>
        </w:rPr>
        <w:t>）培训档案资料均按照自治区下发的档案资料目录进行整理归档，资料齐全。</w:t>
      </w:r>
    </w:p>
    <w:p w:rsidR="00083638" w:rsidRDefault="003A3FB9">
      <w:pPr>
        <w:pStyle w:val="-0"/>
        <w:ind w:left="600"/>
      </w:pPr>
      <w:bookmarkStart w:id="4" w:name="_Toc39168218"/>
      <w:r>
        <w:rPr>
          <w:rFonts w:hint="eastAsia"/>
        </w:rPr>
        <w:t>（三）绩效评价工作过程</w:t>
      </w:r>
      <w:r>
        <w:t>:</w:t>
      </w:r>
      <w:bookmarkEnd w:id="4"/>
    </w:p>
    <w:p w:rsidR="00083638" w:rsidRDefault="003A3FB9">
      <w:pPr>
        <w:pStyle w:val="-"/>
        <w:ind w:firstLine="560"/>
      </w:pPr>
      <w:r>
        <w:rPr>
          <w:rFonts w:hint="eastAsia"/>
        </w:rPr>
        <w:t>一是及时成立评价领导小组，由州农广校负责人为组长，部分县市农业农村局负责人、农广校负责人和骨干教师、乡村代表为评价人员，具体负责评价工作。二是确定评价主要内容，紧紧围绕课程设置、讲课质量、参观考察收获等方面评价。三是及时在授课中、后期跟踪服务中、专门召开座谈会、电话问询等方式进行评价，及时汇总评价意见，作为今后工作的重要参考。四是对评价中的好做法、发现的薄弱环节和短板，及时梳理，形成年度培训、评价工作总结。</w:t>
      </w:r>
    </w:p>
    <w:p w:rsidR="00083638" w:rsidRDefault="003A3FB9">
      <w:pPr>
        <w:spacing w:line="600" w:lineRule="exact"/>
        <w:ind w:firstLineChars="200" w:firstLine="600"/>
      </w:pPr>
      <w:r>
        <w:rPr>
          <w:rFonts w:eastAsia="黑体" w:hAnsi="黑体" w:hint="eastAsia"/>
        </w:rPr>
        <w:lastRenderedPageBreak/>
        <w:t>三、综合评价情况及评价结论</w:t>
      </w:r>
      <w:r>
        <w:rPr>
          <w:rFonts w:hint="eastAsia"/>
        </w:rPr>
        <w:t>（附相关评分表）</w:t>
      </w:r>
    </w:p>
    <w:p w:rsidR="00C61550" w:rsidRDefault="0040668F">
      <w:pPr>
        <w:spacing w:line="600" w:lineRule="exact"/>
        <w:ind w:firstLineChars="200" w:firstLine="600"/>
      </w:pPr>
      <w:r>
        <w:rPr>
          <w:rFonts w:hint="eastAsia"/>
        </w:rPr>
        <w:t>农村实用人才技术培训项目综合得分评价情况：农村实用人才技术培训项目预算资金</w:t>
      </w:r>
      <w:r>
        <w:rPr>
          <w:rFonts w:hint="eastAsia"/>
        </w:rPr>
        <w:t>3.5</w:t>
      </w:r>
      <w:r>
        <w:rPr>
          <w:rFonts w:hint="eastAsia"/>
        </w:rPr>
        <w:t>万元，实际执行</w:t>
      </w:r>
      <w:r>
        <w:rPr>
          <w:rFonts w:hint="eastAsia"/>
        </w:rPr>
        <w:t>3</w:t>
      </w:r>
      <w:r>
        <w:rPr>
          <w:rFonts w:hint="eastAsia"/>
        </w:rPr>
        <w:t>·</w:t>
      </w:r>
      <w:r>
        <w:rPr>
          <w:rFonts w:hint="eastAsia"/>
        </w:rPr>
        <w:t>5</w:t>
      </w:r>
      <w:r>
        <w:rPr>
          <w:rFonts w:hint="eastAsia"/>
        </w:rPr>
        <w:t>万元。着力提高参训农民素质，发挥辐射带动作用，促进农业增效、农民增收、农村稳定；加大乡村振兴的人才振兴力度，大力开展基层专业技术人员和各族农民实用技能培训，为产业兴旺和农民增收打下基础。</w:t>
      </w:r>
      <w:r w:rsidR="00C61550">
        <w:rPr>
          <w:rFonts w:hint="eastAsia"/>
        </w:rPr>
        <w:t>评价内容项目支出绩效评价</w:t>
      </w:r>
      <w:r>
        <w:rPr>
          <w:rFonts w:hint="eastAsia"/>
        </w:rPr>
        <w:t>得</w:t>
      </w:r>
      <w:r w:rsidR="00C61550">
        <w:rPr>
          <w:rFonts w:hint="eastAsia"/>
        </w:rPr>
        <w:t>分</w:t>
      </w:r>
      <w:r w:rsidR="00C61550">
        <w:rPr>
          <w:rFonts w:hint="eastAsia"/>
        </w:rPr>
        <w:t>100</w:t>
      </w:r>
      <w:r w:rsidR="00C61550">
        <w:rPr>
          <w:rFonts w:hint="eastAsia"/>
        </w:rPr>
        <w:t>分，评价结果为优秀。</w:t>
      </w:r>
    </w:p>
    <w:p w:rsidR="00083638" w:rsidRDefault="003A3FB9">
      <w:pPr>
        <w:spacing w:line="600" w:lineRule="exact"/>
        <w:ind w:firstLineChars="200" w:firstLine="600"/>
        <w:rPr>
          <w:rFonts w:eastAsia="黑体"/>
        </w:rPr>
      </w:pPr>
      <w:r>
        <w:rPr>
          <w:rFonts w:eastAsia="黑体" w:hAnsi="黑体" w:hint="eastAsia"/>
        </w:rPr>
        <w:t>四、绩效评价指标分析</w:t>
      </w:r>
    </w:p>
    <w:p w:rsidR="00083638" w:rsidRDefault="003A3FB9">
      <w:pPr>
        <w:spacing w:line="600" w:lineRule="exact"/>
        <w:ind w:firstLineChars="200" w:firstLine="600"/>
        <w:outlineLvl w:val="0"/>
      </w:pPr>
      <w:r>
        <w:rPr>
          <w:rFonts w:hint="eastAsia"/>
        </w:rPr>
        <w:t>（一）项目决策情况。由州农广校及时制定项目实施方案，明确授课内容、实训基地、参观点，从师资库中选择优秀专家和技术人员，提前通知做好备课和课件审核。及时将项目工作方案报分管领导审核。</w:t>
      </w:r>
    </w:p>
    <w:p w:rsidR="00083638" w:rsidRDefault="003A3FB9">
      <w:pPr>
        <w:pStyle w:val="-"/>
        <w:ind w:firstLine="560"/>
      </w:pPr>
      <w:r>
        <w:rPr>
          <w:rFonts w:hint="eastAsia"/>
        </w:rPr>
        <w:t>（二）项目过程情况。州农广校根据方案，及时与有关县市沟通联系，确定培训地点，组织学员参训，做好集中授课、参观考察期间的学员管理，培训结束后做好学员的跟踪服务工作，答疑释惑，了解学员带动和辐射周边农业发展情况。</w:t>
      </w:r>
    </w:p>
    <w:p w:rsidR="00083638" w:rsidRDefault="003A3FB9">
      <w:pPr>
        <w:spacing w:line="600" w:lineRule="exact"/>
        <w:ind w:firstLineChars="200" w:firstLine="600"/>
        <w:outlineLvl w:val="0"/>
      </w:pPr>
      <w:r>
        <w:rPr>
          <w:rFonts w:hint="eastAsia"/>
        </w:rPr>
        <w:t>（三）项目产出情况。经走访和跟踪服务、评估等途径，项目的实施提高了参训人员的生产效率，生产技能提高约</w:t>
      </w:r>
      <w:r>
        <w:t>7%</w:t>
      </w:r>
      <w:r>
        <w:rPr>
          <w:rFonts w:hint="eastAsia"/>
        </w:rPr>
        <w:t>，辐射带动农户约</w:t>
      </w:r>
      <w:r>
        <w:t>6000</w:t>
      </w:r>
      <w:r>
        <w:rPr>
          <w:rFonts w:hint="eastAsia"/>
        </w:rPr>
        <w:t>户。</w:t>
      </w:r>
    </w:p>
    <w:p w:rsidR="00083638" w:rsidRDefault="003A3FB9">
      <w:pPr>
        <w:pStyle w:val="-"/>
        <w:ind w:firstLine="560"/>
      </w:pPr>
      <w:r>
        <w:rPr>
          <w:rFonts w:hint="eastAsia"/>
        </w:rPr>
        <w:t>（四）项目效益情况。项目的及时实施，参训农户增收约</w:t>
      </w:r>
      <w:r>
        <w:t>5%</w:t>
      </w:r>
      <w:r>
        <w:rPr>
          <w:rFonts w:hint="eastAsia"/>
        </w:rPr>
        <w:t>，化肥农药减施约</w:t>
      </w:r>
      <w:r>
        <w:t>3%</w:t>
      </w:r>
      <w:r>
        <w:rPr>
          <w:rFonts w:hint="eastAsia"/>
        </w:rPr>
        <w:t>，残膜回收率</w:t>
      </w:r>
      <w:r>
        <w:t>80%</w:t>
      </w:r>
      <w:r>
        <w:rPr>
          <w:rFonts w:hint="eastAsia"/>
        </w:rPr>
        <w:t>以上。成本节约率</w:t>
      </w:r>
      <w:r>
        <w:t>10%</w:t>
      </w:r>
      <w:r>
        <w:rPr>
          <w:rFonts w:hint="eastAsia"/>
        </w:rPr>
        <w:t>，促进农业增效</w:t>
      </w:r>
      <w:r>
        <w:t>3%</w:t>
      </w:r>
      <w:r>
        <w:rPr>
          <w:rFonts w:hint="eastAsia"/>
        </w:rPr>
        <w:t>、带动增加农民收入</w:t>
      </w:r>
      <w:r>
        <w:t>122</w:t>
      </w:r>
      <w:r>
        <w:rPr>
          <w:rFonts w:hint="eastAsia"/>
        </w:rPr>
        <w:t>元。</w:t>
      </w:r>
    </w:p>
    <w:p w:rsidR="00083638" w:rsidRDefault="003A3FB9">
      <w:pPr>
        <w:spacing w:line="600" w:lineRule="exact"/>
        <w:ind w:firstLineChars="200" w:firstLine="600"/>
        <w:outlineLvl w:val="0"/>
        <w:rPr>
          <w:rFonts w:eastAsia="黑体" w:hAnsi="黑体"/>
        </w:rPr>
      </w:pPr>
      <w:r>
        <w:rPr>
          <w:rFonts w:eastAsia="黑体" w:hAnsi="黑体" w:hint="eastAsia"/>
        </w:rPr>
        <w:t>五、主要经验及做法、存在的问题及原因分析</w:t>
      </w:r>
    </w:p>
    <w:p w:rsidR="00083638" w:rsidRDefault="003A3FB9">
      <w:pPr>
        <w:pStyle w:val="-"/>
        <w:ind w:firstLine="560"/>
      </w:pPr>
      <w:r>
        <w:rPr>
          <w:rFonts w:hint="eastAsia"/>
        </w:rPr>
        <w:lastRenderedPageBreak/>
        <w:t>一是领导重视。接到项目任务后，州农广校及时向局党委主要领导、分管领导进行了汇报，提出了项目实施的初步计划和思路，得到局领导的肯定和大力支持，促进了项目。</w:t>
      </w:r>
    </w:p>
    <w:p w:rsidR="00083638" w:rsidRDefault="003A3FB9">
      <w:pPr>
        <w:pStyle w:val="-"/>
        <w:ind w:firstLine="560"/>
      </w:pPr>
      <w:r>
        <w:rPr>
          <w:rFonts w:hint="eastAsia"/>
        </w:rPr>
        <w:t>二是成立培训领导小组。局党委研究后，统一成立由局分管领导任组长，农广校校长任副组长，有关科室和农广校业务人员为成员的领导小组，负责项目的筹办、师资组织、教学管理等工作，做到责任明确、分工细致、落实到人。</w:t>
      </w:r>
    </w:p>
    <w:p w:rsidR="00083638" w:rsidRDefault="003A3FB9">
      <w:pPr>
        <w:pStyle w:val="-"/>
        <w:ind w:firstLine="560"/>
      </w:pPr>
      <w:r>
        <w:rPr>
          <w:rFonts w:hint="eastAsia"/>
        </w:rPr>
        <w:t>三是强化沟通。州农广校多次与各县市有关人员沟通项目实施事项，及时协调解决项目实施的困难和问题，促进项目的有效实施。</w:t>
      </w:r>
    </w:p>
    <w:p w:rsidR="00083638" w:rsidRDefault="003A3FB9">
      <w:pPr>
        <w:pStyle w:val="-"/>
        <w:ind w:firstLine="560"/>
      </w:pPr>
      <w:r>
        <w:rPr>
          <w:rFonts w:hint="eastAsia"/>
        </w:rPr>
        <w:t>四是完善制度。及时制定项目实施的考勤、学员管理等有关制度，规范项目的实施。</w:t>
      </w:r>
    </w:p>
    <w:p w:rsidR="00083638" w:rsidRDefault="003A3FB9">
      <w:pPr>
        <w:pStyle w:val="-"/>
        <w:ind w:firstLine="560"/>
      </w:pPr>
      <w:r>
        <w:rPr>
          <w:rFonts w:hint="eastAsia"/>
        </w:rPr>
        <w:t>五是严格实训和考察地点的选择和确定。</w:t>
      </w:r>
    </w:p>
    <w:p w:rsidR="00083638" w:rsidRDefault="003A3FB9">
      <w:pPr>
        <w:pStyle w:val="-"/>
        <w:ind w:firstLine="560"/>
      </w:pPr>
      <w:r>
        <w:rPr>
          <w:rFonts w:hint="eastAsia"/>
        </w:rPr>
        <w:t>根据我州产业发展实际和多数学员的建议，培训班安排了焉耆县、和静县、博湖县等地的特色辣椒种植、合作社经营管理、农产品加工龙头企业等考察和实训内容，开阔学员眼界，提高学员对发展特色产业的信心。在本地的辣椒种植、畜牧养殖、合作社等实训场所，安排农业专家、带队班主任和学员代表讲解，现场谈体会和感想，确保在实训中注重用身边成功事例教育学员，增强学习和实训效果。</w:t>
      </w:r>
    </w:p>
    <w:p w:rsidR="00083638" w:rsidRDefault="003A3FB9">
      <w:pPr>
        <w:pStyle w:val="-"/>
        <w:ind w:firstLine="560"/>
      </w:pPr>
      <w:r>
        <w:rPr>
          <w:rFonts w:hint="eastAsia"/>
        </w:rPr>
        <w:t>六是做好学员的食宿管理。要求学员在规定的时间返回住宿点，随机抽查，杜绝不在指定地点过夜现象。根据考察和实训行程，选择干净、卫生的餐厅集中就餐，防止出现食物中毒等现象。</w:t>
      </w:r>
    </w:p>
    <w:p w:rsidR="00083638" w:rsidRDefault="003A3FB9">
      <w:pPr>
        <w:pStyle w:val="-"/>
        <w:ind w:firstLine="560"/>
      </w:pPr>
      <w:r>
        <w:rPr>
          <w:rFonts w:hint="eastAsia"/>
        </w:rPr>
        <w:t>七是开展跟踪服务。及时组织州、县农广校教师和班主任，对学员进行跟踪服务。主要采取座谈会、实地走访形式进行。参观了养殖基地、蔬菜大棚、学员养羊现状等。学员们普遍认为，经过学习培训，维稳意识进一步增强，必须听党话、感党恩，维护来之不易的发展局面；要以合作社为基础，形成一定规模的生产经营主体，增强市场开拓能力、产品议价能</w:t>
      </w:r>
      <w:r>
        <w:rPr>
          <w:rFonts w:hint="eastAsia"/>
        </w:rPr>
        <w:lastRenderedPageBreak/>
        <w:t>力、脱贫攻坚辐射带动能力。</w:t>
      </w:r>
    </w:p>
    <w:p w:rsidR="0040668F" w:rsidRDefault="003A3FB9">
      <w:pPr>
        <w:spacing w:line="600" w:lineRule="exact"/>
        <w:ind w:firstLineChars="200" w:firstLine="600"/>
        <w:rPr>
          <w:rFonts w:eastAsia="黑体" w:hAnsi="黑体"/>
        </w:rPr>
      </w:pPr>
      <w:r>
        <w:rPr>
          <w:rFonts w:eastAsia="黑体" w:hAnsi="黑体" w:hint="eastAsia"/>
        </w:rPr>
        <w:t>六、有关建议：</w:t>
      </w:r>
    </w:p>
    <w:p w:rsidR="00083638" w:rsidRDefault="003A3FB9">
      <w:pPr>
        <w:spacing w:line="600" w:lineRule="exact"/>
        <w:ind w:firstLineChars="200" w:firstLine="600"/>
        <w:rPr>
          <w:rFonts w:eastAsia="黑体"/>
        </w:rPr>
      </w:pPr>
      <w:r>
        <w:rPr>
          <w:rFonts w:hint="eastAsia"/>
        </w:rPr>
        <w:t>一是基层农技人员对项目的实施很认可，农民教育培训有一定的阶段性和时间限制，项目支出的内容和环节多，但限于资金，培训人员相对较少，不适应农村对农业技术的需求。二是项目的设施设备比较老旧，需要及时更换。三是课程设置没有充分征求基层的意见和建议，个别课程不够科学。</w:t>
      </w:r>
    </w:p>
    <w:p w:rsidR="0040668F" w:rsidRDefault="003A3FB9">
      <w:pPr>
        <w:pStyle w:val="-"/>
        <w:ind w:firstLine="560"/>
        <w:rPr>
          <w:rFonts w:eastAsia="黑体" w:hAnsi="黑体"/>
        </w:rPr>
      </w:pPr>
      <w:r>
        <w:rPr>
          <w:rFonts w:eastAsia="黑体" w:hAnsi="黑体" w:hint="eastAsia"/>
        </w:rPr>
        <w:t>七、其他需要说明的问题：</w:t>
      </w:r>
    </w:p>
    <w:p w:rsidR="00083638" w:rsidRDefault="003A3FB9">
      <w:pPr>
        <w:pStyle w:val="-"/>
        <w:ind w:firstLine="560"/>
      </w:pPr>
      <w:r>
        <w:rPr>
          <w:rFonts w:hint="eastAsia"/>
        </w:rPr>
        <w:t>一是受资金额度小、农广校人员少等多种因素的影响，项目覆盖的面不够广。</w:t>
      </w:r>
    </w:p>
    <w:p w:rsidR="00083638" w:rsidRDefault="003A3FB9">
      <w:pPr>
        <w:pStyle w:val="-"/>
        <w:ind w:firstLine="560"/>
      </w:pPr>
      <w:r>
        <w:rPr>
          <w:rFonts w:hint="eastAsia"/>
        </w:rPr>
        <w:t>二是基层农牧民对针对性强的技能培训、高素质农民培训需求旺盛，希望农广校举办更多的培训班，增长知识，开阔视野，在激烈的市场竞争中掌握主动权。</w:t>
      </w:r>
    </w:p>
    <w:p w:rsidR="00083638" w:rsidRDefault="003A3FB9">
      <w:pPr>
        <w:pStyle w:val="-"/>
        <w:ind w:firstLine="560"/>
      </w:pPr>
      <w:r>
        <w:rPr>
          <w:rFonts w:hint="eastAsia"/>
        </w:rPr>
        <w:t>三是受经费的严重制约，督导基层工作频率不够。</w:t>
      </w:r>
    </w:p>
    <w:p w:rsidR="00083638" w:rsidRDefault="003A3FB9">
      <w:pPr>
        <w:pStyle w:val="-"/>
        <w:ind w:firstLine="560"/>
      </w:pPr>
      <w:r>
        <w:rPr>
          <w:rFonts w:hint="eastAsia"/>
        </w:rPr>
        <w:t>四是必须高度负责。项目实施对象均为农民，组织纪律性相对较差，需要高度负责，加强管理，确保安全。同时发挥好班干部、小组长的作用，形成管理合力。</w:t>
      </w:r>
    </w:p>
    <w:p w:rsidR="00083638" w:rsidRPr="001E0807" w:rsidRDefault="003A3FB9" w:rsidP="001E0807">
      <w:pPr>
        <w:pStyle w:val="-"/>
        <w:ind w:firstLine="560"/>
        <w:sectPr w:rsidR="00083638" w:rsidRPr="001E0807">
          <w:footerReference w:type="default" r:id="rId13"/>
          <w:pgSz w:w="11906" w:h="16838"/>
          <w:pgMar w:top="1928" w:right="1531" w:bottom="1701" w:left="1531" w:header="737" w:footer="851" w:gutter="0"/>
          <w:cols w:space="720"/>
          <w:docGrid w:type="lines" w:linePitch="408"/>
        </w:sectPr>
      </w:pPr>
      <w:r>
        <w:rPr>
          <w:rFonts w:hint="eastAsia"/>
        </w:rPr>
        <w:t>五是必须完善制度。对学员的学习管理、实训管理，要以制度为准绳，杜绝人为随意，体现班级的整体性。</w:t>
      </w:r>
    </w:p>
    <w:p w:rsidR="00083638" w:rsidRDefault="003A3FB9">
      <w:pPr>
        <w:pStyle w:val="2"/>
        <w:spacing w:before="0" w:after="0" w:line="240" w:lineRule="auto"/>
        <w:jc w:val="center"/>
        <w:rPr>
          <w:rFonts w:ascii="Times New Roman" w:hAnsi="Times New Roman"/>
          <w:bCs/>
          <w:color w:val="000000"/>
        </w:rPr>
      </w:pPr>
      <w:r>
        <w:rPr>
          <w:rFonts w:ascii="Times New Roman" w:eastAsia="宋体" w:hAnsi="宋体" w:hint="eastAsia"/>
          <w:bCs/>
          <w:color w:val="000000"/>
          <w:sz w:val="36"/>
          <w:szCs w:val="28"/>
        </w:rPr>
        <w:lastRenderedPageBreak/>
        <w:t>项目支出绩效评价指标体系</w:t>
      </w:r>
    </w:p>
    <w:tbl>
      <w:tblPr>
        <w:tblW w:w="15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tblPr>
      <w:tblGrid>
        <w:gridCol w:w="762"/>
        <w:gridCol w:w="1297"/>
        <w:gridCol w:w="1411"/>
        <w:gridCol w:w="2787"/>
        <w:gridCol w:w="7341"/>
        <w:gridCol w:w="829"/>
        <w:gridCol w:w="12"/>
        <w:gridCol w:w="14"/>
        <w:gridCol w:w="896"/>
        <w:gridCol w:w="12"/>
        <w:gridCol w:w="14"/>
      </w:tblGrid>
      <w:tr w:rsidR="00083638" w:rsidTr="0040668F">
        <w:trPr>
          <w:gridAfter w:val="1"/>
          <w:wAfter w:w="11" w:type="dxa"/>
          <w:trHeight w:val="528"/>
          <w:tblHeader/>
          <w:jc w:val="center"/>
        </w:trPr>
        <w:tc>
          <w:tcPr>
            <w:tcW w:w="762" w:type="dxa"/>
            <w:shd w:val="clear" w:color="auto" w:fill="FFFFFF"/>
            <w:vAlign w:val="center"/>
          </w:tcPr>
          <w:p w:rsidR="00083638" w:rsidRDefault="003A3FB9" w:rsidP="0040668F">
            <w:pPr>
              <w:widowControl/>
              <w:spacing w:line="240" w:lineRule="atLeast"/>
              <w:jc w:val="center"/>
              <w:rPr>
                <w:rFonts w:eastAsia="宋体"/>
                <w:b/>
                <w:bCs/>
                <w:color w:val="000000"/>
                <w:kern w:val="0"/>
                <w:sz w:val="22"/>
                <w:szCs w:val="22"/>
              </w:rPr>
            </w:pPr>
            <w:r>
              <w:rPr>
                <w:rFonts w:eastAsia="宋体" w:hAnsi="宋体" w:hint="eastAsia"/>
                <w:b/>
                <w:bCs/>
                <w:color w:val="000000"/>
                <w:kern w:val="0"/>
                <w:sz w:val="22"/>
                <w:szCs w:val="22"/>
              </w:rPr>
              <w:t>一级指标</w:t>
            </w:r>
          </w:p>
        </w:tc>
        <w:tc>
          <w:tcPr>
            <w:tcW w:w="1297" w:type="dxa"/>
            <w:shd w:val="clear" w:color="auto" w:fill="FFFFFF"/>
            <w:vAlign w:val="center"/>
          </w:tcPr>
          <w:p w:rsidR="00083638" w:rsidRDefault="003A3FB9" w:rsidP="0040668F">
            <w:pPr>
              <w:widowControl/>
              <w:spacing w:line="240" w:lineRule="atLeast"/>
              <w:jc w:val="center"/>
              <w:rPr>
                <w:rFonts w:eastAsia="宋体"/>
                <w:b/>
                <w:bCs/>
                <w:color w:val="000000"/>
                <w:kern w:val="0"/>
                <w:sz w:val="22"/>
                <w:szCs w:val="22"/>
              </w:rPr>
            </w:pPr>
            <w:r>
              <w:rPr>
                <w:rFonts w:eastAsia="宋体" w:hAnsi="宋体" w:hint="eastAsia"/>
                <w:b/>
                <w:bCs/>
                <w:color w:val="000000"/>
                <w:kern w:val="0"/>
                <w:sz w:val="22"/>
                <w:szCs w:val="22"/>
              </w:rPr>
              <w:t>二级指标</w:t>
            </w:r>
          </w:p>
        </w:tc>
        <w:tc>
          <w:tcPr>
            <w:tcW w:w="1411" w:type="dxa"/>
            <w:shd w:val="clear" w:color="auto" w:fill="FFFFFF"/>
            <w:vAlign w:val="center"/>
          </w:tcPr>
          <w:p w:rsidR="00083638" w:rsidRDefault="003A3FB9" w:rsidP="0040668F">
            <w:pPr>
              <w:widowControl/>
              <w:spacing w:line="240" w:lineRule="atLeast"/>
              <w:jc w:val="center"/>
              <w:rPr>
                <w:rFonts w:eastAsia="宋体"/>
                <w:b/>
                <w:bCs/>
                <w:color w:val="000000"/>
                <w:kern w:val="0"/>
                <w:sz w:val="22"/>
                <w:szCs w:val="22"/>
              </w:rPr>
            </w:pPr>
            <w:r>
              <w:rPr>
                <w:rFonts w:eastAsia="宋体" w:hAnsi="宋体" w:hint="eastAsia"/>
                <w:b/>
                <w:bCs/>
                <w:color w:val="000000"/>
                <w:kern w:val="0"/>
                <w:sz w:val="22"/>
                <w:szCs w:val="22"/>
              </w:rPr>
              <w:t>三级指标</w:t>
            </w:r>
          </w:p>
        </w:tc>
        <w:tc>
          <w:tcPr>
            <w:tcW w:w="2788" w:type="dxa"/>
            <w:shd w:val="clear" w:color="auto" w:fill="FFFFFF"/>
            <w:vAlign w:val="center"/>
          </w:tcPr>
          <w:p w:rsidR="00083638" w:rsidRDefault="003A3FB9" w:rsidP="0040668F">
            <w:pPr>
              <w:widowControl/>
              <w:spacing w:line="240" w:lineRule="atLeast"/>
              <w:jc w:val="center"/>
              <w:rPr>
                <w:rFonts w:eastAsia="宋体"/>
                <w:b/>
                <w:bCs/>
                <w:color w:val="000000"/>
                <w:kern w:val="0"/>
                <w:sz w:val="22"/>
                <w:szCs w:val="22"/>
              </w:rPr>
            </w:pPr>
            <w:r>
              <w:rPr>
                <w:rFonts w:eastAsia="宋体" w:hAnsi="宋体" w:hint="eastAsia"/>
                <w:b/>
                <w:bCs/>
                <w:color w:val="000000"/>
                <w:kern w:val="0"/>
                <w:sz w:val="22"/>
                <w:szCs w:val="22"/>
              </w:rPr>
              <w:t>指标解释</w:t>
            </w:r>
          </w:p>
        </w:tc>
        <w:tc>
          <w:tcPr>
            <w:tcW w:w="7343" w:type="dxa"/>
            <w:shd w:val="clear" w:color="auto" w:fill="FFFFFF"/>
            <w:vAlign w:val="center"/>
          </w:tcPr>
          <w:p w:rsidR="00083638" w:rsidRDefault="003A3FB9" w:rsidP="0040668F">
            <w:pPr>
              <w:widowControl/>
              <w:spacing w:line="240" w:lineRule="atLeast"/>
              <w:jc w:val="center"/>
              <w:rPr>
                <w:rFonts w:eastAsia="宋体"/>
                <w:b/>
                <w:bCs/>
                <w:color w:val="000000"/>
                <w:kern w:val="0"/>
                <w:sz w:val="22"/>
                <w:szCs w:val="22"/>
              </w:rPr>
            </w:pPr>
            <w:r>
              <w:rPr>
                <w:rFonts w:eastAsia="宋体" w:hAnsi="宋体" w:hint="eastAsia"/>
                <w:b/>
                <w:bCs/>
                <w:color w:val="000000"/>
                <w:kern w:val="0"/>
                <w:sz w:val="22"/>
                <w:szCs w:val="22"/>
              </w:rPr>
              <w:t>指标说明</w:t>
            </w:r>
          </w:p>
        </w:tc>
        <w:tc>
          <w:tcPr>
            <w:tcW w:w="841" w:type="dxa"/>
            <w:gridSpan w:val="2"/>
            <w:tcBorders>
              <w:top w:val="single" w:sz="4" w:space="0" w:color="auto"/>
              <w:bottom w:val="single" w:sz="4" w:space="0" w:color="auto"/>
              <w:right w:val="single" w:sz="4" w:space="0" w:color="auto"/>
            </w:tcBorders>
          </w:tcPr>
          <w:p w:rsidR="00083638" w:rsidRDefault="003A3FB9" w:rsidP="0040668F">
            <w:pPr>
              <w:widowControl/>
              <w:spacing w:line="240" w:lineRule="atLeast"/>
              <w:jc w:val="center"/>
              <w:rPr>
                <w:rFonts w:eastAsia="宋体"/>
                <w:b/>
                <w:bCs/>
                <w:color w:val="000000"/>
                <w:kern w:val="0"/>
                <w:sz w:val="22"/>
                <w:szCs w:val="22"/>
              </w:rPr>
            </w:pPr>
            <w:r>
              <w:rPr>
                <w:rFonts w:eastAsia="宋体" w:hAnsi="宋体" w:hint="eastAsia"/>
                <w:b/>
                <w:bCs/>
                <w:color w:val="000000"/>
                <w:kern w:val="0"/>
                <w:sz w:val="22"/>
                <w:szCs w:val="22"/>
              </w:rPr>
              <w:t>分值</w:t>
            </w:r>
          </w:p>
        </w:tc>
        <w:tc>
          <w:tcPr>
            <w:tcW w:w="922" w:type="dxa"/>
            <w:gridSpan w:val="3"/>
            <w:tcBorders>
              <w:top w:val="single" w:sz="4" w:space="0" w:color="auto"/>
              <w:left w:val="single" w:sz="4" w:space="0" w:color="auto"/>
              <w:bottom w:val="single" w:sz="4" w:space="0" w:color="auto"/>
              <w:right w:val="single" w:sz="4" w:space="0" w:color="auto"/>
            </w:tcBorders>
          </w:tcPr>
          <w:p w:rsidR="00083638" w:rsidRDefault="003A3FB9" w:rsidP="0040668F">
            <w:pPr>
              <w:widowControl/>
              <w:jc w:val="left"/>
              <w:rPr>
                <w:rFonts w:eastAsia="宋体"/>
                <w:b/>
                <w:bCs/>
                <w:color w:val="000000"/>
                <w:kern w:val="0"/>
                <w:sz w:val="22"/>
                <w:szCs w:val="22"/>
              </w:rPr>
            </w:pPr>
            <w:r>
              <w:rPr>
                <w:rFonts w:eastAsia="宋体" w:hAnsi="宋体" w:hint="eastAsia"/>
                <w:b/>
                <w:bCs/>
                <w:color w:val="000000"/>
                <w:kern w:val="0"/>
                <w:sz w:val="22"/>
                <w:szCs w:val="22"/>
              </w:rPr>
              <w:t>评价</w:t>
            </w:r>
          </w:p>
          <w:p w:rsidR="00083638" w:rsidRDefault="003A3FB9" w:rsidP="0040668F">
            <w:pPr>
              <w:widowControl/>
              <w:jc w:val="left"/>
              <w:rPr>
                <w:rFonts w:eastAsia="宋体"/>
                <w:b/>
                <w:bCs/>
                <w:color w:val="000000"/>
                <w:kern w:val="0"/>
                <w:sz w:val="22"/>
                <w:szCs w:val="22"/>
              </w:rPr>
            </w:pPr>
            <w:r>
              <w:rPr>
                <w:rFonts w:eastAsia="宋体" w:hAnsi="宋体" w:hint="eastAsia"/>
                <w:b/>
                <w:bCs/>
                <w:color w:val="000000"/>
                <w:kern w:val="0"/>
                <w:sz w:val="22"/>
                <w:szCs w:val="22"/>
              </w:rPr>
              <w:t>结果</w:t>
            </w:r>
          </w:p>
        </w:tc>
      </w:tr>
      <w:tr w:rsidR="00083638" w:rsidTr="0040668F">
        <w:trPr>
          <w:gridAfter w:val="1"/>
          <w:wAfter w:w="11" w:type="dxa"/>
          <w:trHeight w:val="2318"/>
          <w:jc w:val="center"/>
        </w:trPr>
        <w:tc>
          <w:tcPr>
            <w:tcW w:w="762" w:type="dxa"/>
            <w:vMerge w:val="restart"/>
            <w:shd w:val="clear" w:color="auto" w:fill="FFFFFF"/>
            <w:vAlign w:val="center"/>
          </w:tcPr>
          <w:p w:rsidR="00083638" w:rsidRDefault="003A3FB9" w:rsidP="0040668F">
            <w:pPr>
              <w:widowControl/>
              <w:spacing w:line="240" w:lineRule="atLeast"/>
              <w:jc w:val="center"/>
              <w:rPr>
                <w:rFonts w:eastAsia="宋体"/>
                <w:color w:val="000000"/>
                <w:kern w:val="0"/>
                <w:sz w:val="22"/>
                <w:szCs w:val="22"/>
              </w:rPr>
            </w:pPr>
            <w:r>
              <w:rPr>
                <w:rFonts w:eastAsia="宋体" w:hAnsi="宋体" w:hint="eastAsia"/>
                <w:color w:val="000000"/>
                <w:kern w:val="0"/>
                <w:sz w:val="22"/>
                <w:szCs w:val="22"/>
              </w:rPr>
              <w:t>决策</w:t>
            </w:r>
            <w:r>
              <w:rPr>
                <w:rFonts w:eastAsia="宋体"/>
                <w:color w:val="000000"/>
                <w:kern w:val="0"/>
                <w:sz w:val="22"/>
                <w:szCs w:val="22"/>
              </w:rPr>
              <w:t>(20</w:t>
            </w:r>
            <w:r>
              <w:rPr>
                <w:rFonts w:eastAsia="宋体" w:hAnsi="宋体" w:hint="eastAsia"/>
                <w:color w:val="000000"/>
                <w:kern w:val="0"/>
                <w:sz w:val="22"/>
                <w:szCs w:val="22"/>
              </w:rPr>
              <w:t>分</w:t>
            </w:r>
            <w:r>
              <w:rPr>
                <w:rFonts w:eastAsia="宋体"/>
                <w:color w:val="000000"/>
                <w:kern w:val="0"/>
                <w:sz w:val="22"/>
                <w:szCs w:val="22"/>
              </w:rPr>
              <w:t>)</w:t>
            </w:r>
            <w:r>
              <w:rPr>
                <w:rFonts w:eastAsia="宋体" w:hAnsi="宋体" w:hint="eastAsia"/>
                <w:color w:val="000000"/>
                <w:kern w:val="0"/>
                <w:sz w:val="22"/>
                <w:szCs w:val="22"/>
              </w:rPr>
              <w:t xml:space="preserve">　</w:t>
            </w:r>
          </w:p>
          <w:p w:rsidR="00083638" w:rsidRDefault="003A3FB9" w:rsidP="0040668F">
            <w:pPr>
              <w:widowControl/>
              <w:spacing w:line="240" w:lineRule="atLeast"/>
              <w:jc w:val="center"/>
              <w:rPr>
                <w:rFonts w:eastAsia="宋体"/>
                <w:color w:val="000000"/>
                <w:kern w:val="0"/>
                <w:sz w:val="22"/>
                <w:szCs w:val="22"/>
              </w:rPr>
            </w:pPr>
            <w:r>
              <w:rPr>
                <w:rFonts w:eastAsia="宋体" w:hAnsi="宋体" w:hint="eastAsia"/>
                <w:color w:val="000000"/>
                <w:kern w:val="0"/>
                <w:sz w:val="22"/>
                <w:szCs w:val="22"/>
              </w:rPr>
              <w:t xml:space="preserve">　</w:t>
            </w:r>
          </w:p>
          <w:p w:rsidR="00083638" w:rsidRDefault="003A3FB9" w:rsidP="0040668F">
            <w:pPr>
              <w:spacing w:line="240" w:lineRule="atLeast"/>
              <w:jc w:val="center"/>
              <w:rPr>
                <w:rFonts w:eastAsia="宋体"/>
                <w:color w:val="000000"/>
                <w:kern w:val="0"/>
                <w:sz w:val="22"/>
                <w:szCs w:val="22"/>
              </w:rPr>
            </w:pPr>
            <w:r>
              <w:rPr>
                <w:rFonts w:eastAsia="宋体" w:hAnsi="宋体" w:hint="eastAsia"/>
                <w:color w:val="000000"/>
                <w:kern w:val="0"/>
                <w:sz w:val="22"/>
                <w:szCs w:val="22"/>
              </w:rPr>
              <w:t xml:space="preserve">　</w:t>
            </w:r>
          </w:p>
        </w:tc>
        <w:tc>
          <w:tcPr>
            <w:tcW w:w="1297" w:type="dxa"/>
            <w:vMerge w:val="restart"/>
            <w:shd w:val="clear" w:color="auto" w:fill="FFFFFF"/>
            <w:vAlign w:val="center"/>
          </w:tcPr>
          <w:p w:rsidR="00083638" w:rsidRDefault="003A3FB9" w:rsidP="0040668F">
            <w:pPr>
              <w:widowControl/>
              <w:spacing w:line="240" w:lineRule="atLeast"/>
              <w:jc w:val="center"/>
              <w:rPr>
                <w:rFonts w:eastAsia="宋体"/>
                <w:color w:val="000000"/>
                <w:kern w:val="0"/>
                <w:sz w:val="22"/>
                <w:szCs w:val="22"/>
              </w:rPr>
            </w:pPr>
            <w:r>
              <w:rPr>
                <w:rFonts w:eastAsia="宋体" w:hAnsi="宋体" w:hint="eastAsia"/>
                <w:color w:val="000000"/>
                <w:kern w:val="0"/>
                <w:sz w:val="22"/>
                <w:szCs w:val="22"/>
              </w:rPr>
              <w:t>项目立项（</w:t>
            </w:r>
            <w:r>
              <w:rPr>
                <w:rFonts w:eastAsia="宋体"/>
                <w:color w:val="000000"/>
                <w:kern w:val="0"/>
                <w:sz w:val="22"/>
                <w:szCs w:val="22"/>
              </w:rPr>
              <w:t>5</w:t>
            </w:r>
            <w:r>
              <w:rPr>
                <w:rFonts w:eastAsia="宋体" w:hAnsi="宋体" w:hint="eastAsia"/>
                <w:color w:val="000000"/>
                <w:kern w:val="0"/>
                <w:sz w:val="22"/>
                <w:szCs w:val="22"/>
              </w:rPr>
              <w:t xml:space="preserve">）　</w:t>
            </w:r>
          </w:p>
        </w:tc>
        <w:tc>
          <w:tcPr>
            <w:tcW w:w="1411" w:type="dxa"/>
            <w:shd w:val="clear" w:color="auto" w:fill="FFFFFF"/>
            <w:vAlign w:val="center"/>
          </w:tcPr>
          <w:p w:rsidR="00083638" w:rsidRDefault="003A3FB9" w:rsidP="0040668F">
            <w:pPr>
              <w:widowControl/>
              <w:spacing w:line="240" w:lineRule="atLeast"/>
              <w:jc w:val="center"/>
              <w:rPr>
                <w:rFonts w:eastAsia="宋体"/>
                <w:color w:val="000000"/>
                <w:kern w:val="0"/>
                <w:sz w:val="22"/>
                <w:szCs w:val="22"/>
              </w:rPr>
            </w:pPr>
            <w:r>
              <w:rPr>
                <w:rFonts w:eastAsia="宋体" w:hAnsi="宋体" w:hint="eastAsia"/>
                <w:color w:val="000000"/>
                <w:kern w:val="0"/>
                <w:sz w:val="22"/>
                <w:szCs w:val="22"/>
              </w:rPr>
              <w:t>立项依据</w:t>
            </w:r>
          </w:p>
          <w:p w:rsidR="00083638" w:rsidRDefault="003A3FB9" w:rsidP="0040668F">
            <w:pPr>
              <w:widowControl/>
              <w:spacing w:line="240" w:lineRule="atLeast"/>
              <w:jc w:val="center"/>
              <w:rPr>
                <w:rFonts w:eastAsia="宋体"/>
                <w:color w:val="000000"/>
                <w:kern w:val="0"/>
                <w:sz w:val="22"/>
                <w:szCs w:val="22"/>
              </w:rPr>
            </w:pPr>
            <w:r>
              <w:rPr>
                <w:rFonts w:eastAsia="宋体" w:hAnsi="宋体" w:hint="eastAsia"/>
                <w:color w:val="000000"/>
                <w:kern w:val="0"/>
                <w:sz w:val="22"/>
                <w:szCs w:val="22"/>
              </w:rPr>
              <w:t>充分性</w:t>
            </w:r>
          </w:p>
        </w:tc>
        <w:tc>
          <w:tcPr>
            <w:tcW w:w="2788" w:type="dxa"/>
            <w:shd w:val="clear" w:color="auto" w:fill="FFFFFF"/>
            <w:vAlign w:val="center"/>
          </w:tcPr>
          <w:p w:rsidR="00083638" w:rsidRDefault="003A3FB9" w:rsidP="0040668F">
            <w:pPr>
              <w:widowControl/>
              <w:spacing w:line="240" w:lineRule="atLeast"/>
              <w:rPr>
                <w:rFonts w:eastAsia="宋体"/>
                <w:color w:val="000000"/>
                <w:kern w:val="0"/>
                <w:sz w:val="22"/>
                <w:szCs w:val="22"/>
              </w:rPr>
            </w:pPr>
            <w:r>
              <w:rPr>
                <w:rFonts w:eastAsia="宋体" w:hAnsi="宋体" w:hint="eastAsia"/>
                <w:color w:val="000000"/>
                <w:kern w:val="0"/>
                <w:sz w:val="22"/>
                <w:szCs w:val="22"/>
              </w:rPr>
              <w:t>项目立项是否符合法律法规、相关政策、发展规划以及部门职责，用以反映和考核项目立项依据情况。</w:t>
            </w:r>
          </w:p>
        </w:tc>
        <w:tc>
          <w:tcPr>
            <w:tcW w:w="7343" w:type="dxa"/>
            <w:tcBorders>
              <w:bottom w:val="single" w:sz="4" w:space="0" w:color="auto"/>
            </w:tcBorders>
            <w:shd w:val="clear" w:color="auto" w:fill="FFFFFF"/>
            <w:vAlign w:val="center"/>
          </w:tcPr>
          <w:p w:rsidR="00083638" w:rsidRDefault="003A3FB9" w:rsidP="0040668F">
            <w:pPr>
              <w:widowControl/>
              <w:spacing w:line="240" w:lineRule="atLeast"/>
              <w:jc w:val="left"/>
              <w:rPr>
                <w:rFonts w:eastAsia="宋体" w:hAnsi="宋体"/>
                <w:color w:val="000000"/>
                <w:kern w:val="0"/>
                <w:sz w:val="22"/>
                <w:szCs w:val="22"/>
              </w:rPr>
            </w:pPr>
            <w:r>
              <w:rPr>
                <w:rFonts w:eastAsia="宋体" w:hAnsi="宋体" w:hint="eastAsia"/>
                <w:color w:val="000000"/>
                <w:kern w:val="0"/>
                <w:sz w:val="22"/>
                <w:szCs w:val="22"/>
              </w:rPr>
              <w:t>评价要点：</w:t>
            </w:r>
          </w:p>
          <w:p w:rsidR="00083638" w:rsidRDefault="003A3FB9" w:rsidP="0040668F">
            <w:pPr>
              <w:widowControl/>
              <w:spacing w:line="240" w:lineRule="atLeast"/>
              <w:jc w:val="left"/>
              <w:rPr>
                <w:rFonts w:eastAsia="宋体"/>
                <w:color w:val="000000"/>
                <w:kern w:val="0"/>
                <w:sz w:val="22"/>
                <w:szCs w:val="22"/>
              </w:rPr>
            </w:pPr>
            <w:r>
              <w:rPr>
                <w:rFonts w:eastAsia="宋体" w:hint="eastAsia"/>
                <w:color w:val="000000"/>
                <w:kern w:val="0"/>
                <w:sz w:val="22"/>
                <w:szCs w:val="22"/>
              </w:rPr>
              <w:t>①项目立项是否符合国家法律法规、国民经济发展规划和相关政策；</w:t>
            </w:r>
          </w:p>
          <w:p w:rsidR="00083638" w:rsidRDefault="003A3FB9" w:rsidP="0040668F">
            <w:pPr>
              <w:widowControl/>
              <w:spacing w:line="240" w:lineRule="atLeast"/>
              <w:jc w:val="left"/>
              <w:rPr>
                <w:rFonts w:eastAsia="宋体"/>
                <w:color w:val="000000"/>
                <w:kern w:val="0"/>
                <w:sz w:val="22"/>
                <w:szCs w:val="22"/>
              </w:rPr>
            </w:pPr>
            <w:r>
              <w:rPr>
                <w:rFonts w:eastAsia="宋体" w:hint="eastAsia"/>
                <w:color w:val="000000"/>
                <w:kern w:val="0"/>
                <w:sz w:val="22"/>
                <w:szCs w:val="22"/>
              </w:rPr>
              <w:t>②项目立项是否符合行业发展规划和政策要求；</w:t>
            </w:r>
          </w:p>
          <w:p w:rsidR="00083638" w:rsidRDefault="003A3FB9" w:rsidP="0040668F">
            <w:pPr>
              <w:widowControl/>
              <w:spacing w:line="240" w:lineRule="atLeast"/>
              <w:jc w:val="left"/>
              <w:rPr>
                <w:rFonts w:eastAsia="宋体"/>
                <w:color w:val="000000"/>
                <w:kern w:val="0"/>
                <w:sz w:val="22"/>
                <w:szCs w:val="22"/>
              </w:rPr>
            </w:pPr>
            <w:r>
              <w:rPr>
                <w:rFonts w:eastAsia="宋体" w:hint="eastAsia"/>
                <w:color w:val="000000"/>
                <w:kern w:val="0"/>
                <w:sz w:val="22"/>
                <w:szCs w:val="22"/>
              </w:rPr>
              <w:t>③项目立项是否与部门职责范围相符，属于部门履职所需；</w:t>
            </w:r>
          </w:p>
          <w:p w:rsidR="00083638" w:rsidRDefault="003A3FB9" w:rsidP="0040668F">
            <w:pPr>
              <w:widowControl/>
              <w:spacing w:line="240" w:lineRule="atLeast"/>
              <w:jc w:val="left"/>
              <w:rPr>
                <w:rFonts w:eastAsia="宋体"/>
                <w:color w:val="000000"/>
                <w:kern w:val="0"/>
                <w:sz w:val="22"/>
                <w:szCs w:val="22"/>
              </w:rPr>
            </w:pPr>
            <w:r>
              <w:rPr>
                <w:rFonts w:eastAsia="宋体" w:hint="eastAsia"/>
                <w:color w:val="000000"/>
                <w:kern w:val="0"/>
                <w:sz w:val="22"/>
                <w:szCs w:val="22"/>
              </w:rPr>
              <w:t>④项目是否属于公共财政支持范围，是否符合中央、地方事权支出责任划分原则；</w:t>
            </w:r>
          </w:p>
          <w:p w:rsidR="00083638" w:rsidRDefault="003A3FB9" w:rsidP="0040668F">
            <w:pPr>
              <w:widowControl/>
              <w:spacing w:line="240" w:lineRule="atLeast"/>
              <w:jc w:val="left"/>
              <w:rPr>
                <w:rFonts w:eastAsia="宋体"/>
                <w:color w:val="000000"/>
                <w:kern w:val="0"/>
                <w:sz w:val="22"/>
                <w:szCs w:val="22"/>
              </w:rPr>
            </w:pPr>
            <w:r>
              <w:rPr>
                <w:rFonts w:eastAsia="宋体" w:hint="eastAsia"/>
                <w:color w:val="000000"/>
                <w:kern w:val="0"/>
                <w:sz w:val="22"/>
                <w:szCs w:val="22"/>
              </w:rPr>
              <w:t>⑤项目是否与相关部门同类项目或部门内部相关项目重复。</w:t>
            </w:r>
          </w:p>
        </w:tc>
        <w:tc>
          <w:tcPr>
            <w:tcW w:w="841" w:type="dxa"/>
            <w:gridSpan w:val="2"/>
            <w:tcBorders>
              <w:top w:val="single" w:sz="4" w:space="0" w:color="auto"/>
              <w:bottom w:val="single" w:sz="4" w:space="0" w:color="auto"/>
              <w:right w:val="single" w:sz="4" w:space="0" w:color="auto"/>
            </w:tcBorders>
          </w:tcPr>
          <w:p w:rsidR="00083638" w:rsidRDefault="003A3FB9" w:rsidP="0040668F">
            <w:pPr>
              <w:widowControl/>
              <w:jc w:val="left"/>
              <w:rPr>
                <w:rFonts w:eastAsia="宋体"/>
                <w:color w:val="000000"/>
                <w:kern w:val="0"/>
                <w:sz w:val="22"/>
                <w:szCs w:val="22"/>
              </w:rPr>
            </w:pPr>
            <w:r>
              <w:rPr>
                <w:rFonts w:eastAsia="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tcPr>
          <w:p w:rsidR="00083638" w:rsidRDefault="0040668F" w:rsidP="0040668F">
            <w:pPr>
              <w:widowControl/>
              <w:jc w:val="left"/>
              <w:rPr>
                <w:rFonts w:eastAsia="宋体"/>
                <w:color w:val="000000"/>
                <w:kern w:val="0"/>
                <w:sz w:val="22"/>
                <w:szCs w:val="22"/>
              </w:rPr>
            </w:pPr>
            <w:r>
              <w:rPr>
                <w:rFonts w:eastAsia="宋体" w:hint="eastAsia"/>
                <w:color w:val="000000"/>
                <w:kern w:val="0"/>
                <w:sz w:val="22"/>
                <w:szCs w:val="22"/>
              </w:rPr>
              <w:t>3</w:t>
            </w:r>
          </w:p>
        </w:tc>
      </w:tr>
      <w:tr w:rsidR="00083638" w:rsidTr="0040668F">
        <w:trPr>
          <w:gridAfter w:val="1"/>
          <w:wAfter w:w="11" w:type="dxa"/>
          <w:trHeight w:val="1640"/>
          <w:jc w:val="center"/>
        </w:trPr>
        <w:tc>
          <w:tcPr>
            <w:tcW w:w="762" w:type="dxa"/>
            <w:vMerge/>
            <w:shd w:val="clear" w:color="auto" w:fill="FFFFFF"/>
            <w:vAlign w:val="center"/>
          </w:tcPr>
          <w:p w:rsidR="00083638" w:rsidRDefault="00083638" w:rsidP="0040668F">
            <w:pPr>
              <w:spacing w:line="240" w:lineRule="atLeast"/>
              <w:jc w:val="center"/>
              <w:rPr>
                <w:rFonts w:eastAsia="宋体"/>
                <w:color w:val="000000"/>
                <w:kern w:val="0"/>
                <w:sz w:val="22"/>
                <w:szCs w:val="22"/>
              </w:rPr>
            </w:pPr>
          </w:p>
        </w:tc>
        <w:tc>
          <w:tcPr>
            <w:tcW w:w="1297" w:type="dxa"/>
            <w:vMerge/>
            <w:shd w:val="clear" w:color="auto" w:fill="FFFFFF"/>
            <w:vAlign w:val="center"/>
          </w:tcPr>
          <w:p w:rsidR="00083638" w:rsidRDefault="00083638" w:rsidP="0040668F">
            <w:pPr>
              <w:widowControl/>
              <w:spacing w:line="240" w:lineRule="atLeast"/>
              <w:jc w:val="center"/>
              <w:rPr>
                <w:rFonts w:eastAsia="宋体"/>
                <w:color w:val="000000"/>
                <w:kern w:val="0"/>
                <w:sz w:val="22"/>
                <w:szCs w:val="22"/>
              </w:rPr>
            </w:pPr>
          </w:p>
        </w:tc>
        <w:tc>
          <w:tcPr>
            <w:tcW w:w="1411" w:type="dxa"/>
            <w:shd w:val="clear" w:color="auto" w:fill="FFFFFF"/>
            <w:vAlign w:val="center"/>
          </w:tcPr>
          <w:p w:rsidR="00083638" w:rsidRDefault="003A3FB9" w:rsidP="0040668F">
            <w:pPr>
              <w:widowControl/>
              <w:spacing w:line="240" w:lineRule="atLeast"/>
              <w:jc w:val="center"/>
              <w:rPr>
                <w:rFonts w:eastAsia="宋体"/>
                <w:color w:val="000000"/>
                <w:kern w:val="0"/>
                <w:sz w:val="22"/>
                <w:szCs w:val="22"/>
              </w:rPr>
            </w:pPr>
            <w:r>
              <w:rPr>
                <w:rFonts w:eastAsia="宋体" w:hAnsi="宋体" w:hint="eastAsia"/>
                <w:color w:val="000000"/>
                <w:kern w:val="0"/>
                <w:sz w:val="22"/>
                <w:szCs w:val="22"/>
              </w:rPr>
              <w:t>立项程序</w:t>
            </w:r>
          </w:p>
          <w:p w:rsidR="00083638" w:rsidRDefault="003A3FB9" w:rsidP="0040668F">
            <w:pPr>
              <w:widowControl/>
              <w:spacing w:line="240" w:lineRule="atLeast"/>
              <w:jc w:val="center"/>
              <w:rPr>
                <w:rFonts w:eastAsia="宋体"/>
                <w:color w:val="000000"/>
                <w:kern w:val="0"/>
                <w:sz w:val="22"/>
                <w:szCs w:val="22"/>
              </w:rPr>
            </w:pPr>
            <w:r>
              <w:rPr>
                <w:rFonts w:eastAsia="宋体" w:hAnsi="宋体" w:hint="eastAsia"/>
                <w:color w:val="000000"/>
                <w:kern w:val="0"/>
                <w:sz w:val="22"/>
                <w:szCs w:val="22"/>
              </w:rPr>
              <w:t>规范性</w:t>
            </w:r>
          </w:p>
        </w:tc>
        <w:tc>
          <w:tcPr>
            <w:tcW w:w="2788" w:type="dxa"/>
            <w:shd w:val="clear" w:color="auto" w:fill="FFFFFF"/>
            <w:vAlign w:val="center"/>
          </w:tcPr>
          <w:p w:rsidR="00083638" w:rsidRDefault="003A3FB9" w:rsidP="0040668F">
            <w:pPr>
              <w:widowControl/>
              <w:spacing w:line="240" w:lineRule="atLeast"/>
              <w:rPr>
                <w:rFonts w:eastAsia="宋体"/>
                <w:color w:val="000000"/>
                <w:kern w:val="0"/>
                <w:sz w:val="22"/>
                <w:szCs w:val="22"/>
              </w:rPr>
            </w:pPr>
            <w:r>
              <w:rPr>
                <w:rFonts w:eastAsia="宋体" w:hAnsi="宋体" w:hint="eastAsia"/>
                <w:color w:val="000000"/>
                <w:kern w:val="0"/>
                <w:sz w:val="22"/>
                <w:szCs w:val="22"/>
              </w:rPr>
              <w:t>项目申请、设立过程是否符合相关要求，用以反映和考核项目立项的规范情况。</w:t>
            </w:r>
          </w:p>
        </w:tc>
        <w:tc>
          <w:tcPr>
            <w:tcW w:w="7343" w:type="dxa"/>
            <w:shd w:val="clear" w:color="auto" w:fill="FFFFFF"/>
            <w:vAlign w:val="center"/>
          </w:tcPr>
          <w:p w:rsidR="00083638" w:rsidRDefault="003A3FB9" w:rsidP="0040668F">
            <w:pPr>
              <w:widowControl/>
              <w:spacing w:line="240" w:lineRule="atLeast"/>
              <w:jc w:val="left"/>
              <w:rPr>
                <w:rFonts w:eastAsia="宋体"/>
                <w:color w:val="000000"/>
                <w:kern w:val="0"/>
                <w:sz w:val="22"/>
                <w:szCs w:val="22"/>
              </w:rPr>
            </w:pPr>
            <w:r>
              <w:rPr>
                <w:rFonts w:eastAsia="宋体" w:hint="eastAsia"/>
                <w:color w:val="000000"/>
                <w:kern w:val="0"/>
                <w:sz w:val="22"/>
                <w:szCs w:val="22"/>
              </w:rPr>
              <w:t>评价要点：</w:t>
            </w:r>
          </w:p>
          <w:p w:rsidR="00083638" w:rsidRDefault="003A3FB9" w:rsidP="0040668F">
            <w:pPr>
              <w:widowControl/>
              <w:spacing w:line="240" w:lineRule="atLeast"/>
              <w:jc w:val="left"/>
              <w:rPr>
                <w:rFonts w:eastAsia="宋体"/>
                <w:color w:val="000000"/>
                <w:kern w:val="0"/>
                <w:sz w:val="22"/>
                <w:szCs w:val="22"/>
              </w:rPr>
            </w:pPr>
            <w:r>
              <w:rPr>
                <w:rFonts w:eastAsia="宋体" w:hint="eastAsia"/>
                <w:color w:val="000000"/>
                <w:kern w:val="0"/>
                <w:sz w:val="22"/>
                <w:szCs w:val="22"/>
              </w:rPr>
              <w:t>①项目是否按照规定的程序申请设立；</w:t>
            </w:r>
          </w:p>
          <w:p w:rsidR="00083638" w:rsidRDefault="003A3FB9" w:rsidP="0040668F">
            <w:pPr>
              <w:widowControl/>
              <w:spacing w:line="240" w:lineRule="atLeast"/>
              <w:jc w:val="left"/>
              <w:rPr>
                <w:rFonts w:eastAsia="宋体"/>
                <w:color w:val="000000"/>
                <w:kern w:val="0"/>
                <w:sz w:val="22"/>
                <w:szCs w:val="22"/>
              </w:rPr>
            </w:pPr>
            <w:r>
              <w:rPr>
                <w:rFonts w:eastAsia="宋体" w:hint="eastAsia"/>
                <w:color w:val="000000"/>
                <w:kern w:val="0"/>
                <w:sz w:val="22"/>
                <w:szCs w:val="22"/>
              </w:rPr>
              <w:t>②审批文件、材料是否符合相关要求；</w:t>
            </w:r>
          </w:p>
          <w:p w:rsidR="00083638" w:rsidRDefault="003A3FB9" w:rsidP="0040668F">
            <w:pPr>
              <w:widowControl/>
              <w:spacing w:line="240" w:lineRule="atLeast"/>
              <w:jc w:val="left"/>
              <w:rPr>
                <w:rFonts w:eastAsia="宋体"/>
                <w:color w:val="000000"/>
                <w:kern w:val="0"/>
                <w:sz w:val="22"/>
                <w:szCs w:val="22"/>
              </w:rPr>
            </w:pPr>
            <w:r>
              <w:rPr>
                <w:rFonts w:eastAsia="宋体" w:hint="eastAsia"/>
                <w:color w:val="000000"/>
                <w:kern w:val="0"/>
                <w:sz w:val="22"/>
                <w:szCs w:val="22"/>
              </w:rPr>
              <w:t>③事前是否已经过必要的可行性研究、专家论证、风险评估、绩效评估、集体决策。</w:t>
            </w:r>
          </w:p>
        </w:tc>
        <w:tc>
          <w:tcPr>
            <w:tcW w:w="841" w:type="dxa"/>
            <w:gridSpan w:val="2"/>
            <w:tcBorders>
              <w:top w:val="single" w:sz="4" w:space="0" w:color="auto"/>
              <w:bottom w:val="single" w:sz="4" w:space="0" w:color="auto"/>
              <w:right w:val="single" w:sz="4" w:space="0" w:color="auto"/>
            </w:tcBorders>
          </w:tcPr>
          <w:p w:rsidR="00083638" w:rsidRDefault="00083638" w:rsidP="0040668F">
            <w:pPr>
              <w:widowControl/>
              <w:jc w:val="left"/>
              <w:rPr>
                <w:rFonts w:eastAsia="宋体"/>
                <w:color w:val="000000"/>
                <w:kern w:val="0"/>
                <w:sz w:val="22"/>
                <w:szCs w:val="22"/>
              </w:rPr>
            </w:pPr>
          </w:p>
          <w:p w:rsidR="00083638" w:rsidRDefault="003A3FB9" w:rsidP="0040668F">
            <w:pPr>
              <w:widowControl/>
              <w:jc w:val="left"/>
              <w:rPr>
                <w:rFonts w:eastAsia="宋体"/>
                <w:color w:val="000000"/>
                <w:kern w:val="0"/>
                <w:sz w:val="22"/>
                <w:szCs w:val="22"/>
              </w:rPr>
            </w:pPr>
            <w:r>
              <w:rPr>
                <w:rFonts w:eastAsia="宋体" w:hint="eastAsia"/>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tcPr>
          <w:p w:rsidR="00083638" w:rsidRDefault="00083638" w:rsidP="0040668F">
            <w:pPr>
              <w:widowControl/>
              <w:jc w:val="left"/>
              <w:rPr>
                <w:rFonts w:eastAsia="宋体"/>
                <w:color w:val="000000"/>
                <w:kern w:val="0"/>
                <w:sz w:val="22"/>
                <w:szCs w:val="22"/>
              </w:rPr>
            </w:pPr>
          </w:p>
          <w:p w:rsidR="00083638" w:rsidRDefault="0040668F" w:rsidP="0040668F">
            <w:pPr>
              <w:widowControl/>
              <w:jc w:val="left"/>
              <w:rPr>
                <w:rFonts w:eastAsia="宋体"/>
                <w:color w:val="000000"/>
                <w:kern w:val="0"/>
                <w:sz w:val="22"/>
                <w:szCs w:val="22"/>
              </w:rPr>
            </w:pPr>
            <w:r>
              <w:rPr>
                <w:rFonts w:eastAsia="宋体" w:hint="eastAsia"/>
                <w:color w:val="000000"/>
                <w:kern w:val="0"/>
                <w:sz w:val="22"/>
                <w:szCs w:val="22"/>
              </w:rPr>
              <w:t>2</w:t>
            </w:r>
          </w:p>
        </w:tc>
      </w:tr>
      <w:tr w:rsidR="00083638" w:rsidTr="0040668F">
        <w:trPr>
          <w:gridAfter w:val="1"/>
          <w:wAfter w:w="11" w:type="dxa"/>
          <w:trHeight w:val="455"/>
          <w:jc w:val="center"/>
        </w:trPr>
        <w:tc>
          <w:tcPr>
            <w:tcW w:w="762" w:type="dxa"/>
            <w:vMerge/>
            <w:shd w:val="clear" w:color="auto" w:fill="FFFFFF"/>
            <w:vAlign w:val="center"/>
          </w:tcPr>
          <w:p w:rsidR="00083638" w:rsidRDefault="00083638" w:rsidP="0040668F">
            <w:pPr>
              <w:spacing w:line="240" w:lineRule="atLeast"/>
              <w:jc w:val="center"/>
              <w:rPr>
                <w:rFonts w:eastAsia="宋体"/>
                <w:color w:val="000000"/>
                <w:kern w:val="0"/>
                <w:sz w:val="22"/>
                <w:szCs w:val="22"/>
              </w:rPr>
            </w:pPr>
          </w:p>
        </w:tc>
        <w:tc>
          <w:tcPr>
            <w:tcW w:w="1297" w:type="dxa"/>
            <w:shd w:val="clear" w:color="auto" w:fill="FFFFFF"/>
            <w:vAlign w:val="center"/>
          </w:tcPr>
          <w:p w:rsidR="00083638" w:rsidRDefault="003A3FB9" w:rsidP="0040668F">
            <w:pPr>
              <w:widowControl/>
              <w:spacing w:line="240" w:lineRule="atLeast"/>
              <w:jc w:val="center"/>
              <w:rPr>
                <w:rFonts w:eastAsia="宋体"/>
                <w:color w:val="000000"/>
                <w:kern w:val="0"/>
                <w:sz w:val="22"/>
                <w:szCs w:val="22"/>
              </w:rPr>
            </w:pPr>
            <w:r>
              <w:rPr>
                <w:rFonts w:eastAsia="宋体" w:hAnsi="宋体" w:hint="eastAsia"/>
                <w:color w:val="000000"/>
                <w:kern w:val="0"/>
                <w:sz w:val="22"/>
                <w:szCs w:val="22"/>
              </w:rPr>
              <w:t>绩效目标（</w:t>
            </w:r>
            <w:r>
              <w:rPr>
                <w:rFonts w:eastAsia="宋体"/>
                <w:color w:val="000000"/>
                <w:kern w:val="0"/>
                <w:sz w:val="22"/>
                <w:szCs w:val="22"/>
              </w:rPr>
              <w:t>10</w:t>
            </w:r>
            <w:r>
              <w:rPr>
                <w:rFonts w:eastAsia="宋体" w:hAnsi="宋体" w:hint="eastAsia"/>
                <w:color w:val="000000"/>
                <w:kern w:val="0"/>
                <w:sz w:val="22"/>
                <w:szCs w:val="22"/>
              </w:rPr>
              <w:t xml:space="preserve">）　</w:t>
            </w:r>
          </w:p>
        </w:tc>
        <w:tc>
          <w:tcPr>
            <w:tcW w:w="1411" w:type="dxa"/>
            <w:shd w:val="clear" w:color="auto" w:fill="FFFFFF"/>
            <w:vAlign w:val="center"/>
          </w:tcPr>
          <w:p w:rsidR="00083638" w:rsidRDefault="003A3FB9" w:rsidP="0040668F">
            <w:pPr>
              <w:widowControl/>
              <w:spacing w:line="240" w:lineRule="atLeast"/>
              <w:jc w:val="center"/>
              <w:rPr>
                <w:rFonts w:eastAsia="宋体"/>
                <w:color w:val="000000"/>
                <w:kern w:val="0"/>
                <w:sz w:val="22"/>
                <w:szCs w:val="22"/>
              </w:rPr>
            </w:pPr>
            <w:r>
              <w:rPr>
                <w:rFonts w:eastAsia="宋体" w:hAnsi="宋体" w:hint="eastAsia"/>
                <w:color w:val="000000"/>
                <w:kern w:val="0"/>
                <w:sz w:val="22"/>
                <w:szCs w:val="22"/>
              </w:rPr>
              <w:t>绩效目标</w:t>
            </w:r>
          </w:p>
          <w:p w:rsidR="00083638" w:rsidRDefault="003A3FB9" w:rsidP="0040668F">
            <w:pPr>
              <w:widowControl/>
              <w:spacing w:line="240" w:lineRule="atLeast"/>
              <w:jc w:val="center"/>
              <w:rPr>
                <w:rFonts w:eastAsia="宋体"/>
                <w:color w:val="000000"/>
                <w:kern w:val="0"/>
                <w:sz w:val="22"/>
                <w:szCs w:val="22"/>
              </w:rPr>
            </w:pPr>
            <w:r>
              <w:rPr>
                <w:rFonts w:eastAsia="宋体" w:hAnsi="宋体" w:hint="eastAsia"/>
                <w:color w:val="000000"/>
                <w:kern w:val="0"/>
                <w:sz w:val="22"/>
                <w:szCs w:val="22"/>
              </w:rPr>
              <w:t>合理性</w:t>
            </w:r>
          </w:p>
        </w:tc>
        <w:tc>
          <w:tcPr>
            <w:tcW w:w="2788" w:type="dxa"/>
            <w:shd w:val="clear" w:color="000000" w:fill="FFFFFF"/>
            <w:vAlign w:val="center"/>
          </w:tcPr>
          <w:p w:rsidR="00083638" w:rsidRDefault="003A3FB9" w:rsidP="0040668F">
            <w:pPr>
              <w:widowControl/>
              <w:spacing w:line="240" w:lineRule="atLeast"/>
              <w:rPr>
                <w:rFonts w:eastAsia="宋体"/>
                <w:color w:val="000000"/>
                <w:kern w:val="0"/>
                <w:sz w:val="22"/>
                <w:szCs w:val="22"/>
              </w:rPr>
            </w:pPr>
            <w:r>
              <w:rPr>
                <w:rFonts w:eastAsia="宋体" w:hAnsi="宋体" w:hint="eastAsia"/>
                <w:color w:val="000000"/>
                <w:kern w:val="0"/>
                <w:sz w:val="22"/>
                <w:szCs w:val="22"/>
              </w:rPr>
              <w:t>项目所设定的绩效目标是否依据充分，是否符合客观实际，用以反映和考核项目绩效目标与项目实施的相符情况。</w:t>
            </w:r>
          </w:p>
        </w:tc>
        <w:tc>
          <w:tcPr>
            <w:tcW w:w="7343" w:type="dxa"/>
            <w:shd w:val="clear" w:color="000000" w:fill="FFFFFF"/>
            <w:vAlign w:val="center"/>
          </w:tcPr>
          <w:p w:rsidR="00083638" w:rsidRDefault="003A3FB9" w:rsidP="0040668F">
            <w:pPr>
              <w:widowControl/>
              <w:spacing w:line="240" w:lineRule="atLeast"/>
              <w:jc w:val="left"/>
              <w:rPr>
                <w:rFonts w:eastAsia="宋体"/>
                <w:color w:val="000000"/>
                <w:kern w:val="0"/>
                <w:sz w:val="22"/>
                <w:szCs w:val="22"/>
              </w:rPr>
            </w:pPr>
            <w:r>
              <w:rPr>
                <w:rFonts w:eastAsia="宋体" w:hint="eastAsia"/>
                <w:color w:val="000000"/>
                <w:kern w:val="0"/>
                <w:sz w:val="22"/>
                <w:szCs w:val="22"/>
              </w:rPr>
              <w:t>评价要点：</w:t>
            </w:r>
          </w:p>
          <w:p w:rsidR="00083638" w:rsidRDefault="003A3FB9" w:rsidP="0040668F">
            <w:pPr>
              <w:widowControl/>
              <w:spacing w:line="240" w:lineRule="atLeast"/>
              <w:jc w:val="left"/>
              <w:rPr>
                <w:rFonts w:eastAsia="宋体"/>
                <w:color w:val="000000"/>
                <w:kern w:val="0"/>
                <w:sz w:val="22"/>
                <w:szCs w:val="22"/>
              </w:rPr>
            </w:pPr>
            <w:r>
              <w:rPr>
                <w:rFonts w:eastAsia="宋体" w:hint="eastAsia"/>
                <w:color w:val="000000"/>
                <w:kern w:val="0"/>
                <w:sz w:val="22"/>
                <w:szCs w:val="22"/>
              </w:rPr>
              <w:t>（如未设定预算绩效目标，也可考核其他工作任务目标）</w:t>
            </w:r>
          </w:p>
          <w:p w:rsidR="00083638" w:rsidRDefault="003A3FB9" w:rsidP="0040668F">
            <w:pPr>
              <w:widowControl/>
              <w:spacing w:line="240" w:lineRule="atLeast"/>
              <w:jc w:val="left"/>
              <w:rPr>
                <w:rFonts w:eastAsia="宋体"/>
                <w:color w:val="000000"/>
                <w:kern w:val="0"/>
                <w:sz w:val="22"/>
                <w:szCs w:val="22"/>
              </w:rPr>
            </w:pPr>
            <w:r>
              <w:rPr>
                <w:rFonts w:eastAsia="宋体" w:hint="eastAsia"/>
                <w:color w:val="000000"/>
                <w:kern w:val="0"/>
                <w:sz w:val="22"/>
                <w:szCs w:val="22"/>
              </w:rPr>
              <w:t>①项目是否有绩效目标；</w:t>
            </w:r>
          </w:p>
          <w:p w:rsidR="00083638" w:rsidRDefault="003A3FB9" w:rsidP="0040668F">
            <w:pPr>
              <w:widowControl/>
              <w:spacing w:line="240" w:lineRule="atLeast"/>
              <w:jc w:val="left"/>
              <w:rPr>
                <w:rFonts w:eastAsia="宋体"/>
                <w:color w:val="000000"/>
                <w:kern w:val="0"/>
                <w:sz w:val="22"/>
                <w:szCs w:val="22"/>
              </w:rPr>
            </w:pPr>
            <w:r>
              <w:rPr>
                <w:rFonts w:eastAsia="宋体" w:hint="eastAsia"/>
                <w:color w:val="000000"/>
                <w:kern w:val="0"/>
                <w:sz w:val="22"/>
                <w:szCs w:val="22"/>
              </w:rPr>
              <w:t>②项目绩效目标与实际工作内容是否具有相关性；</w:t>
            </w:r>
          </w:p>
          <w:p w:rsidR="00083638" w:rsidRDefault="003A3FB9" w:rsidP="0040668F">
            <w:pPr>
              <w:widowControl/>
              <w:spacing w:line="240" w:lineRule="atLeast"/>
              <w:jc w:val="left"/>
              <w:rPr>
                <w:rFonts w:eastAsia="宋体"/>
                <w:color w:val="000000"/>
                <w:kern w:val="0"/>
                <w:sz w:val="22"/>
                <w:szCs w:val="22"/>
              </w:rPr>
            </w:pPr>
            <w:r>
              <w:rPr>
                <w:rFonts w:eastAsia="宋体" w:hint="eastAsia"/>
                <w:color w:val="000000"/>
                <w:kern w:val="0"/>
                <w:sz w:val="22"/>
                <w:szCs w:val="22"/>
              </w:rPr>
              <w:t>③项目预期产出效益和效果是否符合正常的业绩水平；</w:t>
            </w:r>
          </w:p>
          <w:p w:rsidR="00083638" w:rsidRDefault="003A3FB9" w:rsidP="0040668F">
            <w:pPr>
              <w:widowControl/>
              <w:spacing w:line="240" w:lineRule="atLeast"/>
              <w:jc w:val="left"/>
              <w:rPr>
                <w:rFonts w:eastAsia="宋体"/>
                <w:color w:val="000000"/>
                <w:kern w:val="0"/>
                <w:sz w:val="22"/>
                <w:szCs w:val="22"/>
              </w:rPr>
            </w:pPr>
            <w:r>
              <w:rPr>
                <w:rFonts w:eastAsia="宋体" w:hint="eastAsia"/>
                <w:color w:val="000000"/>
                <w:kern w:val="0"/>
                <w:sz w:val="22"/>
                <w:szCs w:val="22"/>
              </w:rPr>
              <w:lastRenderedPageBreak/>
              <w:t>④是否与预算确定的项目投资额或资金量相匹配。</w:t>
            </w:r>
          </w:p>
        </w:tc>
        <w:tc>
          <w:tcPr>
            <w:tcW w:w="841" w:type="dxa"/>
            <w:gridSpan w:val="2"/>
            <w:tcBorders>
              <w:top w:val="single" w:sz="4" w:space="0" w:color="auto"/>
              <w:bottom w:val="single" w:sz="4" w:space="0" w:color="auto"/>
              <w:right w:val="single" w:sz="4" w:space="0" w:color="auto"/>
            </w:tcBorders>
          </w:tcPr>
          <w:p w:rsidR="00083638" w:rsidRDefault="003A3FB9" w:rsidP="0040668F">
            <w:pPr>
              <w:widowControl/>
              <w:jc w:val="left"/>
              <w:rPr>
                <w:rFonts w:eastAsia="宋体"/>
                <w:color w:val="000000"/>
                <w:kern w:val="0"/>
                <w:sz w:val="22"/>
                <w:szCs w:val="22"/>
              </w:rPr>
            </w:pPr>
            <w:r>
              <w:rPr>
                <w:rFonts w:eastAsia="宋体" w:hint="eastAsia"/>
                <w:color w:val="000000"/>
                <w:kern w:val="0"/>
                <w:sz w:val="22"/>
                <w:szCs w:val="22"/>
              </w:rPr>
              <w:lastRenderedPageBreak/>
              <w:t>5</w:t>
            </w:r>
          </w:p>
        </w:tc>
        <w:tc>
          <w:tcPr>
            <w:tcW w:w="922" w:type="dxa"/>
            <w:gridSpan w:val="3"/>
            <w:tcBorders>
              <w:top w:val="single" w:sz="4" w:space="0" w:color="auto"/>
              <w:left w:val="single" w:sz="4" w:space="0" w:color="auto"/>
              <w:bottom w:val="single" w:sz="4" w:space="0" w:color="auto"/>
              <w:right w:val="single" w:sz="4" w:space="0" w:color="auto"/>
            </w:tcBorders>
          </w:tcPr>
          <w:p w:rsidR="00083638" w:rsidRDefault="0040668F" w:rsidP="0040668F">
            <w:pPr>
              <w:widowControl/>
              <w:jc w:val="left"/>
              <w:rPr>
                <w:rFonts w:eastAsia="宋体"/>
                <w:color w:val="000000"/>
                <w:kern w:val="0"/>
                <w:sz w:val="22"/>
                <w:szCs w:val="22"/>
              </w:rPr>
            </w:pPr>
            <w:r>
              <w:rPr>
                <w:rFonts w:eastAsia="宋体" w:hint="eastAsia"/>
                <w:color w:val="000000"/>
                <w:kern w:val="0"/>
                <w:sz w:val="22"/>
                <w:szCs w:val="22"/>
              </w:rPr>
              <w:t>5</w:t>
            </w:r>
          </w:p>
        </w:tc>
      </w:tr>
      <w:tr w:rsidR="00083638" w:rsidTr="0040668F">
        <w:trPr>
          <w:gridAfter w:val="1"/>
          <w:wAfter w:w="11" w:type="dxa"/>
          <w:trHeight w:val="1464"/>
          <w:jc w:val="center"/>
        </w:trPr>
        <w:tc>
          <w:tcPr>
            <w:tcW w:w="762" w:type="dxa"/>
            <w:vMerge w:val="restart"/>
            <w:shd w:val="clear" w:color="auto" w:fill="FFFFFF"/>
            <w:vAlign w:val="center"/>
          </w:tcPr>
          <w:p w:rsidR="00083638" w:rsidRDefault="003A3FB9" w:rsidP="0040668F">
            <w:pPr>
              <w:widowControl/>
              <w:spacing w:line="240" w:lineRule="atLeast"/>
              <w:jc w:val="center"/>
              <w:rPr>
                <w:rFonts w:eastAsia="宋体"/>
                <w:color w:val="000000"/>
                <w:kern w:val="0"/>
                <w:sz w:val="22"/>
                <w:szCs w:val="22"/>
              </w:rPr>
            </w:pPr>
            <w:r>
              <w:rPr>
                <w:rFonts w:eastAsia="宋体" w:hAnsi="宋体" w:hint="eastAsia"/>
                <w:color w:val="000000"/>
                <w:kern w:val="0"/>
                <w:sz w:val="22"/>
                <w:szCs w:val="22"/>
              </w:rPr>
              <w:lastRenderedPageBreak/>
              <w:t>决策（</w:t>
            </w:r>
            <w:r>
              <w:rPr>
                <w:rFonts w:eastAsia="宋体"/>
                <w:color w:val="000000"/>
                <w:kern w:val="0"/>
                <w:sz w:val="22"/>
                <w:szCs w:val="22"/>
              </w:rPr>
              <w:t>20</w:t>
            </w:r>
            <w:r>
              <w:rPr>
                <w:rFonts w:eastAsia="宋体" w:hAnsi="宋体" w:hint="eastAsia"/>
                <w:color w:val="000000"/>
                <w:kern w:val="0"/>
                <w:sz w:val="22"/>
                <w:szCs w:val="22"/>
              </w:rPr>
              <w:t xml:space="preserve">分）　</w:t>
            </w:r>
          </w:p>
        </w:tc>
        <w:tc>
          <w:tcPr>
            <w:tcW w:w="1297" w:type="dxa"/>
            <w:shd w:val="clear" w:color="auto" w:fill="FFFFFF"/>
            <w:vAlign w:val="center"/>
          </w:tcPr>
          <w:p w:rsidR="00083638" w:rsidRDefault="003A3FB9" w:rsidP="0040668F">
            <w:pPr>
              <w:widowControl/>
              <w:spacing w:line="240" w:lineRule="atLeast"/>
              <w:jc w:val="center"/>
              <w:rPr>
                <w:rFonts w:eastAsia="宋体"/>
                <w:color w:val="000000"/>
                <w:kern w:val="0"/>
                <w:sz w:val="22"/>
                <w:szCs w:val="22"/>
              </w:rPr>
            </w:pPr>
            <w:r>
              <w:rPr>
                <w:rFonts w:eastAsia="宋体" w:hAnsi="宋体" w:hint="eastAsia"/>
                <w:color w:val="000000"/>
                <w:kern w:val="0"/>
                <w:sz w:val="22"/>
                <w:szCs w:val="22"/>
              </w:rPr>
              <w:t>绩效目标</w:t>
            </w:r>
          </w:p>
        </w:tc>
        <w:tc>
          <w:tcPr>
            <w:tcW w:w="1411" w:type="dxa"/>
            <w:shd w:val="clear" w:color="auto" w:fill="FFFFFF"/>
            <w:vAlign w:val="center"/>
          </w:tcPr>
          <w:p w:rsidR="00083638" w:rsidRDefault="003A3FB9" w:rsidP="0040668F">
            <w:pPr>
              <w:widowControl/>
              <w:spacing w:line="240" w:lineRule="atLeast"/>
              <w:jc w:val="center"/>
              <w:rPr>
                <w:rFonts w:eastAsia="宋体"/>
                <w:color w:val="000000"/>
                <w:kern w:val="0"/>
                <w:sz w:val="22"/>
                <w:szCs w:val="22"/>
              </w:rPr>
            </w:pPr>
            <w:r>
              <w:rPr>
                <w:rFonts w:eastAsia="宋体" w:hAnsi="宋体" w:hint="eastAsia"/>
                <w:color w:val="000000"/>
                <w:kern w:val="0"/>
                <w:sz w:val="22"/>
                <w:szCs w:val="22"/>
              </w:rPr>
              <w:t>绩效指标</w:t>
            </w:r>
          </w:p>
          <w:p w:rsidR="00083638" w:rsidRDefault="003A3FB9" w:rsidP="0040668F">
            <w:pPr>
              <w:widowControl/>
              <w:spacing w:line="240" w:lineRule="atLeast"/>
              <w:jc w:val="center"/>
              <w:rPr>
                <w:rFonts w:eastAsia="宋体"/>
                <w:color w:val="000000"/>
                <w:kern w:val="0"/>
                <w:sz w:val="22"/>
                <w:szCs w:val="22"/>
              </w:rPr>
            </w:pPr>
            <w:r>
              <w:rPr>
                <w:rFonts w:eastAsia="宋体" w:hAnsi="宋体" w:hint="eastAsia"/>
                <w:color w:val="000000"/>
                <w:kern w:val="0"/>
                <w:sz w:val="22"/>
                <w:szCs w:val="22"/>
              </w:rPr>
              <w:t>明确性</w:t>
            </w:r>
          </w:p>
        </w:tc>
        <w:tc>
          <w:tcPr>
            <w:tcW w:w="2788" w:type="dxa"/>
            <w:shd w:val="clear" w:color="000000" w:fill="FFFFFF"/>
            <w:vAlign w:val="center"/>
          </w:tcPr>
          <w:p w:rsidR="00083638" w:rsidRDefault="003A3FB9" w:rsidP="0040668F">
            <w:pPr>
              <w:widowControl/>
              <w:spacing w:line="240" w:lineRule="atLeast"/>
              <w:rPr>
                <w:rFonts w:eastAsia="宋体"/>
                <w:color w:val="000000"/>
                <w:kern w:val="0"/>
                <w:sz w:val="22"/>
                <w:szCs w:val="22"/>
              </w:rPr>
            </w:pPr>
            <w:r>
              <w:rPr>
                <w:rFonts w:eastAsia="宋体" w:hAnsi="宋体" w:hint="eastAsia"/>
                <w:color w:val="000000"/>
                <w:kern w:val="0"/>
                <w:sz w:val="22"/>
                <w:szCs w:val="22"/>
              </w:rPr>
              <w:t>依据绩效目标设定的绩效指标是否清晰、细化、可衡量等，用以反映和考核项目绩效目标的明细化情况。</w:t>
            </w:r>
          </w:p>
        </w:tc>
        <w:tc>
          <w:tcPr>
            <w:tcW w:w="7343" w:type="dxa"/>
            <w:shd w:val="clear" w:color="000000" w:fill="FFFFFF"/>
            <w:vAlign w:val="center"/>
          </w:tcPr>
          <w:p w:rsidR="00083638" w:rsidRDefault="003A3FB9" w:rsidP="0040668F">
            <w:pPr>
              <w:widowControl/>
              <w:spacing w:line="240" w:lineRule="atLeast"/>
              <w:rPr>
                <w:rFonts w:eastAsia="宋体"/>
                <w:color w:val="000000"/>
                <w:kern w:val="0"/>
                <w:sz w:val="22"/>
                <w:szCs w:val="22"/>
              </w:rPr>
            </w:pPr>
            <w:r>
              <w:rPr>
                <w:rFonts w:eastAsia="宋体" w:hint="eastAsia"/>
                <w:color w:val="000000"/>
                <w:kern w:val="0"/>
                <w:sz w:val="22"/>
                <w:szCs w:val="22"/>
              </w:rPr>
              <w:t>评价要点：</w:t>
            </w:r>
          </w:p>
          <w:p w:rsidR="00083638" w:rsidRDefault="003A3FB9" w:rsidP="0040668F">
            <w:pPr>
              <w:widowControl/>
              <w:spacing w:line="240" w:lineRule="atLeast"/>
              <w:rPr>
                <w:rFonts w:eastAsia="宋体"/>
                <w:color w:val="000000"/>
                <w:kern w:val="0"/>
                <w:sz w:val="22"/>
                <w:szCs w:val="22"/>
              </w:rPr>
            </w:pPr>
            <w:r>
              <w:rPr>
                <w:rFonts w:eastAsia="宋体" w:hint="eastAsia"/>
                <w:color w:val="000000"/>
                <w:kern w:val="0"/>
                <w:sz w:val="22"/>
                <w:szCs w:val="22"/>
              </w:rPr>
              <w:t>①是否将项目绩效目标细化分解为具体的绩效指标；</w:t>
            </w:r>
          </w:p>
          <w:p w:rsidR="00083638" w:rsidRDefault="003A3FB9" w:rsidP="0040668F">
            <w:pPr>
              <w:widowControl/>
              <w:spacing w:line="240" w:lineRule="atLeast"/>
              <w:rPr>
                <w:rFonts w:eastAsia="宋体"/>
                <w:color w:val="000000"/>
                <w:kern w:val="0"/>
                <w:sz w:val="22"/>
                <w:szCs w:val="22"/>
              </w:rPr>
            </w:pPr>
            <w:r>
              <w:rPr>
                <w:rFonts w:eastAsia="宋体" w:hint="eastAsia"/>
                <w:color w:val="000000"/>
                <w:kern w:val="0"/>
                <w:sz w:val="22"/>
                <w:szCs w:val="22"/>
              </w:rPr>
              <w:t>②是否通过清晰、可衡量的指标值予以体现；</w:t>
            </w:r>
          </w:p>
          <w:p w:rsidR="00083638" w:rsidRDefault="003A3FB9" w:rsidP="0040668F">
            <w:pPr>
              <w:widowControl/>
              <w:spacing w:line="240" w:lineRule="atLeast"/>
              <w:rPr>
                <w:rFonts w:eastAsia="宋体"/>
                <w:color w:val="000000"/>
                <w:kern w:val="0"/>
                <w:sz w:val="22"/>
                <w:szCs w:val="22"/>
              </w:rPr>
            </w:pPr>
            <w:r>
              <w:rPr>
                <w:rFonts w:eastAsia="宋体" w:hint="eastAsia"/>
                <w:color w:val="000000"/>
                <w:kern w:val="0"/>
                <w:sz w:val="22"/>
                <w:szCs w:val="22"/>
              </w:rPr>
              <w:t>③是否与项目目标任务数或计划数相对应。</w:t>
            </w:r>
          </w:p>
        </w:tc>
        <w:tc>
          <w:tcPr>
            <w:tcW w:w="841" w:type="dxa"/>
            <w:gridSpan w:val="2"/>
            <w:tcBorders>
              <w:top w:val="single" w:sz="4" w:space="0" w:color="auto"/>
              <w:bottom w:val="single" w:sz="4" w:space="0" w:color="auto"/>
              <w:right w:val="single" w:sz="4" w:space="0" w:color="auto"/>
            </w:tcBorders>
          </w:tcPr>
          <w:p w:rsidR="00083638" w:rsidRDefault="003A3FB9" w:rsidP="0040668F">
            <w:pPr>
              <w:widowControl/>
              <w:jc w:val="left"/>
              <w:rPr>
                <w:rFonts w:eastAsia="宋体"/>
                <w:color w:val="000000"/>
                <w:kern w:val="0"/>
                <w:sz w:val="22"/>
                <w:szCs w:val="22"/>
              </w:rPr>
            </w:pPr>
            <w:r>
              <w:rPr>
                <w:rFonts w:eastAsia="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tcPr>
          <w:p w:rsidR="00083638" w:rsidRDefault="0040668F" w:rsidP="0040668F">
            <w:pPr>
              <w:widowControl/>
              <w:jc w:val="left"/>
              <w:rPr>
                <w:rFonts w:eastAsia="宋体"/>
                <w:color w:val="000000"/>
                <w:kern w:val="0"/>
                <w:sz w:val="22"/>
                <w:szCs w:val="22"/>
              </w:rPr>
            </w:pPr>
            <w:r>
              <w:rPr>
                <w:rFonts w:eastAsia="宋体" w:hint="eastAsia"/>
                <w:color w:val="000000"/>
                <w:kern w:val="0"/>
                <w:sz w:val="22"/>
                <w:szCs w:val="22"/>
              </w:rPr>
              <w:t>5</w:t>
            </w:r>
          </w:p>
        </w:tc>
      </w:tr>
      <w:tr w:rsidR="00083638" w:rsidTr="0040668F">
        <w:trPr>
          <w:gridAfter w:val="1"/>
          <w:wAfter w:w="11" w:type="dxa"/>
          <w:trHeight w:val="1942"/>
          <w:jc w:val="center"/>
        </w:trPr>
        <w:tc>
          <w:tcPr>
            <w:tcW w:w="762" w:type="dxa"/>
            <w:vMerge/>
            <w:shd w:val="clear" w:color="auto" w:fill="FFFFFF"/>
            <w:vAlign w:val="center"/>
          </w:tcPr>
          <w:p w:rsidR="00083638" w:rsidRDefault="00083638" w:rsidP="0040668F">
            <w:pPr>
              <w:spacing w:line="240" w:lineRule="atLeast"/>
              <w:jc w:val="center"/>
              <w:rPr>
                <w:rFonts w:eastAsia="宋体"/>
                <w:color w:val="000000"/>
                <w:kern w:val="0"/>
                <w:sz w:val="22"/>
                <w:szCs w:val="22"/>
              </w:rPr>
            </w:pPr>
          </w:p>
        </w:tc>
        <w:tc>
          <w:tcPr>
            <w:tcW w:w="1297" w:type="dxa"/>
            <w:vMerge w:val="restart"/>
            <w:shd w:val="clear" w:color="auto" w:fill="FFFFFF"/>
            <w:vAlign w:val="center"/>
          </w:tcPr>
          <w:p w:rsidR="00083638" w:rsidRDefault="003A3FB9" w:rsidP="0040668F">
            <w:pPr>
              <w:widowControl/>
              <w:spacing w:line="240" w:lineRule="atLeast"/>
              <w:jc w:val="center"/>
              <w:rPr>
                <w:rFonts w:eastAsia="宋体"/>
                <w:color w:val="000000"/>
                <w:kern w:val="0"/>
                <w:sz w:val="22"/>
                <w:szCs w:val="22"/>
              </w:rPr>
            </w:pPr>
            <w:r>
              <w:rPr>
                <w:rFonts w:eastAsia="宋体" w:hAnsi="宋体" w:hint="eastAsia"/>
                <w:color w:val="000000"/>
                <w:kern w:val="0"/>
                <w:sz w:val="22"/>
                <w:szCs w:val="22"/>
              </w:rPr>
              <w:t>资金投入（</w:t>
            </w:r>
            <w:r>
              <w:rPr>
                <w:rFonts w:eastAsia="宋体"/>
                <w:color w:val="000000"/>
                <w:kern w:val="0"/>
                <w:sz w:val="22"/>
                <w:szCs w:val="22"/>
              </w:rPr>
              <w:t>5</w:t>
            </w:r>
            <w:r>
              <w:rPr>
                <w:rFonts w:eastAsia="宋体" w:hAnsi="宋体" w:hint="eastAsia"/>
                <w:color w:val="000000"/>
                <w:kern w:val="0"/>
                <w:sz w:val="22"/>
                <w:szCs w:val="22"/>
              </w:rPr>
              <w:t>）</w:t>
            </w:r>
          </w:p>
          <w:p w:rsidR="00083638" w:rsidRDefault="003A3FB9" w:rsidP="0040668F">
            <w:pPr>
              <w:spacing w:line="240" w:lineRule="atLeast"/>
              <w:jc w:val="center"/>
              <w:rPr>
                <w:rFonts w:eastAsia="宋体"/>
                <w:color w:val="000000"/>
                <w:kern w:val="0"/>
                <w:sz w:val="22"/>
                <w:szCs w:val="22"/>
              </w:rPr>
            </w:pPr>
            <w:r>
              <w:rPr>
                <w:rFonts w:eastAsia="宋体" w:hAnsi="宋体" w:hint="eastAsia"/>
                <w:color w:val="000000"/>
                <w:kern w:val="0"/>
                <w:sz w:val="22"/>
                <w:szCs w:val="22"/>
              </w:rPr>
              <w:t xml:space="preserve">　</w:t>
            </w:r>
          </w:p>
        </w:tc>
        <w:tc>
          <w:tcPr>
            <w:tcW w:w="1411" w:type="dxa"/>
            <w:shd w:val="clear" w:color="auto" w:fill="FFFFFF"/>
            <w:vAlign w:val="center"/>
          </w:tcPr>
          <w:p w:rsidR="00083638" w:rsidRDefault="003A3FB9" w:rsidP="0040668F">
            <w:pPr>
              <w:widowControl/>
              <w:spacing w:line="240" w:lineRule="atLeast"/>
              <w:jc w:val="center"/>
              <w:rPr>
                <w:rFonts w:eastAsia="宋体"/>
                <w:color w:val="000000"/>
                <w:kern w:val="0"/>
                <w:sz w:val="22"/>
                <w:szCs w:val="22"/>
              </w:rPr>
            </w:pPr>
            <w:r>
              <w:rPr>
                <w:rFonts w:eastAsia="宋体" w:hAnsi="宋体" w:hint="eastAsia"/>
                <w:color w:val="000000"/>
                <w:kern w:val="0"/>
                <w:sz w:val="22"/>
                <w:szCs w:val="22"/>
              </w:rPr>
              <w:t>预算编制</w:t>
            </w:r>
          </w:p>
          <w:p w:rsidR="00083638" w:rsidRDefault="003A3FB9" w:rsidP="0040668F">
            <w:pPr>
              <w:widowControl/>
              <w:spacing w:line="240" w:lineRule="atLeast"/>
              <w:jc w:val="center"/>
              <w:rPr>
                <w:rFonts w:eastAsia="宋体"/>
                <w:color w:val="000000"/>
                <w:kern w:val="0"/>
                <w:sz w:val="22"/>
                <w:szCs w:val="22"/>
              </w:rPr>
            </w:pPr>
            <w:r>
              <w:rPr>
                <w:rFonts w:eastAsia="宋体" w:hAnsi="宋体" w:hint="eastAsia"/>
                <w:color w:val="000000"/>
                <w:kern w:val="0"/>
                <w:sz w:val="22"/>
                <w:szCs w:val="22"/>
              </w:rPr>
              <w:t>科学性</w:t>
            </w:r>
          </w:p>
        </w:tc>
        <w:tc>
          <w:tcPr>
            <w:tcW w:w="2788" w:type="dxa"/>
            <w:shd w:val="clear" w:color="auto" w:fill="FFFFFF"/>
            <w:vAlign w:val="center"/>
          </w:tcPr>
          <w:p w:rsidR="00083638" w:rsidRDefault="003A3FB9" w:rsidP="0040668F">
            <w:pPr>
              <w:widowControl/>
              <w:spacing w:line="240" w:lineRule="atLeast"/>
              <w:rPr>
                <w:rFonts w:eastAsia="宋体"/>
                <w:color w:val="000000"/>
                <w:kern w:val="0"/>
                <w:sz w:val="22"/>
                <w:szCs w:val="22"/>
              </w:rPr>
            </w:pPr>
            <w:r>
              <w:rPr>
                <w:rFonts w:eastAsia="宋体" w:hAnsi="宋体" w:hint="eastAsia"/>
                <w:color w:val="000000"/>
                <w:kern w:val="0"/>
                <w:sz w:val="22"/>
                <w:szCs w:val="22"/>
              </w:rPr>
              <w:t>项目预算编制是否经过科学论证、有明确标准，资金额度与年度目标是否相适应，用以反映和考核项目预算编制的科学性、合理性情况。</w:t>
            </w:r>
          </w:p>
        </w:tc>
        <w:tc>
          <w:tcPr>
            <w:tcW w:w="7343" w:type="dxa"/>
            <w:shd w:val="clear" w:color="auto" w:fill="FFFFFF"/>
            <w:vAlign w:val="center"/>
          </w:tcPr>
          <w:p w:rsidR="00083638" w:rsidRDefault="003A3FB9" w:rsidP="0040668F">
            <w:pPr>
              <w:widowControl/>
              <w:spacing w:line="240" w:lineRule="atLeast"/>
              <w:rPr>
                <w:rFonts w:eastAsia="宋体"/>
                <w:color w:val="000000"/>
                <w:kern w:val="0"/>
                <w:sz w:val="22"/>
                <w:szCs w:val="22"/>
              </w:rPr>
            </w:pPr>
            <w:r>
              <w:rPr>
                <w:rFonts w:eastAsia="宋体" w:hint="eastAsia"/>
                <w:color w:val="000000"/>
                <w:kern w:val="0"/>
                <w:sz w:val="22"/>
                <w:szCs w:val="22"/>
              </w:rPr>
              <w:t>评价要点：</w:t>
            </w:r>
          </w:p>
          <w:p w:rsidR="00083638" w:rsidRDefault="003A3FB9" w:rsidP="0040668F">
            <w:pPr>
              <w:widowControl/>
              <w:spacing w:line="240" w:lineRule="atLeast"/>
              <w:rPr>
                <w:rFonts w:eastAsia="宋体"/>
                <w:color w:val="000000"/>
                <w:kern w:val="0"/>
                <w:sz w:val="22"/>
                <w:szCs w:val="22"/>
              </w:rPr>
            </w:pPr>
            <w:r>
              <w:rPr>
                <w:rFonts w:eastAsia="宋体" w:hint="eastAsia"/>
                <w:color w:val="000000"/>
                <w:kern w:val="0"/>
                <w:sz w:val="22"/>
                <w:szCs w:val="22"/>
              </w:rPr>
              <w:t>①预算编制是否经过科学论证；</w:t>
            </w:r>
          </w:p>
          <w:p w:rsidR="00083638" w:rsidRDefault="003A3FB9" w:rsidP="0040668F">
            <w:pPr>
              <w:widowControl/>
              <w:spacing w:line="240" w:lineRule="atLeast"/>
              <w:rPr>
                <w:rFonts w:eastAsia="宋体"/>
                <w:color w:val="000000"/>
                <w:kern w:val="0"/>
                <w:sz w:val="22"/>
                <w:szCs w:val="22"/>
              </w:rPr>
            </w:pPr>
            <w:r>
              <w:rPr>
                <w:rFonts w:eastAsia="宋体" w:hint="eastAsia"/>
                <w:color w:val="000000"/>
                <w:kern w:val="0"/>
                <w:sz w:val="22"/>
                <w:szCs w:val="22"/>
              </w:rPr>
              <w:t>②预算内容与项目内容是否匹配；</w:t>
            </w:r>
          </w:p>
          <w:p w:rsidR="00083638" w:rsidRDefault="003A3FB9" w:rsidP="0040668F">
            <w:pPr>
              <w:widowControl/>
              <w:spacing w:line="240" w:lineRule="atLeast"/>
              <w:rPr>
                <w:rFonts w:eastAsia="宋体"/>
                <w:color w:val="000000"/>
                <w:kern w:val="0"/>
                <w:sz w:val="22"/>
                <w:szCs w:val="22"/>
              </w:rPr>
            </w:pPr>
            <w:r>
              <w:rPr>
                <w:rFonts w:eastAsia="宋体" w:hint="eastAsia"/>
                <w:color w:val="000000"/>
                <w:kern w:val="0"/>
                <w:sz w:val="22"/>
                <w:szCs w:val="22"/>
              </w:rPr>
              <w:t>③预算额度测算依据是否充分，是否按照标准编制；</w:t>
            </w:r>
          </w:p>
          <w:p w:rsidR="00083638" w:rsidRDefault="003A3FB9" w:rsidP="0040668F">
            <w:pPr>
              <w:widowControl/>
              <w:spacing w:line="240" w:lineRule="atLeast"/>
              <w:rPr>
                <w:rFonts w:eastAsia="宋体"/>
                <w:color w:val="000000"/>
                <w:kern w:val="0"/>
                <w:sz w:val="22"/>
                <w:szCs w:val="22"/>
              </w:rPr>
            </w:pPr>
            <w:r>
              <w:rPr>
                <w:rFonts w:eastAsia="宋体" w:hint="eastAsia"/>
                <w:color w:val="000000"/>
                <w:kern w:val="0"/>
                <w:sz w:val="22"/>
                <w:szCs w:val="22"/>
              </w:rPr>
              <w:t>④预算确定的项目投资额或资金量是否与工作任务相匹配。</w:t>
            </w:r>
          </w:p>
        </w:tc>
        <w:tc>
          <w:tcPr>
            <w:tcW w:w="841" w:type="dxa"/>
            <w:gridSpan w:val="2"/>
            <w:tcBorders>
              <w:top w:val="single" w:sz="4" w:space="0" w:color="auto"/>
              <w:bottom w:val="single" w:sz="4" w:space="0" w:color="auto"/>
              <w:right w:val="single" w:sz="4" w:space="0" w:color="auto"/>
            </w:tcBorders>
          </w:tcPr>
          <w:p w:rsidR="00083638" w:rsidRDefault="003A3FB9" w:rsidP="0040668F">
            <w:pPr>
              <w:widowControl/>
              <w:jc w:val="left"/>
              <w:rPr>
                <w:rFonts w:eastAsia="宋体"/>
                <w:color w:val="000000"/>
                <w:kern w:val="0"/>
                <w:sz w:val="22"/>
                <w:szCs w:val="22"/>
              </w:rPr>
            </w:pPr>
            <w:r>
              <w:rPr>
                <w:rFonts w:eastAsia="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tcPr>
          <w:p w:rsidR="00083638" w:rsidRDefault="0040668F" w:rsidP="0040668F">
            <w:pPr>
              <w:widowControl/>
              <w:jc w:val="left"/>
              <w:rPr>
                <w:rFonts w:eastAsia="宋体"/>
                <w:color w:val="000000"/>
                <w:kern w:val="0"/>
                <w:sz w:val="22"/>
                <w:szCs w:val="22"/>
              </w:rPr>
            </w:pPr>
            <w:r>
              <w:rPr>
                <w:rFonts w:eastAsia="宋体" w:hint="eastAsia"/>
                <w:color w:val="000000"/>
                <w:kern w:val="0"/>
                <w:sz w:val="22"/>
                <w:szCs w:val="22"/>
              </w:rPr>
              <w:t>3</w:t>
            </w:r>
          </w:p>
        </w:tc>
      </w:tr>
      <w:tr w:rsidR="00083638" w:rsidTr="0040668F">
        <w:trPr>
          <w:gridAfter w:val="1"/>
          <w:wAfter w:w="11" w:type="dxa"/>
          <w:trHeight w:val="1706"/>
          <w:jc w:val="center"/>
        </w:trPr>
        <w:tc>
          <w:tcPr>
            <w:tcW w:w="762" w:type="dxa"/>
            <w:vMerge/>
            <w:shd w:val="clear" w:color="auto" w:fill="FFFFFF"/>
            <w:vAlign w:val="center"/>
          </w:tcPr>
          <w:p w:rsidR="00083638" w:rsidRDefault="00083638" w:rsidP="0040668F">
            <w:pPr>
              <w:widowControl/>
              <w:spacing w:line="240" w:lineRule="atLeast"/>
              <w:jc w:val="center"/>
              <w:rPr>
                <w:rFonts w:eastAsia="宋体"/>
                <w:color w:val="000000"/>
                <w:kern w:val="0"/>
                <w:sz w:val="22"/>
                <w:szCs w:val="22"/>
              </w:rPr>
            </w:pPr>
          </w:p>
        </w:tc>
        <w:tc>
          <w:tcPr>
            <w:tcW w:w="1297" w:type="dxa"/>
            <w:vMerge/>
            <w:shd w:val="clear" w:color="auto" w:fill="FFFFFF"/>
            <w:vAlign w:val="center"/>
          </w:tcPr>
          <w:p w:rsidR="00083638" w:rsidRDefault="00083638" w:rsidP="0040668F">
            <w:pPr>
              <w:widowControl/>
              <w:spacing w:line="240" w:lineRule="atLeast"/>
              <w:jc w:val="center"/>
              <w:rPr>
                <w:rFonts w:eastAsia="宋体"/>
                <w:color w:val="000000"/>
                <w:kern w:val="0"/>
                <w:sz w:val="22"/>
                <w:szCs w:val="22"/>
              </w:rPr>
            </w:pPr>
          </w:p>
        </w:tc>
        <w:tc>
          <w:tcPr>
            <w:tcW w:w="1411" w:type="dxa"/>
            <w:shd w:val="clear" w:color="auto" w:fill="FFFFFF"/>
            <w:vAlign w:val="center"/>
          </w:tcPr>
          <w:p w:rsidR="00083638" w:rsidRDefault="003A3FB9" w:rsidP="0040668F">
            <w:pPr>
              <w:widowControl/>
              <w:spacing w:line="240" w:lineRule="atLeast"/>
              <w:jc w:val="center"/>
              <w:rPr>
                <w:rFonts w:eastAsia="宋体"/>
                <w:color w:val="000000"/>
                <w:kern w:val="0"/>
                <w:sz w:val="22"/>
                <w:szCs w:val="22"/>
              </w:rPr>
            </w:pPr>
            <w:r>
              <w:rPr>
                <w:rFonts w:eastAsia="宋体" w:hAnsi="宋体" w:hint="eastAsia"/>
                <w:color w:val="000000"/>
                <w:kern w:val="0"/>
                <w:sz w:val="22"/>
                <w:szCs w:val="22"/>
              </w:rPr>
              <w:t>资金分配</w:t>
            </w:r>
          </w:p>
          <w:p w:rsidR="00083638" w:rsidRDefault="003A3FB9" w:rsidP="0040668F">
            <w:pPr>
              <w:widowControl/>
              <w:spacing w:line="240" w:lineRule="atLeast"/>
              <w:jc w:val="center"/>
              <w:rPr>
                <w:rFonts w:eastAsia="宋体"/>
                <w:color w:val="000000"/>
                <w:kern w:val="0"/>
                <w:sz w:val="22"/>
                <w:szCs w:val="22"/>
              </w:rPr>
            </w:pPr>
            <w:r>
              <w:rPr>
                <w:rFonts w:eastAsia="宋体" w:hAnsi="宋体" w:hint="eastAsia"/>
                <w:color w:val="000000"/>
                <w:kern w:val="0"/>
                <w:sz w:val="22"/>
                <w:szCs w:val="22"/>
              </w:rPr>
              <w:t>合理性</w:t>
            </w:r>
          </w:p>
        </w:tc>
        <w:tc>
          <w:tcPr>
            <w:tcW w:w="2788" w:type="dxa"/>
            <w:shd w:val="clear" w:color="auto" w:fill="FFFFFF"/>
            <w:vAlign w:val="center"/>
          </w:tcPr>
          <w:p w:rsidR="00083638" w:rsidRDefault="003A3FB9" w:rsidP="0040668F">
            <w:pPr>
              <w:widowControl/>
              <w:spacing w:line="240" w:lineRule="atLeast"/>
              <w:rPr>
                <w:rFonts w:eastAsia="宋体"/>
                <w:color w:val="000000"/>
                <w:kern w:val="0"/>
                <w:sz w:val="22"/>
                <w:szCs w:val="22"/>
              </w:rPr>
            </w:pPr>
            <w:r>
              <w:rPr>
                <w:rFonts w:eastAsia="宋体" w:hAnsi="宋体" w:hint="eastAsia"/>
                <w:color w:val="000000"/>
                <w:kern w:val="0"/>
                <w:sz w:val="22"/>
                <w:szCs w:val="22"/>
              </w:rPr>
              <w:t>项目预算资金分配是否有测算依据，与补助单位或地方实际是否相适应，用以反映和考核项目预算资金分配的科学性、合理性情况。</w:t>
            </w:r>
          </w:p>
        </w:tc>
        <w:tc>
          <w:tcPr>
            <w:tcW w:w="7343" w:type="dxa"/>
            <w:tcBorders>
              <w:bottom w:val="single" w:sz="4" w:space="0" w:color="auto"/>
            </w:tcBorders>
            <w:shd w:val="clear" w:color="auto" w:fill="FFFFFF"/>
            <w:vAlign w:val="center"/>
          </w:tcPr>
          <w:p w:rsidR="00083638" w:rsidRDefault="003A3FB9" w:rsidP="0040668F">
            <w:pPr>
              <w:widowControl/>
              <w:spacing w:line="240" w:lineRule="atLeast"/>
              <w:rPr>
                <w:rFonts w:eastAsia="宋体"/>
                <w:color w:val="000000"/>
                <w:kern w:val="0"/>
                <w:sz w:val="22"/>
                <w:szCs w:val="22"/>
              </w:rPr>
            </w:pPr>
            <w:r>
              <w:rPr>
                <w:rFonts w:eastAsia="宋体" w:hint="eastAsia"/>
                <w:color w:val="000000"/>
                <w:kern w:val="0"/>
                <w:sz w:val="22"/>
                <w:szCs w:val="22"/>
              </w:rPr>
              <w:t>评价要点：</w:t>
            </w:r>
          </w:p>
          <w:p w:rsidR="00083638" w:rsidRDefault="003A3FB9" w:rsidP="0040668F">
            <w:pPr>
              <w:widowControl/>
              <w:spacing w:line="240" w:lineRule="atLeast"/>
              <w:rPr>
                <w:rFonts w:eastAsia="宋体"/>
                <w:color w:val="000000"/>
                <w:kern w:val="0"/>
                <w:sz w:val="22"/>
                <w:szCs w:val="22"/>
              </w:rPr>
            </w:pPr>
            <w:r>
              <w:rPr>
                <w:rFonts w:eastAsia="宋体" w:hint="eastAsia"/>
                <w:color w:val="000000"/>
                <w:kern w:val="0"/>
                <w:sz w:val="22"/>
                <w:szCs w:val="22"/>
              </w:rPr>
              <w:t>①预算资金分配依据是否充分；</w:t>
            </w:r>
          </w:p>
          <w:p w:rsidR="00083638" w:rsidRDefault="003A3FB9" w:rsidP="0040668F">
            <w:pPr>
              <w:widowControl/>
              <w:spacing w:line="240" w:lineRule="atLeast"/>
              <w:rPr>
                <w:rFonts w:eastAsia="宋体"/>
                <w:color w:val="000000"/>
                <w:kern w:val="0"/>
                <w:sz w:val="22"/>
                <w:szCs w:val="22"/>
              </w:rPr>
            </w:pPr>
            <w:r>
              <w:rPr>
                <w:rFonts w:eastAsia="宋体" w:hint="eastAsia"/>
                <w:color w:val="000000"/>
                <w:kern w:val="0"/>
                <w:sz w:val="22"/>
                <w:szCs w:val="22"/>
              </w:rPr>
              <w:t>②资金分配额度是否合理，与项目单位或地方实际是否相适应。</w:t>
            </w:r>
          </w:p>
        </w:tc>
        <w:tc>
          <w:tcPr>
            <w:tcW w:w="841" w:type="dxa"/>
            <w:gridSpan w:val="2"/>
            <w:tcBorders>
              <w:top w:val="single" w:sz="4" w:space="0" w:color="auto"/>
              <w:bottom w:val="single" w:sz="4" w:space="0" w:color="auto"/>
              <w:right w:val="single" w:sz="4" w:space="0" w:color="auto"/>
            </w:tcBorders>
          </w:tcPr>
          <w:p w:rsidR="00083638" w:rsidRDefault="003A3FB9" w:rsidP="0040668F">
            <w:pPr>
              <w:widowControl/>
              <w:jc w:val="left"/>
              <w:rPr>
                <w:rFonts w:eastAsia="宋体"/>
                <w:color w:val="000000"/>
                <w:kern w:val="0"/>
                <w:sz w:val="22"/>
                <w:szCs w:val="22"/>
              </w:rPr>
            </w:pPr>
            <w:r>
              <w:rPr>
                <w:rFonts w:eastAsia="宋体" w:hint="eastAsia"/>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tcPr>
          <w:p w:rsidR="00083638" w:rsidRDefault="0040668F" w:rsidP="0040668F">
            <w:pPr>
              <w:widowControl/>
              <w:jc w:val="left"/>
              <w:rPr>
                <w:rFonts w:eastAsia="宋体"/>
                <w:color w:val="000000"/>
                <w:kern w:val="0"/>
                <w:sz w:val="22"/>
                <w:szCs w:val="22"/>
              </w:rPr>
            </w:pPr>
            <w:r>
              <w:rPr>
                <w:rFonts w:eastAsia="宋体" w:hint="eastAsia"/>
                <w:color w:val="000000"/>
                <w:kern w:val="0"/>
                <w:sz w:val="22"/>
                <w:szCs w:val="22"/>
              </w:rPr>
              <w:t>2</w:t>
            </w:r>
          </w:p>
        </w:tc>
      </w:tr>
      <w:tr w:rsidR="00083638" w:rsidTr="0040668F">
        <w:trPr>
          <w:gridAfter w:val="1"/>
          <w:wAfter w:w="11" w:type="dxa"/>
          <w:trHeight w:val="1415"/>
          <w:jc w:val="center"/>
        </w:trPr>
        <w:tc>
          <w:tcPr>
            <w:tcW w:w="762" w:type="dxa"/>
            <w:vMerge w:val="restart"/>
            <w:shd w:val="clear" w:color="auto" w:fill="FFFFFF"/>
            <w:vAlign w:val="center"/>
          </w:tcPr>
          <w:p w:rsidR="00083638" w:rsidRDefault="003A3FB9" w:rsidP="0040668F">
            <w:pPr>
              <w:spacing w:line="240" w:lineRule="atLeast"/>
              <w:jc w:val="center"/>
              <w:rPr>
                <w:rFonts w:eastAsia="宋体"/>
                <w:color w:val="000000"/>
                <w:kern w:val="0"/>
                <w:sz w:val="22"/>
                <w:szCs w:val="22"/>
              </w:rPr>
            </w:pPr>
            <w:r>
              <w:rPr>
                <w:rFonts w:eastAsia="宋体" w:hAnsi="宋体" w:hint="eastAsia"/>
                <w:color w:val="000000"/>
                <w:kern w:val="0"/>
                <w:sz w:val="22"/>
                <w:szCs w:val="22"/>
              </w:rPr>
              <w:lastRenderedPageBreak/>
              <w:t>过程（</w:t>
            </w:r>
            <w:r>
              <w:rPr>
                <w:rFonts w:eastAsia="宋体"/>
                <w:color w:val="000000"/>
                <w:kern w:val="0"/>
                <w:sz w:val="22"/>
                <w:szCs w:val="22"/>
              </w:rPr>
              <w:t>20</w:t>
            </w:r>
            <w:r>
              <w:rPr>
                <w:rFonts w:eastAsia="宋体" w:hAnsi="宋体" w:hint="eastAsia"/>
                <w:color w:val="000000"/>
                <w:kern w:val="0"/>
                <w:sz w:val="22"/>
                <w:szCs w:val="22"/>
              </w:rPr>
              <w:t>分）</w:t>
            </w:r>
          </w:p>
        </w:tc>
        <w:tc>
          <w:tcPr>
            <w:tcW w:w="1297" w:type="dxa"/>
            <w:vMerge w:val="restart"/>
            <w:shd w:val="clear" w:color="auto" w:fill="FFFFFF"/>
            <w:vAlign w:val="center"/>
          </w:tcPr>
          <w:p w:rsidR="00083638" w:rsidRDefault="003A3FB9" w:rsidP="0040668F">
            <w:pPr>
              <w:widowControl/>
              <w:spacing w:line="240" w:lineRule="atLeast"/>
              <w:jc w:val="center"/>
              <w:rPr>
                <w:rFonts w:eastAsia="宋体"/>
                <w:color w:val="000000"/>
                <w:kern w:val="0"/>
                <w:sz w:val="22"/>
                <w:szCs w:val="22"/>
              </w:rPr>
            </w:pPr>
            <w:r>
              <w:rPr>
                <w:rFonts w:eastAsia="宋体" w:hAnsi="宋体" w:hint="eastAsia"/>
                <w:color w:val="000000"/>
                <w:kern w:val="0"/>
                <w:sz w:val="22"/>
                <w:szCs w:val="22"/>
              </w:rPr>
              <w:t>资金管理（</w:t>
            </w:r>
            <w:r>
              <w:rPr>
                <w:rFonts w:eastAsia="宋体"/>
                <w:color w:val="000000"/>
                <w:kern w:val="0"/>
                <w:sz w:val="22"/>
                <w:szCs w:val="22"/>
              </w:rPr>
              <w:t>10</w:t>
            </w:r>
            <w:r>
              <w:rPr>
                <w:rFonts w:eastAsia="宋体" w:hAnsi="宋体" w:hint="eastAsia"/>
                <w:color w:val="000000"/>
                <w:kern w:val="0"/>
                <w:sz w:val="22"/>
                <w:szCs w:val="22"/>
              </w:rPr>
              <w:t>）</w:t>
            </w:r>
          </w:p>
        </w:tc>
        <w:tc>
          <w:tcPr>
            <w:tcW w:w="1411" w:type="dxa"/>
            <w:shd w:val="clear" w:color="auto" w:fill="FFFFFF"/>
            <w:vAlign w:val="center"/>
          </w:tcPr>
          <w:p w:rsidR="00083638" w:rsidRDefault="003A3FB9" w:rsidP="0040668F">
            <w:pPr>
              <w:widowControl/>
              <w:spacing w:line="240" w:lineRule="atLeast"/>
              <w:jc w:val="center"/>
              <w:rPr>
                <w:rFonts w:eastAsia="宋体"/>
                <w:color w:val="000000"/>
                <w:kern w:val="0"/>
                <w:sz w:val="22"/>
                <w:szCs w:val="22"/>
              </w:rPr>
            </w:pPr>
            <w:r>
              <w:rPr>
                <w:rFonts w:eastAsia="宋体" w:hAnsi="宋体" w:hint="eastAsia"/>
                <w:color w:val="000000"/>
                <w:kern w:val="0"/>
                <w:sz w:val="22"/>
                <w:szCs w:val="22"/>
              </w:rPr>
              <w:t>资金到位率</w:t>
            </w:r>
          </w:p>
        </w:tc>
        <w:tc>
          <w:tcPr>
            <w:tcW w:w="2788" w:type="dxa"/>
            <w:shd w:val="clear" w:color="000000" w:fill="FFFFFF"/>
            <w:vAlign w:val="center"/>
          </w:tcPr>
          <w:p w:rsidR="00083638" w:rsidRDefault="003A3FB9" w:rsidP="0040668F">
            <w:pPr>
              <w:widowControl/>
              <w:spacing w:line="240" w:lineRule="atLeast"/>
              <w:rPr>
                <w:rFonts w:eastAsia="宋体"/>
                <w:color w:val="000000"/>
                <w:kern w:val="0"/>
                <w:sz w:val="22"/>
                <w:szCs w:val="22"/>
              </w:rPr>
            </w:pPr>
            <w:r>
              <w:rPr>
                <w:rFonts w:eastAsia="宋体" w:hAnsi="宋体" w:hint="eastAsia"/>
                <w:color w:val="000000"/>
                <w:kern w:val="0"/>
                <w:sz w:val="22"/>
                <w:szCs w:val="22"/>
              </w:rPr>
              <w:t>实际到位资金与预算资金的比率，用以反映和考核资金落实情况对项目实施的总体保障程度。</w:t>
            </w:r>
          </w:p>
        </w:tc>
        <w:tc>
          <w:tcPr>
            <w:tcW w:w="7343" w:type="dxa"/>
            <w:shd w:val="clear" w:color="000000" w:fill="FFFFFF"/>
            <w:vAlign w:val="center"/>
          </w:tcPr>
          <w:p w:rsidR="00083638" w:rsidRDefault="003A3FB9" w:rsidP="0040668F">
            <w:pPr>
              <w:widowControl/>
              <w:spacing w:line="240" w:lineRule="atLeast"/>
              <w:rPr>
                <w:rFonts w:eastAsia="宋体"/>
                <w:color w:val="000000"/>
                <w:kern w:val="0"/>
                <w:sz w:val="22"/>
                <w:szCs w:val="22"/>
              </w:rPr>
            </w:pPr>
            <w:r>
              <w:rPr>
                <w:rFonts w:eastAsia="宋体" w:hAnsi="宋体" w:hint="eastAsia"/>
                <w:color w:val="000000"/>
                <w:kern w:val="0"/>
                <w:sz w:val="22"/>
                <w:szCs w:val="22"/>
              </w:rPr>
              <w:t>资金到位率</w:t>
            </w:r>
            <w:r>
              <w:rPr>
                <w:rFonts w:eastAsia="宋体"/>
                <w:color w:val="000000"/>
                <w:kern w:val="0"/>
                <w:sz w:val="22"/>
                <w:szCs w:val="22"/>
              </w:rPr>
              <w:t>=</w:t>
            </w:r>
            <w:r>
              <w:rPr>
                <w:rFonts w:eastAsia="宋体" w:hAnsi="宋体" w:hint="eastAsia"/>
                <w:color w:val="000000"/>
                <w:kern w:val="0"/>
                <w:sz w:val="22"/>
                <w:szCs w:val="22"/>
              </w:rPr>
              <w:t>（实际到位资金</w:t>
            </w:r>
            <w:r>
              <w:rPr>
                <w:rFonts w:eastAsia="宋体"/>
                <w:color w:val="000000"/>
                <w:kern w:val="0"/>
                <w:sz w:val="22"/>
                <w:szCs w:val="22"/>
              </w:rPr>
              <w:t>/</w:t>
            </w:r>
            <w:r>
              <w:rPr>
                <w:rFonts w:eastAsia="宋体" w:hAnsi="宋体" w:hint="eastAsia"/>
                <w:color w:val="000000"/>
                <w:kern w:val="0"/>
                <w:sz w:val="22"/>
                <w:szCs w:val="22"/>
              </w:rPr>
              <w:t>预算资金）</w:t>
            </w:r>
            <w:r>
              <w:rPr>
                <w:rFonts w:eastAsia="宋体"/>
                <w:color w:val="000000"/>
                <w:kern w:val="0"/>
                <w:sz w:val="22"/>
                <w:szCs w:val="22"/>
              </w:rPr>
              <w:t>×100%</w:t>
            </w:r>
            <w:r>
              <w:rPr>
                <w:rFonts w:eastAsia="宋体" w:hAnsi="宋体" w:hint="eastAsia"/>
                <w:color w:val="000000"/>
                <w:kern w:val="0"/>
                <w:sz w:val="22"/>
                <w:szCs w:val="22"/>
              </w:rPr>
              <w:t>。</w:t>
            </w:r>
          </w:p>
          <w:p w:rsidR="00083638" w:rsidRDefault="003A3FB9" w:rsidP="0040668F">
            <w:pPr>
              <w:widowControl/>
              <w:spacing w:line="240" w:lineRule="atLeast"/>
              <w:rPr>
                <w:rFonts w:eastAsia="宋体"/>
                <w:color w:val="000000"/>
                <w:kern w:val="0"/>
                <w:sz w:val="22"/>
                <w:szCs w:val="22"/>
              </w:rPr>
            </w:pPr>
            <w:r>
              <w:rPr>
                <w:rFonts w:eastAsia="宋体" w:hAnsi="宋体" w:hint="eastAsia"/>
                <w:color w:val="000000"/>
                <w:kern w:val="0"/>
                <w:sz w:val="22"/>
                <w:szCs w:val="22"/>
              </w:rPr>
              <w:t>实际到位资金：一定时期（本年度或项目期）内落实到具体项目的资金。</w:t>
            </w:r>
          </w:p>
          <w:p w:rsidR="00083638" w:rsidRDefault="003A3FB9" w:rsidP="0040668F">
            <w:pPr>
              <w:widowControl/>
              <w:spacing w:line="240" w:lineRule="atLeast"/>
              <w:rPr>
                <w:rFonts w:eastAsia="宋体"/>
                <w:color w:val="000000"/>
                <w:kern w:val="0"/>
                <w:sz w:val="22"/>
                <w:szCs w:val="22"/>
              </w:rPr>
            </w:pPr>
            <w:r>
              <w:rPr>
                <w:rFonts w:eastAsia="宋体" w:hAnsi="宋体" w:hint="eastAsia"/>
                <w:color w:val="000000"/>
                <w:kern w:val="0"/>
                <w:sz w:val="22"/>
                <w:szCs w:val="22"/>
              </w:rPr>
              <w:t>预算资金：一定时期（本年度或项目期）内预算安排到具体项目的资金。</w:t>
            </w:r>
          </w:p>
        </w:tc>
        <w:tc>
          <w:tcPr>
            <w:tcW w:w="841" w:type="dxa"/>
            <w:gridSpan w:val="2"/>
            <w:tcBorders>
              <w:top w:val="single" w:sz="4" w:space="0" w:color="auto"/>
              <w:bottom w:val="single" w:sz="4" w:space="0" w:color="auto"/>
              <w:right w:val="single" w:sz="4" w:space="0" w:color="auto"/>
            </w:tcBorders>
          </w:tcPr>
          <w:p w:rsidR="00083638" w:rsidRDefault="003A3FB9" w:rsidP="0040668F">
            <w:pPr>
              <w:widowControl/>
              <w:jc w:val="left"/>
              <w:rPr>
                <w:rFonts w:eastAsia="宋体"/>
                <w:color w:val="000000"/>
                <w:kern w:val="0"/>
                <w:sz w:val="22"/>
                <w:szCs w:val="22"/>
              </w:rPr>
            </w:pPr>
            <w:r>
              <w:rPr>
                <w:rFonts w:eastAsia="宋体" w:hint="eastAsia"/>
                <w:color w:val="000000"/>
                <w:kern w:val="0"/>
                <w:sz w:val="22"/>
                <w:szCs w:val="22"/>
              </w:rPr>
              <w:t>5</w:t>
            </w:r>
            <w:bookmarkStart w:id="5" w:name="_GoBack"/>
            <w:bookmarkEnd w:id="5"/>
          </w:p>
        </w:tc>
        <w:tc>
          <w:tcPr>
            <w:tcW w:w="922" w:type="dxa"/>
            <w:gridSpan w:val="3"/>
            <w:tcBorders>
              <w:top w:val="single" w:sz="4" w:space="0" w:color="auto"/>
              <w:left w:val="single" w:sz="4" w:space="0" w:color="auto"/>
              <w:bottom w:val="single" w:sz="4" w:space="0" w:color="auto"/>
              <w:right w:val="single" w:sz="4" w:space="0" w:color="auto"/>
            </w:tcBorders>
          </w:tcPr>
          <w:p w:rsidR="00083638" w:rsidRDefault="0040668F" w:rsidP="0040668F">
            <w:pPr>
              <w:widowControl/>
              <w:jc w:val="left"/>
              <w:rPr>
                <w:rFonts w:eastAsia="宋体"/>
                <w:color w:val="000000"/>
                <w:kern w:val="0"/>
                <w:sz w:val="22"/>
                <w:szCs w:val="22"/>
              </w:rPr>
            </w:pPr>
            <w:r>
              <w:rPr>
                <w:rFonts w:eastAsia="宋体" w:hint="eastAsia"/>
                <w:color w:val="000000"/>
                <w:kern w:val="0"/>
                <w:sz w:val="22"/>
                <w:szCs w:val="22"/>
              </w:rPr>
              <w:t>5</w:t>
            </w:r>
          </w:p>
        </w:tc>
      </w:tr>
      <w:tr w:rsidR="00083638" w:rsidTr="0040668F">
        <w:trPr>
          <w:gridAfter w:val="1"/>
          <w:wAfter w:w="11" w:type="dxa"/>
          <w:trHeight w:val="1320"/>
          <w:jc w:val="center"/>
        </w:trPr>
        <w:tc>
          <w:tcPr>
            <w:tcW w:w="762" w:type="dxa"/>
            <w:vMerge/>
            <w:shd w:val="clear" w:color="auto" w:fill="FFFFFF"/>
            <w:vAlign w:val="center"/>
          </w:tcPr>
          <w:p w:rsidR="00083638" w:rsidRDefault="00083638" w:rsidP="0040668F">
            <w:pPr>
              <w:spacing w:line="240" w:lineRule="atLeast"/>
              <w:jc w:val="center"/>
              <w:rPr>
                <w:rFonts w:eastAsia="宋体"/>
                <w:color w:val="000000"/>
                <w:kern w:val="0"/>
                <w:sz w:val="22"/>
                <w:szCs w:val="22"/>
              </w:rPr>
            </w:pPr>
          </w:p>
        </w:tc>
        <w:tc>
          <w:tcPr>
            <w:tcW w:w="1297" w:type="dxa"/>
            <w:vMerge/>
            <w:shd w:val="clear" w:color="auto" w:fill="FFFFFF"/>
            <w:vAlign w:val="center"/>
          </w:tcPr>
          <w:p w:rsidR="00083638" w:rsidRDefault="00083638" w:rsidP="0040668F">
            <w:pPr>
              <w:spacing w:line="240" w:lineRule="atLeast"/>
              <w:jc w:val="center"/>
              <w:rPr>
                <w:rFonts w:eastAsia="宋体"/>
                <w:color w:val="000000"/>
                <w:kern w:val="0"/>
                <w:sz w:val="22"/>
                <w:szCs w:val="22"/>
              </w:rPr>
            </w:pPr>
          </w:p>
        </w:tc>
        <w:tc>
          <w:tcPr>
            <w:tcW w:w="1411" w:type="dxa"/>
            <w:shd w:val="clear" w:color="auto" w:fill="FFFFFF"/>
            <w:vAlign w:val="center"/>
          </w:tcPr>
          <w:p w:rsidR="00083638" w:rsidRDefault="003A3FB9" w:rsidP="0040668F">
            <w:pPr>
              <w:widowControl/>
              <w:spacing w:line="240" w:lineRule="atLeast"/>
              <w:jc w:val="center"/>
              <w:rPr>
                <w:rFonts w:eastAsia="宋体"/>
                <w:color w:val="000000"/>
                <w:kern w:val="0"/>
                <w:sz w:val="22"/>
                <w:szCs w:val="22"/>
              </w:rPr>
            </w:pPr>
            <w:r>
              <w:rPr>
                <w:rFonts w:eastAsia="宋体" w:hAnsi="宋体" w:hint="eastAsia"/>
                <w:color w:val="000000"/>
                <w:kern w:val="0"/>
                <w:sz w:val="22"/>
                <w:szCs w:val="22"/>
              </w:rPr>
              <w:t>预算执行率</w:t>
            </w:r>
          </w:p>
        </w:tc>
        <w:tc>
          <w:tcPr>
            <w:tcW w:w="2788" w:type="dxa"/>
            <w:shd w:val="clear" w:color="auto" w:fill="FFFFFF"/>
            <w:vAlign w:val="center"/>
          </w:tcPr>
          <w:p w:rsidR="00083638" w:rsidRDefault="003A3FB9" w:rsidP="0040668F">
            <w:pPr>
              <w:widowControl/>
              <w:spacing w:line="240" w:lineRule="atLeast"/>
              <w:rPr>
                <w:rFonts w:eastAsia="宋体"/>
                <w:color w:val="000000"/>
                <w:kern w:val="0"/>
                <w:sz w:val="22"/>
                <w:szCs w:val="22"/>
              </w:rPr>
            </w:pPr>
            <w:r>
              <w:rPr>
                <w:rFonts w:eastAsia="宋体" w:hAnsi="宋体" w:hint="eastAsia"/>
                <w:color w:val="000000"/>
                <w:kern w:val="0"/>
                <w:sz w:val="22"/>
                <w:szCs w:val="22"/>
              </w:rPr>
              <w:t>项目预算资金是否按照计划执行，用以反映或考核项目预算执行情况。</w:t>
            </w:r>
          </w:p>
        </w:tc>
        <w:tc>
          <w:tcPr>
            <w:tcW w:w="7343" w:type="dxa"/>
            <w:shd w:val="clear" w:color="auto" w:fill="FFFFFF"/>
            <w:vAlign w:val="center"/>
          </w:tcPr>
          <w:p w:rsidR="00083638" w:rsidRDefault="003A3FB9" w:rsidP="0040668F">
            <w:pPr>
              <w:widowControl/>
              <w:spacing w:line="240" w:lineRule="atLeast"/>
              <w:rPr>
                <w:rFonts w:eastAsia="宋体"/>
                <w:color w:val="000000"/>
                <w:kern w:val="0"/>
                <w:sz w:val="22"/>
                <w:szCs w:val="22"/>
              </w:rPr>
            </w:pPr>
            <w:r>
              <w:rPr>
                <w:rFonts w:eastAsia="宋体" w:hAnsi="宋体" w:hint="eastAsia"/>
                <w:color w:val="000000"/>
                <w:kern w:val="0"/>
                <w:sz w:val="22"/>
                <w:szCs w:val="22"/>
              </w:rPr>
              <w:t>预算执行率</w:t>
            </w:r>
            <w:r>
              <w:rPr>
                <w:rFonts w:eastAsia="宋体"/>
                <w:color w:val="000000"/>
                <w:kern w:val="0"/>
                <w:sz w:val="22"/>
                <w:szCs w:val="22"/>
              </w:rPr>
              <w:t>=</w:t>
            </w:r>
            <w:r>
              <w:rPr>
                <w:rFonts w:eastAsia="宋体" w:hAnsi="宋体" w:hint="eastAsia"/>
                <w:color w:val="000000"/>
                <w:kern w:val="0"/>
                <w:sz w:val="22"/>
                <w:szCs w:val="22"/>
              </w:rPr>
              <w:t>（实际支出资金</w:t>
            </w:r>
            <w:r>
              <w:rPr>
                <w:rFonts w:eastAsia="宋体"/>
                <w:color w:val="000000"/>
                <w:kern w:val="0"/>
                <w:sz w:val="22"/>
                <w:szCs w:val="22"/>
              </w:rPr>
              <w:t>/</w:t>
            </w:r>
            <w:r>
              <w:rPr>
                <w:rFonts w:eastAsia="宋体" w:hAnsi="宋体" w:hint="eastAsia"/>
                <w:color w:val="000000"/>
                <w:kern w:val="0"/>
                <w:sz w:val="22"/>
                <w:szCs w:val="22"/>
              </w:rPr>
              <w:t>实际到位资金）</w:t>
            </w:r>
            <w:r>
              <w:rPr>
                <w:rFonts w:eastAsia="宋体"/>
                <w:color w:val="000000"/>
                <w:kern w:val="0"/>
                <w:sz w:val="22"/>
                <w:szCs w:val="22"/>
              </w:rPr>
              <w:t>×100%</w:t>
            </w:r>
            <w:r>
              <w:rPr>
                <w:rFonts w:eastAsia="宋体" w:hAnsi="宋体" w:hint="eastAsia"/>
                <w:color w:val="000000"/>
                <w:kern w:val="0"/>
                <w:sz w:val="22"/>
                <w:szCs w:val="22"/>
              </w:rPr>
              <w:t>。</w:t>
            </w:r>
            <w:r>
              <w:rPr>
                <w:rFonts w:eastAsia="宋体"/>
                <w:color w:val="000000"/>
                <w:kern w:val="0"/>
                <w:sz w:val="22"/>
                <w:szCs w:val="22"/>
              </w:rPr>
              <w:br/>
            </w:r>
            <w:r>
              <w:rPr>
                <w:rFonts w:eastAsia="宋体" w:hAnsi="宋体" w:hint="eastAsia"/>
                <w:color w:val="000000"/>
                <w:kern w:val="0"/>
                <w:sz w:val="22"/>
                <w:szCs w:val="22"/>
              </w:rPr>
              <w:t>实际支出资金：一定时期（本年度或项目期）内项目实际拨付的资金。</w:t>
            </w:r>
          </w:p>
        </w:tc>
        <w:tc>
          <w:tcPr>
            <w:tcW w:w="841" w:type="dxa"/>
            <w:gridSpan w:val="2"/>
            <w:tcBorders>
              <w:top w:val="single" w:sz="4" w:space="0" w:color="auto"/>
              <w:bottom w:val="single" w:sz="4" w:space="0" w:color="auto"/>
              <w:right w:val="single" w:sz="4" w:space="0" w:color="auto"/>
            </w:tcBorders>
          </w:tcPr>
          <w:p w:rsidR="00083638" w:rsidRDefault="003A3FB9" w:rsidP="0040668F">
            <w:pPr>
              <w:widowControl/>
              <w:jc w:val="left"/>
              <w:rPr>
                <w:rFonts w:eastAsia="宋体"/>
                <w:color w:val="000000"/>
                <w:kern w:val="0"/>
                <w:sz w:val="22"/>
                <w:szCs w:val="22"/>
              </w:rPr>
            </w:pPr>
            <w:r>
              <w:rPr>
                <w:rFonts w:eastAsia="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tcPr>
          <w:p w:rsidR="00083638" w:rsidRDefault="0040668F" w:rsidP="0040668F">
            <w:pPr>
              <w:widowControl/>
              <w:jc w:val="left"/>
              <w:rPr>
                <w:rFonts w:eastAsia="宋体"/>
                <w:color w:val="000000"/>
                <w:kern w:val="0"/>
                <w:sz w:val="22"/>
                <w:szCs w:val="22"/>
              </w:rPr>
            </w:pPr>
            <w:r>
              <w:rPr>
                <w:rFonts w:eastAsia="宋体" w:hint="eastAsia"/>
                <w:color w:val="000000"/>
                <w:kern w:val="0"/>
                <w:sz w:val="22"/>
                <w:szCs w:val="22"/>
              </w:rPr>
              <w:t>5</w:t>
            </w:r>
          </w:p>
        </w:tc>
      </w:tr>
      <w:tr w:rsidR="00083638" w:rsidTr="0040668F">
        <w:trPr>
          <w:gridAfter w:val="2"/>
          <w:wAfter w:w="23" w:type="dxa"/>
          <w:trHeight w:val="2076"/>
          <w:jc w:val="center"/>
        </w:trPr>
        <w:tc>
          <w:tcPr>
            <w:tcW w:w="762" w:type="dxa"/>
            <w:vMerge w:val="restart"/>
            <w:shd w:val="clear" w:color="auto" w:fill="FFFFFF"/>
            <w:vAlign w:val="center"/>
          </w:tcPr>
          <w:p w:rsidR="00083638" w:rsidRDefault="003A3FB9" w:rsidP="0040668F">
            <w:pPr>
              <w:widowControl/>
              <w:spacing w:line="240" w:lineRule="atLeast"/>
              <w:jc w:val="center"/>
              <w:rPr>
                <w:rFonts w:eastAsia="宋体"/>
                <w:color w:val="000000"/>
                <w:kern w:val="0"/>
                <w:sz w:val="22"/>
                <w:szCs w:val="22"/>
              </w:rPr>
            </w:pPr>
            <w:r>
              <w:rPr>
                <w:rFonts w:eastAsia="宋体" w:hAnsi="宋体" w:hint="eastAsia"/>
                <w:color w:val="000000"/>
                <w:kern w:val="0"/>
                <w:sz w:val="22"/>
                <w:szCs w:val="22"/>
              </w:rPr>
              <w:t xml:space="preserve">　</w:t>
            </w:r>
          </w:p>
          <w:p w:rsidR="00083638" w:rsidRDefault="003A3FB9" w:rsidP="0040668F">
            <w:pPr>
              <w:spacing w:line="240" w:lineRule="atLeast"/>
              <w:jc w:val="center"/>
              <w:rPr>
                <w:rFonts w:eastAsia="宋体"/>
                <w:color w:val="000000"/>
                <w:kern w:val="0"/>
                <w:sz w:val="22"/>
                <w:szCs w:val="22"/>
              </w:rPr>
            </w:pPr>
            <w:r>
              <w:rPr>
                <w:rFonts w:eastAsia="宋体" w:hAnsi="宋体" w:hint="eastAsia"/>
                <w:color w:val="000000"/>
                <w:kern w:val="0"/>
                <w:sz w:val="22"/>
                <w:szCs w:val="22"/>
              </w:rPr>
              <w:t>过程（</w:t>
            </w:r>
            <w:r>
              <w:rPr>
                <w:rFonts w:eastAsia="宋体"/>
                <w:color w:val="000000"/>
                <w:kern w:val="0"/>
                <w:sz w:val="22"/>
                <w:szCs w:val="22"/>
              </w:rPr>
              <w:t>20</w:t>
            </w:r>
            <w:r>
              <w:rPr>
                <w:rFonts w:eastAsia="宋体" w:hAnsi="宋体" w:hint="eastAsia"/>
                <w:color w:val="000000"/>
                <w:kern w:val="0"/>
                <w:sz w:val="22"/>
                <w:szCs w:val="22"/>
              </w:rPr>
              <w:t xml:space="preserve">分）　</w:t>
            </w:r>
          </w:p>
        </w:tc>
        <w:tc>
          <w:tcPr>
            <w:tcW w:w="1297" w:type="dxa"/>
            <w:shd w:val="clear" w:color="auto" w:fill="FFFFFF"/>
            <w:vAlign w:val="center"/>
          </w:tcPr>
          <w:p w:rsidR="00083638" w:rsidRDefault="003A3FB9" w:rsidP="0040668F">
            <w:pPr>
              <w:widowControl/>
              <w:spacing w:line="240" w:lineRule="atLeast"/>
              <w:jc w:val="center"/>
              <w:rPr>
                <w:rFonts w:eastAsia="宋体"/>
                <w:color w:val="000000"/>
                <w:kern w:val="0"/>
                <w:sz w:val="22"/>
                <w:szCs w:val="22"/>
              </w:rPr>
            </w:pPr>
            <w:r>
              <w:rPr>
                <w:rFonts w:eastAsia="宋体" w:hAnsi="宋体" w:hint="eastAsia"/>
                <w:color w:val="000000"/>
                <w:kern w:val="0"/>
                <w:sz w:val="22"/>
                <w:szCs w:val="22"/>
              </w:rPr>
              <w:t>资金管理</w:t>
            </w:r>
          </w:p>
        </w:tc>
        <w:tc>
          <w:tcPr>
            <w:tcW w:w="1411" w:type="dxa"/>
            <w:shd w:val="clear" w:color="auto" w:fill="FFFFFF"/>
            <w:vAlign w:val="center"/>
          </w:tcPr>
          <w:p w:rsidR="00083638" w:rsidRDefault="003A3FB9" w:rsidP="0040668F">
            <w:pPr>
              <w:widowControl/>
              <w:spacing w:line="240" w:lineRule="atLeast"/>
              <w:jc w:val="center"/>
              <w:rPr>
                <w:rFonts w:eastAsia="宋体"/>
                <w:color w:val="000000"/>
                <w:kern w:val="0"/>
                <w:sz w:val="22"/>
                <w:szCs w:val="22"/>
              </w:rPr>
            </w:pPr>
            <w:r>
              <w:rPr>
                <w:rFonts w:eastAsia="宋体" w:hAnsi="宋体" w:hint="eastAsia"/>
                <w:color w:val="000000"/>
                <w:kern w:val="0"/>
                <w:sz w:val="22"/>
                <w:szCs w:val="22"/>
              </w:rPr>
              <w:t>资金使用</w:t>
            </w:r>
          </w:p>
          <w:p w:rsidR="00083638" w:rsidRDefault="003A3FB9" w:rsidP="0040668F">
            <w:pPr>
              <w:widowControl/>
              <w:spacing w:line="240" w:lineRule="atLeast"/>
              <w:jc w:val="center"/>
              <w:rPr>
                <w:rFonts w:eastAsia="宋体"/>
                <w:color w:val="000000"/>
                <w:kern w:val="0"/>
                <w:sz w:val="22"/>
                <w:szCs w:val="22"/>
              </w:rPr>
            </w:pPr>
            <w:r>
              <w:rPr>
                <w:rFonts w:eastAsia="宋体" w:hAnsi="宋体" w:hint="eastAsia"/>
                <w:color w:val="000000"/>
                <w:kern w:val="0"/>
                <w:sz w:val="22"/>
                <w:szCs w:val="22"/>
              </w:rPr>
              <w:t>合规性</w:t>
            </w:r>
          </w:p>
        </w:tc>
        <w:tc>
          <w:tcPr>
            <w:tcW w:w="2788" w:type="dxa"/>
            <w:shd w:val="clear" w:color="000000" w:fill="FFFFFF"/>
            <w:vAlign w:val="center"/>
          </w:tcPr>
          <w:p w:rsidR="00083638" w:rsidRDefault="003A3FB9" w:rsidP="0040668F">
            <w:pPr>
              <w:widowControl/>
              <w:spacing w:line="240" w:lineRule="atLeast"/>
              <w:rPr>
                <w:rFonts w:eastAsia="宋体"/>
                <w:color w:val="000000"/>
                <w:kern w:val="0"/>
                <w:sz w:val="22"/>
                <w:szCs w:val="22"/>
              </w:rPr>
            </w:pPr>
            <w:r>
              <w:rPr>
                <w:rFonts w:eastAsia="宋体" w:hAnsi="宋体" w:hint="eastAsia"/>
                <w:color w:val="000000"/>
                <w:kern w:val="0"/>
                <w:sz w:val="22"/>
                <w:szCs w:val="22"/>
              </w:rPr>
              <w:t>项目资金使用是否符合相关的财务管理制度规定，用以反映和考核项目资金的规范运行情况。</w:t>
            </w:r>
          </w:p>
        </w:tc>
        <w:tc>
          <w:tcPr>
            <w:tcW w:w="7343" w:type="dxa"/>
            <w:tcBorders>
              <w:bottom w:val="single" w:sz="4" w:space="0" w:color="auto"/>
            </w:tcBorders>
            <w:shd w:val="clear" w:color="000000" w:fill="FFFFFF"/>
            <w:vAlign w:val="center"/>
          </w:tcPr>
          <w:p w:rsidR="00083638" w:rsidRDefault="003A3FB9" w:rsidP="0040668F">
            <w:pPr>
              <w:widowControl/>
              <w:spacing w:line="240" w:lineRule="atLeast"/>
              <w:rPr>
                <w:rFonts w:eastAsia="宋体"/>
                <w:color w:val="000000"/>
                <w:kern w:val="0"/>
                <w:sz w:val="22"/>
                <w:szCs w:val="22"/>
              </w:rPr>
            </w:pPr>
            <w:r>
              <w:rPr>
                <w:rFonts w:eastAsia="宋体" w:hint="eastAsia"/>
                <w:color w:val="000000"/>
                <w:kern w:val="0"/>
                <w:sz w:val="22"/>
                <w:szCs w:val="22"/>
              </w:rPr>
              <w:t>评价要点：</w:t>
            </w:r>
          </w:p>
          <w:p w:rsidR="00083638" w:rsidRDefault="003A3FB9" w:rsidP="0040668F">
            <w:pPr>
              <w:widowControl/>
              <w:spacing w:line="240" w:lineRule="atLeast"/>
              <w:rPr>
                <w:rFonts w:eastAsia="宋体"/>
                <w:color w:val="000000"/>
                <w:kern w:val="0"/>
                <w:sz w:val="22"/>
                <w:szCs w:val="22"/>
              </w:rPr>
            </w:pPr>
            <w:r>
              <w:rPr>
                <w:rFonts w:eastAsia="宋体" w:hint="eastAsia"/>
                <w:color w:val="000000"/>
                <w:kern w:val="0"/>
                <w:sz w:val="22"/>
                <w:szCs w:val="22"/>
              </w:rPr>
              <w:t>①是否符合国家财经法规和财务管理制度以及有关专项资金管理办法的规定；</w:t>
            </w:r>
          </w:p>
          <w:p w:rsidR="00083638" w:rsidRDefault="003A3FB9" w:rsidP="0040668F">
            <w:pPr>
              <w:widowControl/>
              <w:spacing w:line="240" w:lineRule="atLeast"/>
              <w:rPr>
                <w:rFonts w:eastAsia="宋体"/>
                <w:color w:val="000000"/>
                <w:kern w:val="0"/>
                <w:sz w:val="22"/>
                <w:szCs w:val="22"/>
              </w:rPr>
            </w:pPr>
            <w:r>
              <w:rPr>
                <w:rFonts w:eastAsia="宋体" w:hint="eastAsia"/>
                <w:color w:val="000000"/>
                <w:kern w:val="0"/>
                <w:sz w:val="22"/>
                <w:szCs w:val="22"/>
              </w:rPr>
              <w:t>②资金的拨付是否有完整的审批程序和手续；</w:t>
            </w:r>
          </w:p>
          <w:p w:rsidR="00083638" w:rsidRDefault="003A3FB9" w:rsidP="0040668F">
            <w:pPr>
              <w:widowControl/>
              <w:spacing w:line="240" w:lineRule="atLeast"/>
              <w:rPr>
                <w:rFonts w:eastAsia="宋体"/>
                <w:color w:val="000000"/>
                <w:kern w:val="0"/>
                <w:sz w:val="22"/>
                <w:szCs w:val="22"/>
              </w:rPr>
            </w:pPr>
            <w:r>
              <w:rPr>
                <w:rFonts w:eastAsia="宋体" w:hint="eastAsia"/>
                <w:color w:val="000000"/>
                <w:kern w:val="0"/>
                <w:sz w:val="22"/>
                <w:szCs w:val="22"/>
              </w:rPr>
              <w:t>③是否符合项目预算批复或合同规定的用途；</w:t>
            </w:r>
          </w:p>
          <w:p w:rsidR="00083638" w:rsidRDefault="003A3FB9" w:rsidP="0040668F">
            <w:pPr>
              <w:widowControl/>
              <w:spacing w:line="240" w:lineRule="atLeast"/>
              <w:rPr>
                <w:rFonts w:eastAsia="宋体"/>
                <w:color w:val="000000"/>
                <w:kern w:val="0"/>
                <w:sz w:val="22"/>
                <w:szCs w:val="22"/>
              </w:rPr>
            </w:pPr>
            <w:r>
              <w:rPr>
                <w:rFonts w:eastAsia="宋体" w:hint="eastAsia"/>
                <w:color w:val="000000"/>
                <w:kern w:val="0"/>
                <w:sz w:val="22"/>
                <w:szCs w:val="22"/>
              </w:rPr>
              <w:t>④是否存在截留、挤占、挪用、虚列支出等情况。</w:t>
            </w:r>
          </w:p>
        </w:tc>
        <w:tc>
          <w:tcPr>
            <w:tcW w:w="829" w:type="dxa"/>
            <w:tcBorders>
              <w:top w:val="single" w:sz="4" w:space="0" w:color="auto"/>
              <w:bottom w:val="single" w:sz="4" w:space="0" w:color="auto"/>
              <w:right w:val="single" w:sz="4" w:space="0" w:color="auto"/>
            </w:tcBorders>
          </w:tcPr>
          <w:p w:rsidR="00083638" w:rsidRDefault="003A3FB9" w:rsidP="0040668F">
            <w:pPr>
              <w:widowControl/>
              <w:jc w:val="left"/>
              <w:rPr>
                <w:rFonts w:eastAsia="宋体"/>
                <w:color w:val="000000"/>
                <w:kern w:val="0"/>
                <w:sz w:val="22"/>
                <w:szCs w:val="22"/>
              </w:rPr>
            </w:pPr>
            <w:r>
              <w:rPr>
                <w:rFonts w:eastAsia="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tcPr>
          <w:p w:rsidR="00083638" w:rsidRDefault="0040668F" w:rsidP="0040668F">
            <w:pPr>
              <w:widowControl/>
              <w:jc w:val="left"/>
              <w:rPr>
                <w:rFonts w:eastAsia="宋体"/>
                <w:color w:val="000000"/>
                <w:kern w:val="0"/>
                <w:sz w:val="22"/>
                <w:szCs w:val="22"/>
              </w:rPr>
            </w:pPr>
            <w:r>
              <w:rPr>
                <w:rFonts w:eastAsia="宋体" w:hint="eastAsia"/>
                <w:color w:val="000000"/>
                <w:kern w:val="0"/>
                <w:sz w:val="22"/>
                <w:szCs w:val="22"/>
              </w:rPr>
              <w:t>5</w:t>
            </w:r>
          </w:p>
        </w:tc>
      </w:tr>
      <w:tr w:rsidR="00083638" w:rsidTr="0040668F">
        <w:trPr>
          <w:gridAfter w:val="2"/>
          <w:wAfter w:w="23" w:type="dxa"/>
          <w:trHeight w:val="1797"/>
          <w:jc w:val="center"/>
        </w:trPr>
        <w:tc>
          <w:tcPr>
            <w:tcW w:w="762" w:type="dxa"/>
            <w:vMerge/>
            <w:shd w:val="clear" w:color="auto" w:fill="FFFFFF"/>
            <w:vAlign w:val="center"/>
          </w:tcPr>
          <w:p w:rsidR="00083638" w:rsidRDefault="00083638" w:rsidP="0040668F">
            <w:pPr>
              <w:spacing w:line="240" w:lineRule="atLeast"/>
              <w:jc w:val="center"/>
              <w:rPr>
                <w:rFonts w:eastAsia="宋体"/>
                <w:color w:val="000000"/>
                <w:kern w:val="0"/>
                <w:sz w:val="22"/>
                <w:szCs w:val="22"/>
              </w:rPr>
            </w:pPr>
          </w:p>
        </w:tc>
        <w:tc>
          <w:tcPr>
            <w:tcW w:w="1297" w:type="dxa"/>
            <w:vMerge w:val="restart"/>
            <w:shd w:val="clear" w:color="auto" w:fill="FFFFFF"/>
            <w:vAlign w:val="center"/>
          </w:tcPr>
          <w:p w:rsidR="00083638" w:rsidRDefault="003A3FB9" w:rsidP="0040668F">
            <w:pPr>
              <w:widowControl/>
              <w:spacing w:line="240" w:lineRule="atLeast"/>
              <w:jc w:val="center"/>
              <w:rPr>
                <w:rFonts w:eastAsia="宋体"/>
                <w:color w:val="000000"/>
                <w:kern w:val="0"/>
                <w:sz w:val="22"/>
                <w:szCs w:val="22"/>
              </w:rPr>
            </w:pPr>
            <w:r>
              <w:rPr>
                <w:rFonts w:eastAsia="宋体" w:hAnsi="宋体" w:hint="eastAsia"/>
                <w:color w:val="000000"/>
                <w:kern w:val="0"/>
                <w:sz w:val="22"/>
                <w:szCs w:val="22"/>
              </w:rPr>
              <w:t>组织实施（</w:t>
            </w:r>
            <w:r>
              <w:rPr>
                <w:rFonts w:eastAsia="宋体"/>
                <w:color w:val="000000"/>
                <w:kern w:val="0"/>
                <w:sz w:val="22"/>
                <w:szCs w:val="22"/>
              </w:rPr>
              <w:t>10</w:t>
            </w:r>
            <w:r>
              <w:rPr>
                <w:rFonts w:eastAsia="宋体" w:hAnsi="宋体" w:hint="eastAsia"/>
                <w:color w:val="000000"/>
                <w:kern w:val="0"/>
                <w:sz w:val="22"/>
                <w:szCs w:val="22"/>
              </w:rPr>
              <w:t>）</w:t>
            </w:r>
          </w:p>
          <w:p w:rsidR="00083638" w:rsidRDefault="003A3FB9" w:rsidP="0040668F">
            <w:pPr>
              <w:spacing w:line="240" w:lineRule="atLeast"/>
              <w:jc w:val="center"/>
              <w:rPr>
                <w:rFonts w:eastAsia="宋体"/>
                <w:color w:val="000000"/>
                <w:kern w:val="0"/>
                <w:sz w:val="22"/>
                <w:szCs w:val="22"/>
              </w:rPr>
            </w:pPr>
            <w:r>
              <w:rPr>
                <w:rFonts w:eastAsia="宋体" w:hAnsi="宋体" w:hint="eastAsia"/>
                <w:color w:val="000000"/>
                <w:kern w:val="0"/>
                <w:sz w:val="22"/>
                <w:szCs w:val="22"/>
              </w:rPr>
              <w:t xml:space="preserve">　</w:t>
            </w:r>
          </w:p>
        </w:tc>
        <w:tc>
          <w:tcPr>
            <w:tcW w:w="1411" w:type="dxa"/>
            <w:shd w:val="clear" w:color="auto" w:fill="FFFFFF"/>
            <w:vAlign w:val="center"/>
          </w:tcPr>
          <w:p w:rsidR="00083638" w:rsidRDefault="003A3FB9" w:rsidP="0040668F">
            <w:pPr>
              <w:widowControl/>
              <w:spacing w:line="240" w:lineRule="atLeast"/>
              <w:jc w:val="center"/>
              <w:rPr>
                <w:rFonts w:eastAsia="宋体"/>
                <w:color w:val="000000"/>
                <w:kern w:val="0"/>
                <w:sz w:val="22"/>
                <w:szCs w:val="22"/>
              </w:rPr>
            </w:pPr>
            <w:r>
              <w:rPr>
                <w:rFonts w:eastAsia="宋体" w:hAnsi="宋体" w:hint="eastAsia"/>
                <w:color w:val="000000"/>
                <w:kern w:val="0"/>
                <w:sz w:val="22"/>
                <w:szCs w:val="22"/>
              </w:rPr>
              <w:t>管理制度</w:t>
            </w:r>
          </w:p>
          <w:p w:rsidR="00083638" w:rsidRDefault="003A3FB9" w:rsidP="0040668F">
            <w:pPr>
              <w:widowControl/>
              <w:spacing w:line="240" w:lineRule="atLeast"/>
              <w:jc w:val="center"/>
              <w:rPr>
                <w:rFonts w:eastAsia="宋体"/>
                <w:color w:val="000000"/>
                <w:kern w:val="0"/>
                <w:sz w:val="22"/>
                <w:szCs w:val="22"/>
              </w:rPr>
            </w:pPr>
            <w:r>
              <w:rPr>
                <w:rFonts w:eastAsia="宋体" w:hAnsi="宋体" w:hint="eastAsia"/>
                <w:color w:val="000000"/>
                <w:kern w:val="0"/>
                <w:sz w:val="22"/>
                <w:szCs w:val="22"/>
              </w:rPr>
              <w:t>健全性</w:t>
            </w:r>
          </w:p>
        </w:tc>
        <w:tc>
          <w:tcPr>
            <w:tcW w:w="2788" w:type="dxa"/>
            <w:shd w:val="clear" w:color="000000" w:fill="FFFFFF"/>
            <w:vAlign w:val="center"/>
          </w:tcPr>
          <w:p w:rsidR="00083638" w:rsidRDefault="003A3FB9" w:rsidP="0040668F">
            <w:pPr>
              <w:widowControl/>
              <w:spacing w:line="240" w:lineRule="atLeast"/>
              <w:rPr>
                <w:rFonts w:eastAsia="宋体"/>
                <w:color w:val="000000"/>
                <w:kern w:val="0"/>
                <w:sz w:val="22"/>
                <w:szCs w:val="22"/>
              </w:rPr>
            </w:pPr>
            <w:r>
              <w:rPr>
                <w:rFonts w:eastAsia="宋体" w:hAnsi="宋体" w:hint="eastAsia"/>
                <w:color w:val="000000"/>
                <w:kern w:val="0"/>
                <w:sz w:val="22"/>
                <w:szCs w:val="22"/>
              </w:rPr>
              <w:t>项目实施单位的财务和业务管理制度是否健全，用以反映和考核财务和业务管理制度对项目顺利实施的保障情况。</w:t>
            </w:r>
          </w:p>
        </w:tc>
        <w:tc>
          <w:tcPr>
            <w:tcW w:w="7343" w:type="dxa"/>
            <w:shd w:val="clear" w:color="000000" w:fill="FFFFFF"/>
            <w:vAlign w:val="center"/>
          </w:tcPr>
          <w:p w:rsidR="00083638" w:rsidRDefault="003A3FB9" w:rsidP="0040668F">
            <w:pPr>
              <w:widowControl/>
              <w:spacing w:line="240" w:lineRule="atLeast"/>
              <w:rPr>
                <w:rFonts w:eastAsia="宋体"/>
                <w:color w:val="000000"/>
                <w:kern w:val="0"/>
                <w:sz w:val="22"/>
                <w:szCs w:val="22"/>
              </w:rPr>
            </w:pPr>
            <w:r>
              <w:rPr>
                <w:rFonts w:eastAsia="宋体" w:hint="eastAsia"/>
                <w:color w:val="000000"/>
                <w:kern w:val="0"/>
                <w:sz w:val="22"/>
                <w:szCs w:val="22"/>
              </w:rPr>
              <w:t>评价要点：</w:t>
            </w:r>
          </w:p>
          <w:p w:rsidR="00083638" w:rsidRDefault="003A3FB9" w:rsidP="0040668F">
            <w:pPr>
              <w:widowControl/>
              <w:spacing w:line="240" w:lineRule="atLeast"/>
              <w:rPr>
                <w:rFonts w:eastAsia="宋体"/>
                <w:color w:val="000000"/>
                <w:kern w:val="0"/>
                <w:sz w:val="22"/>
                <w:szCs w:val="22"/>
              </w:rPr>
            </w:pPr>
            <w:r>
              <w:rPr>
                <w:rFonts w:eastAsia="宋体" w:hint="eastAsia"/>
                <w:color w:val="000000"/>
                <w:kern w:val="0"/>
                <w:sz w:val="22"/>
                <w:szCs w:val="22"/>
              </w:rPr>
              <w:t>①是否已制定或具有相应的财务和业务管理制度；</w:t>
            </w:r>
          </w:p>
          <w:p w:rsidR="00083638" w:rsidRDefault="003A3FB9" w:rsidP="0040668F">
            <w:pPr>
              <w:widowControl/>
              <w:spacing w:line="240" w:lineRule="atLeast"/>
              <w:rPr>
                <w:rFonts w:eastAsia="宋体"/>
                <w:color w:val="000000"/>
                <w:kern w:val="0"/>
                <w:sz w:val="22"/>
                <w:szCs w:val="22"/>
              </w:rPr>
            </w:pPr>
            <w:r>
              <w:rPr>
                <w:rFonts w:eastAsia="宋体" w:hint="eastAsia"/>
                <w:color w:val="000000"/>
                <w:kern w:val="0"/>
                <w:sz w:val="22"/>
                <w:szCs w:val="22"/>
              </w:rPr>
              <w:t>②财务和业务管理制度是否合法、合规、完整。</w:t>
            </w:r>
          </w:p>
        </w:tc>
        <w:tc>
          <w:tcPr>
            <w:tcW w:w="829" w:type="dxa"/>
            <w:tcBorders>
              <w:top w:val="single" w:sz="4" w:space="0" w:color="auto"/>
              <w:bottom w:val="single" w:sz="4" w:space="0" w:color="auto"/>
              <w:right w:val="single" w:sz="4" w:space="0" w:color="auto"/>
            </w:tcBorders>
          </w:tcPr>
          <w:p w:rsidR="00083638" w:rsidRDefault="003A3FB9" w:rsidP="0040668F">
            <w:pPr>
              <w:widowControl/>
              <w:jc w:val="left"/>
              <w:rPr>
                <w:rFonts w:eastAsia="宋体"/>
                <w:color w:val="000000"/>
                <w:kern w:val="0"/>
                <w:sz w:val="22"/>
                <w:szCs w:val="22"/>
              </w:rPr>
            </w:pPr>
            <w:r>
              <w:rPr>
                <w:rFonts w:eastAsia="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tcPr>
          <w:p w:rsidR="00083638" w:rsidRDefault="0040668F" w:rsidP="0040668F">
            <w:pPr>
              <w:widowControl/>
              <w:jc w:val="left"/>
              <w:rPr>
                <w:rFonts w:eastAsia="宋体"/>
                <w:color w:val="000000"/>
                <w:kern w:val="0"/>
                <w:sz w:val="22"/>
                <w:szCs w:val="22"/>
              </w:rPr>
            </w:pPr>
            <w:r>
              <w:rPr>
                <w:rFonts w:eastAsia="宋体" w:hint="eastAsia"/>
                <w:color w:val="000000"/>
                <w:kern w:val="0"/>
                <w:sz w:val="22"/>
                <w:szCs w:val="22"/>
              </w:rPr>
              <w:t>5</w:t>
            </w:r>
          </w:p>
        </w:tc>
      </w:tr>
      <w:tr w:rsidR="00083638" w:rsidTr="0040668F">
        <w:trPr>
          <w:gridAfter w:val="2"/>
          <w:wAfter w:w="23" w:type="dxa"/>
          <w:trHeight w:val="1769"/>
          <w:jc w:val="center"/>
        </w:trPr>
        <w:tc>
          <w:tcPr>
            <w:tcW w:w="762" w:type="dxa"/>
            <w:vMerge/>
            <w:shd w:val="clear" w:color="auto" w:fill="FFFFFF"/>
            <w:vAlign w:val="center"/>
          </w:tcPr>
          <w:p w:rsidR="00083638" w:rsidRDefault="00083638" w:rsidP="0040668F">
            <w:pPr>
              <w:widowControl/>
              <w:spacing w:line="240" w:lineRule="atLeast"/>
              <w:jc w:val="center"/>
              <w:rPr>
                <w:rFonts w:eastAsia="宋体"/>
                <w:color w:val="000000"/>
                <w:kern w:val="0"/>
                <w:sz w:val="22"/>
                <w:szCs w:val="22"/>
              </w:rPr>
            </w:pPr>
          </w:p>
        </w:tc>
        <w:tc>
          <w:tcPr>
            <w:tcW w:w="1297" w:type="dxa"/>
            <w:vMerge/>
            <w:shd w:val="clear" w:color="auto" w:fill="FFFFFF"/>
            <w:vAlign w:val="center"/>
          </w:tcPr>
          <w:p w:rsidR="00083638" w:rsidRDefault="00083638" w:rsidP="0040668F">
            <w:pPr>
              <w:widowControl/>
              <w:spacing w:line="240" w:lineRule="atLeast"/>
              <w:jc w:val="center"/>
              <w:rPr>
                <w:rFonts w:eastAsia="宋体"/>
                <w:color w:val="000000"/>
                <w:kern w:val="0"/>
                <w:sz w:val="22"/>
                <w:szCs w:val="22"/>
              </w:rPr>
            </w:pPr>
          </w:p>
        </w:tc>
        <w:tc>
          <w:tcPr>
            <w:tcW w:w="1411" w:type="dxa"/>
            <w:shd w:val="clear" w:color="auto" w:fill="FFFFFF"/>
            <w:vAlign w:val="center"/>
          </w:tcPr>
          <w:p w:rsidR="00083638" w:rsidRDefault="003A3FB9" w:rsidP="0040668F">
            <w:pPr>
              <w:widowControl/>
              <w:spacing w:line="240" w:lineRule="atLeast"/>
              <w:jc w:val="center"/>
              <w:rPr>
                <w:rFonts w:eastAsia="宋体"/>
                <w:color w:val="000000"/>
                <w:kern w:val="0"/>
                <w:sz w:val="22"/>
                <w:szCs w:val="22"/>
              </w:rPr>
            </w:pPr>
            <w:r>
              <w:rPr>
                <w:rFonts w:eastAsia="宋体" w:hAnsi="宋体" w:hint="eastAsia"/>
                <w:color w:val="000000"/>
                <w:kern w:val="0"/>
                <w:sz w:val="22"/>
                <w:szCs w:val="22"/>
              </w:rPr>
              <w:t>制度执行</w:t>
            </w:r>
          </w:p>
          <w:p w:rsidR="00083638" w:rsidRDefault="003A3FB9" w:rsidP="0040668F">
            <w:pPr>
              <w:widowControl/>
              <w:spacing w:line="240" w:lineRule="atLeast"/>
              <w:jc w:val="center"/>
              <w:rPr>
                <w:rFonts w:eastAsia="宋体"/>
                <w:color w:val="000000"/>
                <w:kern w:val="0"/>
                <w:sz w:val="22"/>
                <w:szCs w:val="22"/>
              </w:rPr>
            </w:pPr>
            <w:r>
              <w:rPr>
                <w:rFonts w:eastAsia="宋体" w:hAnsi="宋体" w:hint="eastAsia"/>
                <w:color w:val="000000"/>
                <w:kern w:val="0"/>
                <w:sz w:val="22"/>
                <w:szCs w:val="22"/>
              </w:rPr>
              <w:t>有效性</w:t>
            </w:r>
          </w:p>
        </w:tc>
        <w:tc>
          <w:tcPr>
            <w:tcW w:w="2788" w:type="dxa"/>
            <w:shd w:val="clear" w:color="000000" w:fill="FFFFFF"/>
            <w:vAlign w:val="center"/>
          </w:tcPr>
          <w:p w:rsidR="00083638" w:rsidRDefault="003A3FB9" w:rsidP="0040668F">
            <w:pPr>
              <w:widowControl/>
              <w:spacing w:line="240" w:lineRule="atLeast"/>
              <w:rPr>
                <w:rFonts w:eastAsia="宋体"/>
                <w:color w:val="000000"/>
                <w:kern w:val="0"/>
                <w:sz w:val="22"/>
                <w:szCs w:val="22"/>
              </w:rPr>
            </w:pPr>
            <w:r>
              <w:rPr>
                <w:rFonts w:eastAsia="宋体" w:hAnsi="宋体" w:hint="eastAsia"/>
                <w:color w:val="000000"/>
                <w:kern w:val="0"/>
                <w:sz w:val="22"/>
                <w:szCs w:val="22"/>
              </w:rPr>
              <w:t>项目实施是否符合相关管理规定，用以反映和考核相关管理制度的有效执行情况。</w:t>
            </w:r>
          </w:p>
        </w:tc>
        <w:tc>
          <w:tcPr>
            <w:tcW w:w="7343" w:type="dxa"/>
            <w:shd w:val="clear" w:color="000000" w:fill="FFFFFF"/>
            <w:vAlign w:val="center"/>
          </w:tcPr>
          <w:p w:rsidR="00083638" w:rsidRDefault="003A3FB9" w:rsidP="0040668F">
            <w:pPr>
              <w:widowControl/>
              <w:spacing w:line="240" w:lineRule="atLeast"/>
              <w:rPr>
                <w:rFonts w:eastAsia="宋体"/>
                <w:color w:val="000000"/>
                <w:kern w:val="0"/>
                <w:sz w:val="22"/>
                <w:szCs w:val="22"/>
              </w:rPr>
            </w:pPr>
            <w:r>
              <w:rPr>
                <w:rFonts w:eastAsia="宋体" w:hint="eastAsia"/>
                <w:color w:val="000000"/>
                <w:kern w:val="0"/>
                <w:sz w:val="22"/>
                <w:szCs w:val="22"/>
              </w:rPr>
              <w:t>评价要点：</w:t>
            </w:r>
          </w:p>
          <w:p w:rsidR="00083638" w:rsidRDefault="003A3FB9" w:rsidP="0040668F">
            <w:pPr>
              <w:widowControl/>
              <w:spacing w:line="240" w:lineRule="atLeast"/>
              <w:rPr>
                <w:rFonts w:eastAsia="宋体"/>
                <w:color w:val="000000"/>
                <w:kern w:val="0"/>
                <w:sz w:val="22"/>
                <w:szCs w:val="22"/>
              </w:rPr>
            </w:pPr>
            <w:r>
              <w:rPr>
                <w:rFonts w:eastAsia="宋体" w:hint="eastAsia"/>
                <w:color w:val="000000"/>
                <w:kern w:val="0"/>
                <w:sz w:val="22"/>
                <w:szCs w:val="22"/>
              </w:rPr>
              <w:t>①是否遵守相关法律法规和相关管理规定；</w:t>
            </w:r>
          </w:p>
          <w:p w:rsidR="00083638" w:rsidRDefault="003A3FB9" w:rsidP="0040668F">
            <w:pPr>
              <w:widowControl/>
              <w:spacing w:line="240" w:lineRule="atLeast"/>
              <w:rPr>
                <w:rFonts w:eastAsia="宋体"/>
                <w:color w:val="000000"/>
                <w:kern w:val="0"/>
                <w:sz w:val="22"/>
                <w:szCs w:val="22"/>
              </w:rPr>
            </w:pPr>
            <w:r>
              <w:rPr>
                <w:rFonts w:eastAsia="宋体" w:hint="eastAsia"/>
                <w:color w:val="000000"/>
                <w:kern w:val="0"/>
                <w:sz w:val="22"/>
                <w:szCs w:val="22"/>
              </w:rPr>
              <w:t>②项目调整及支出调整手续是否完备；</w:t>
            </w:r>
          </w:p>
          <w:p w:rsidR="00083638" w:rsidRDefault="003A3FB9" w:rsidP="0040668F">
            <w:pPr>
              <w:widowControl/>
              <w:spacing w:line="240" w:lineRule="atLeast"/>
              <w:rPr>
                <w:rFonts w:eastAsia="宋体"/>
                <w:color w:val="000000"/>
                <w:kern w:val="0"/>
                <w:sz w:val="22"/>
                <w:szCs w:val="22"/>
              </w:rPr>
            </w:pPr>
            <w:r>
              <w:rPr>
                <w:rFonts w:eastAsia="宋体" w:hint="eastAsia"/>
                <w:color w:val="000000"/>
                <w:kern w:val="0"/>
                <w:sz w:val="22"/>
                <w:szCs w:val="22"/>
              </w:rPr>
              <w:t>③项目合同书、验收报告、技术鉴定等资料是否齐全并及时归档；</w:t>
            </w:r>
          </w:p>
          <w:p w:rsidR="00083638" w:rsidRDefault="003A3FB9" w:rsidP="0040668F">
            <w:pPr>
              <w:widowControl/>
              <w:spacing w:line="240" w:lineRule="atLeast"/>
              <w:rPr>
                <w:rFonts w:eastAsia="宋体"/>
                <w:color w:val="000000"/>
                <w:kern w:val="0"/>
                <w:sz w:val="22"/>
                <w:szCs w:val="22"/>
              </w:rPr>
            </w:pPr>
            <w:r>
              <w:rPr>
                <w:rFonts w:eastAsia="宋体" w:hint="eastAsia"/>
                <w:color w:val="000000"/>
                <w:kern w:val="0"/>
                <w:sz w:val="22"/>
                <w:szCs w:val="22"/>
              </w:rPr>
              <w:t>④项目实施的人员条件、场地设备、信息支撑等是否落实到位。</w:t>
            </w:r>
          </w:p>
        </w:tc>
        <w:tc>
          <w:tcPr>
            <w:tcW w:w="829" w:type="dxa"/>
            <w:tcBorders>
              <w:top w:val="single" w:sz="4" w:space="0" w:color="auto"/>
              <w:bottom w:val="single" w:sz="4" w:space="0" w:color="auto"/>
              <w:right w:val="single" w:sz="4" w:space="0" w:color="auto"/>
            </w:tcBorders>
          </w:tcPr>
          <w:p w:rsidR="00083638" w:rsidRDefault="003A3FB9" w:rsidP="0040668F">
            <w:pPr>
              <w:widowControl/>
              <w:jc w:val="left"/>
              <w:rPr>
                <w:rFonts w:eastAsia="宋体"/>
                <w:color w:val="000000"/>
                <w:kern w:val="0"/>
                <w:sz w:val="22"/>
                <w:szCs w:val="22"/>
              </w:rPr>
            </w:pPr>
            <w:r>
              <w:rPr>
                <w:rFonts w:eastAsia="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tcPr>
          <w:p w:rsidR="00083638" w:rsidRDefault="0040668F" w:rsidP="0040668F">
            <w:pPr>
              <w:widowControl/>
              <w:jc w:val="left"/>
              <w:rPr>
                <w:rFonts w:eastAsia="宋体"/>
                <w:color w:val="000000"/>
                <w:kern w:val="0"/>
                <w:sz w:val="22"/>
                <w:szCs w:val="22"/>
              </w:rPr>
            </w:pPr>
            <w:r>
              <w:rPr>
                <w:rFonts w:eastAsia="宋体" w:hint="eastAsia"/>
                <w:color w:val="000000"/>
                <w:kern w:val="0"/>
                <w:sz w:val="22"/>
                <w:szCs w:val="22"/>
              </w:rPr>
              <w:t>5</w:t>
            </w:r>
          </w:p>
        </w:tc>
      </w:tr>
      <w:tr w:rsidR="00083638" w:rsidTr="0040668F">
        <w:trPr>
          <w:gridAfter w:val="2"/>
          <w:wAfter w:w="23" w:type="dxa"/>
          <w:trHeight w:val="1917"/>
          <w:jc w:val="center"/>
        </w:trPr>
        <w:tc>
          <w:tcPr>
            <w:tcW w:w="762" w:type="dxa"/>
            <w:shd w:val="clear" w:color="auto" w:fill="FFFFFF"/>
            <w:vAlign w:val="center"/>
          </w:tcPr>
          <w:p w:rsidR="00083638" w:rsidRDefault="003A3FB9" w:rsidP="0040668F">
            <w:pPr>
              <w:widowControl/>
              <w:spacing w:line="240" w:lineRule="atLeast"/>
              <w:jc w:val="center"/>
              <w:rPr>
                <w:rFonts w:eastAsia="宋体"/>
                <w:color w:val="000000"/>
                <w:kern w:val="0"/>
                <w:sz w:val="22"/>
                <w:szCs w:val="22"/>
              </w:rPr>
            </w:pPr>
            <w:r>
              <w:rPr>
                <w:rFonts w:eastAsia="宋体" w:hAnsi="宋体" w:hint="eastAsia"/>
                <w:color w:val="000000"/>
                <w:kern w:val="0"/>
                <w:sz w:val="22"/>
                <w:szCs w:val="22"/>
              </w:rPr>
              <w:t>产出（</w:t>
            </w:r>
            <w:r>
              <w:rPr>
                <w:rFonts w:eastAsia="宋体"/>
                <w:color w:val="000000"/>
                <w:kern w:val="0"/>
                <w:sz w:val="22"/>
                <w:szCs w:val="22"/>
              </w:rPr>
              <w:t>30</w:t>
            </w:r>
            <w:r>
              <w:rPr>
                <w:rFonts w:eastAsia="宋体" w:hAnsi="宋体" w:hint="eastAsia"/>
                <w:color w:val="000000"/>
                <w:kern w:val="0"/>
                <w:sz w:val="22"/>
                <w:szCs w:val="22"/>
              </w:rPr>
              <w:t>分）</w:t>
            </w:r>
          </w:p>
        </w:tc>
        <w:tc>
          <w:tcPr>
            <w:tcW w:w="1297" w:type="dxa"/>
            <w:shd w:val="clear" w:color="auto" w:fill="FFFFFF"/>
            <w:vAlign w:val="center"/>
          </w:tcPr>
          <w:p w:rsidR="00083638" w:rsidRDefault="003A3FB9" w:rsidP="0040668F">
            <w:pPr>
              <w:widowControl/>
              <w:spacing w:line="240" w:lineRule="atLeast"/>
              <w:jc w:val="center"/>
              <w:rPr>
                <w:rFonts w:eastAsia="宋体"/>
                <w:color w:val="000000"/>
                <w:kern w:val="0"/>
                <w:sz w:val="22"/>
                <w:szCs w:val="22"/>
              </w:rPr>
            </w:pPr>
            <w:r>
              <w:rPr>
                <w:rFonts w:eastAsia="宋体" w:hAnsi="宋体" w:hint="eastAsia"/>
                <w:color w:val="000000"/>
                <w:kern w:val="0"/>
                <w:sz w:val="22"/>
                <w:szCs w:val="22"/>
              </w:rPr>
              <w:t>产出数量（</w:t>
            </w:r>
            <w:r>
              <w:rPr>
                <w:rFonts w:eastAsia="宋体"/>
                <w:color w:val="000000"/>
                <w:kern w:val="0"/>
                <w:sz w:val="22"/>
                <w:szCs w:val="22"/>
              </w:rPr>
              <w:t>10</w:t>
            </w:r>
            <w:r>
              <w:rPr>
                <w:rFonts w:eastAsia="宋体" w:hAnsi="宋体" w:hint="eastAsia"/>
                <w:color w:val="000000"/>
                <w:kern w:val="0"/>
                <w:sz w:val="22"/>
                <w:szCs w:val="22"/>
              </w:rPr>
              <w:t>分）</w:t>
            </w:r>
          </w:p>
        </w:tc>
        <w:tc>
          <w:tcPr>
            <w:tcW w:w="1411" w:type="dxa"/>
            <w:shd w:val="clear" w:color="auto" w:fill="FFFFFF"/>
            <w:vAlign w:val="center"/>
          </w:tcPr>
          <w:p w:rsidR="00083638" w:rsidRDefault="003A3FB9" w:rsidP="0040668F">
            <w:pPr>
              <w:widowControl/>
              <w:spacing w:line="240" w:lineRule="atLeast"/>
              <w:jc w:val="center"/>
              <w:rPr>
                <w:rFonts w:eastAsia="宋体"/>
                <w:color w:val="000000"/>
                <w:kern w:val="0"/>
                <w:sz w:val="22"/>
                <w:szCs w:val="22"/>
              </w:rPr>
            </w:pPr>
            <w:r>
              <w:rPr>
                <w:rFonts w:eastAsia="宋体" w:hAnsi="宋体" w:hint="eastAsia"/>
                <w:color w:val="000000"/>
                <w:kern w:val="0"/>
                <w:sz w:val="22"/>
                <w:szCs w:val="22"/>
              </w:rPr>
              <w:t>实际完成率</w:t>
            </w:r>
          </w:p>
        </w:tc>
        <w:tc>
          <w:tcPr>
            <w:tcW w:w="2788" w:type="dxa"/>
            <w:shd w:val="clear" w:color="000000" w:fill="FFFFFF"/>
            <w:vAlign w:val="center"/>
          </w:tcPr>
          <w:p w:rsidR="00083638" w:rsidRDefault="003A3FB9" w:rsidP="0040668F">
            <w:pPr>
              <w:widowControl/>
              <w:spacing w:line="240" w:lineRule="atLeast"/>
              <w:rPr>
                <w:rFonts w:eastAsia="宋体"/>
                <w:color w:val="000000"/>
                <w:kern w:val="0"/>
                <w:sz w:val="22"/>
                <w:szCs w:val="22"/>
              </w:rPr>
            </w:pPr>
            <w:r>
              <w:rPr>
                <w:rFonts w:eastAsia="宋体" w:hAnsi="宋体" w:hint="eastAsia"/>
                <w:color w:val="000000"/>
                <w:kern w:val="0"/>
                <w:sz w:val="22"/>
                <w:szCs w:val="22"/>
              </w:rPr>
              <w:t>项目实施的实际产出数与计划产出数的比率，用以反映和考核项目产出数量目标的实现程度。</w:t>
            </w:r>
          </w:p>
        </w:tc>
        <w:tc>
          <w:tcPr>
            <w:tcW w:w="7343" w:type="dxa"/>
            <w:shd w:val="clear" w:color="000000" w:fill="FFFFFF"/>
            <w:vAlign w:val="center"/>
          </w:tcPr>
          <w:p w:rsidR="00083638" w:rsidRDefault="003A3FB9" w:rsidP="0040668F">
            <w:pPr>
              <w:widowControl/>
              <w:spacing w:line="240" w:lineRule="atLeast"/>
              <w:rPr>
                <w:rFonts w:eastAsia="宋体"/>
                <w:color w:val="000000"/>
                <w:kern w:val="0"/>
                <w:sz w:val="22"/>
                <w:szCs w:val="22"/>
              </w:rPr>
            </w:pPr>
            <w:r>
              <w:rPr>
                <w:rFonts w:eastAsia="宋体" w:hint="eastAsia"/>
                <w:color w:val="000000"/>
                <w:kern w:val="0"/>
                <w:sz w:val="22"/>
                <w:szCs w:val="22"/>
              </w:rPr>
              <w:t>实际完成率</w:t>
            </w:r>
            <w:r>
              <w:rPr>
                <w:rFonts w:eastAsia="宋体"/>
                <w:color w:val="000000"/>
                <w:kern w:val="0"/>
                <w:sz w:val="22"/>
                <w:szCs w:val="22"/>
              </w:rPr>
              <w:t>=</w:t>
            </w:r>
            <w:r>
              <w:rPr>
                <w:rFonts w:eastAsia="宋体" w:hint="eastAsia"/>
                <w:color w:val="000000"/>
                <w:kern w:val="0"/>
                <w:sz w:val="22"/>
                <w:szCs w:val="22"/>
              </w:rPr>
              <w:t>（实际产出数</w:t>
            </w:r>
            <w:r>
              <w:rPr>
                <w:rFonts w:eastAsia="宋体"/>
                <w:color w:val="000000"/>
                <w:kern w:val="0"/>
                <w:sz w:val="22"/>
                <w:szCs w:val="22"/>
              </w:rPr>
              <w:t>/</w:t>
            </w:r>
            <w:r>
              <w:rPr>
                <w:rFonts w:eastAsia="宋体" w:hint="eastAsia"/>
                <w:color w:val="000000"/>
                <w:kern w:val="0"/>
                <w:sz w:val="22"/>
                <w:szCs w:val="22"/>
              </w:rPr>
              <w:t>计划产出数）×</w:t>
            </w:r>
            <w:r>
              <w:rPr>
                <w:rFonts w:eastAsia="宋体"/>
                <w:color w:val="000000"/>
                <w:kern w:val="0"/>
                <w:sz w:val="22"/>
                <w:szCs w:val="22"/>
              </w:rPr>
              <w:t>100%</w:t>
            </w:r>
            <w:r>
              <w:rPr>
                <w:rFonts w:eastAsia="宋体" w:hint="eastAsia"/>
                <w:color w:val="000000"/>
                <w:kern w:val="0"/>
                <w:sz w:val="22"/>
                <w:szCs w:val="22"/>
              </w:rPr>
              <w:t>。</w:t>
            </w:r>
          </w:p>
          <w:p w:rsidR="00083638" w:rsidRDefault="003A3FB9" w:rsidP="0040668F">
            <w:pPr>
              <w:widowControl/>
              <w:spacing w:line="240" w:lineRule="atLeast"/>
              <w:rPr>
                <w:rFonts w:eastAsia="宋体"/>
                <w:color w:val="000000"/>
                <w:kern w:val="0"/>
                <w:sz w:val="22"/>
                <w:szCs w:val="22"/>
              </w:rPr>
            </w:pPr>
            <w:r>
              <w:rPr>
                <w:rFonts w:eastAsia="宋体" w:hint="eastAsia"/>
                <w:color w:val="000000"/>
                <w:kern w:val="0"/>
                <w:sz w:val="22"/>
                <w:szCs w:val="22"/>
              </w:rPr>
              <w:t>实际产出数：一定时期（本年度或项目期）内项目实际产出的产品或提供的服务数量。</w:t>
            </w:r>
          </w:p>
          <w:p w:rsidR="00083638" w:rsidRDefault="003A3FB9" w:rsidP="0040668F">
            <w:pPr>
              <w:widowControl/>
              <w:spacing w:line="240" w:lineRule="atLeast"/>
              <w:rPr>
                <w:rFonts w:eastAsia="宋体"/>
                <w:color w:val="000000"/>
                <w:kern w:val="0"/>
                <w:sz w:val="22"/>
                <w:szCs w:val="22"/>
              </w:rPr>
            </w:pPr>
            <w:r>
              <w:rPr>
                <w:rFonts w:eastAsia="宋体" w:hint="eastAsia"/>
                <w:color w:val="000000"/>
                <w:kern w:val="0"/>
                <w:sz w:val="22"/>
                <w:szCs w:val="22"/>
              </w:rPr>
              <w:t>计划产出数：项目绩效目标确定的在一定时期（本年度或项目期）内计划产出的产品或提供的服务数量。</w:t>
            </w:r>
          </w:p>
        </w:tc>
        <w:tc>
          <w:tcPr>
            <w:tcW w:w="829" w:type="dxa"/>
            <w:tcBorders>
              <w:top w:val="single" w:sz="4" w:space="0" w:color="auto"/>
              <w:bottom w:val="single" w:sz="4" w:space="0" w:color="auto"/>
              <w:right w:val="single" w:sz="4" w:space="0" w:color="auto"/>
            </w:tcBorders>
          </w:tcPr>
          <w:p w:rsidR="00083638" w:rsidRDefault="003A3FB9" w:rsidP="0040668F">
            <w:pPr>
              <w:widowControl/>
              <w:jc w:val="left"/>
              <w:rPr>
                <w:rFonts w:eastAsia="宋体"/>
                <w:color w:val="000000"/>
                <w:kern w:val="0"/>
                <w:sz w:val="22"/>
                <w:szCs w:val="22"/>
              </w:rPr>
            </w:pPr>
            <w:r>
              <w:rPr>
                <w:rFonts w:eastAsia="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tcPr>
          <w:p w:rsidR="00083638" w:rsidRDefault="0040668F" w:rsidP="0040668F">
            <w:pPr>
              <w:widowControl/>
              <w:jc w:val="left"/>
              <w:rPr>
                <w:rFonts w:eastAsia="宋体"/>
                <w:color w:val="000000"/>
                <w:kern w:val="0"/>
                <w:sz w:val="22"/>
                <w:szCs w:val="22"/>
              </w:rPr>
            </w:pPr>
            <w:r>
              <w:rPr>
                <w:rFonts w:eastAsia="宋体" w:hint="eastAsia"/>
                <w:color w:val="000000"/>
                <w:kern w:val="0"/>
                <w:sz w:val="22"/>
                <w:szCs w:val="22"/>
              </w:rPr>
              <w:t>10</w:t>
            </w:r>
          </w:p>
        </w:tc>
      </w:tr>
      <w:tr w:rsidR="00083638" w:rsidTr="0040668F">
        <w:trPr>
          <w:trHeight w:val="1718"/>
          <w:jc w:val="center"/>
        </w:trPr>
        <w:tc>
          <w:tcPr>
            <w:tcW w:w="762" w:type="dxa"/>
            <w:vMerge w:val="restart"/>
            <w:shd w:val="clear" w:color="auto" w:fill="FFFFFF"/>
            <w:vAlign w:val="center"/>
          </w:tcPr>
          <w:p w:rsidR="00083638" w:rsidRDefault="003A3FB9" w:rsidP="0040668F">
            <w:pPr>
              <w:widowControl/>
              <w:spacing w:line="240" w:lineRule="atLeast"/>
              <w:jc w:val="center"/>
              <w:rPr>
                <w:rFonts w:eastAsia="宋体"/>
                <w:color w:val="000000"/>
                <w:kern w:val="0"/>
                <w:sz w:val="22"/>
                <w:szCs w:val="22"/>
              </w:rPr>
            </w:pPr>
            <w:r>
              <w:rPr>
                <w:rFonts w:eastAsia="宋体" w:hAnsi="宋体" w:hint="eastAsia"/>
                <w:color w:val="000000"/>
                <w:kern w:val="0"/>
                <w:sz w:val="22"/>
                <w:szCs w:val="22"/>
              </w:rPr>
              <w:t>产出（</w:t>
            </w:r>
            <w:r>
              <w:rPr>
                <w:rFonts w:eastAsia="宋体"/>
                <w:color w:val="000000"/>
                <w:kern w:val="0"/>
                <w:sz w:val="22"/>
                <w:szCs w:val="22"/>
              </w:rPr>
              <w:t>30</w:t>
            </w:r>
            <w:r>
              <w:rPr>
                <w:rFonts w:eastAsia="宋体" w:hAnsi="宋体" w:hint="eastAsia"/>
                <w:color w:val="000000"/>
                <w:kern w:val="0"/>
                <w:sz w:val="22"/>
                <w:szCs w:val="22"/>
              </w:rPr>
              <w:t>分）</w:t>
            </w:r>
          </w:p>
        </w:tc>
        <w:tc>
          <w:tcPr>
            <w:tcW w:w="1297" w:type="dxa"/>
            <w:shd w:val="clear" w:color="auto" w:fill="FFFFFF"/>
            <w:vAlign w:val="center"/>
          </w:tcPr>
          <w:p w:rsidR="00083638" w:rsidRDefault="003A3FB9" w:rsidP="0040668F">
            <w:pPr>
              <w:widowControl/>
              <w:spacing w:line="240" w:lineRule="atLeast"/>
              <w:jc w:val="center"/>
              <w:rPr>
                <w:rFonts w:eastAsia="宋体"/>
                <w:color w:val="000000"/>
                <w:kern w:val="0"/>
                <w:sz w:val="22"/>
                <w:szCs w:val="22"/>
              </w:rPr>
            </w:pPr>
            <w:r>
              <w:rPr>
                <w:rFonts w:eastAsia="宋体" w:hAnsi="宋体" w:hint="eastAsia"/>
                <w:color w:val="000000"/>
                <w:kern w:val="0"/>
                <w:sz w:val="22"/>
                <w:szCs w:val="22"/>
              </w:rPr>
              <w:t>产出质量（</w:t>
            </w:r>
            <w:r>
              <w:rPr>
                <w:rFonts w:eastAsia="宋体"/>
                <w:color w:val="000000"/>
                <w:kern w:val="0"/>
                <w:sz w:val="22"/>
                <w:szCs w:val="22"/>
              </w:rPr>
              <w:t>10</w:t>
            </w:r>
            <w:r>
              <w:rPr>
                <w:rFonts w:eastAsia="宋体" w:hAnsi="宋体" w:hint="eastAsia"/>
                <w:color w:val="000000"/>
                <w:kern w:val="0"/>
                <w:sz w:val="22"/>
                <w:szCs w:val="22"/>
              </w:rPr>
              <w:t>分）</w:t>
            </w:r>
          </w:p>
        </w:tc>
        <w:tc>
          <w:tcPr>
            <w:tcW w:w="1411" w:type="dxa"/>
            <w:shd w:val="clear" w:color="auto" w:fill="FFFFFF"/>
            <w:vAlign w:val="center"/>
          </w:tcPr>
          <w:p w:rsidR="00083638" w:rsidRDefault="003A3FB9" w:rsidP="0040668F">
            <w:pPr>
              <w:widowControl/>
              <w:spacing w:line="240" w:lineRule="atLeast"/>
              <w:jc w:val="center"/>
              <w:rPr>
                <w:rFonts w:eastAsia="宋体"/>
                <w:color w:val="000000"/>
                <w:kern w:val="0"/>
                <w:sz w:val="22"/>
                <w:szCs w:val="22"/>
              </w:rPr>
            </w:pPr>
            <w:r>
              <w:rPr>
                <w:rFonts w:eastAsia="宋体" w:hAnsi="宋体" w:hint="eastAsia"/>
                <w:color w:val="000000"/>
                <w:kern w:val="0"/>
                <w:sz w:val="22"/>
                <w:szCs w:val="22"/>
              </w:rPr>
              <w:t>质量达标率</w:t>
            </w:r>
          </w:p>
        </w:tc>
        <w:tc>
          <w:tcPr>
            <w:tcW w:w="2788" w:type="dxa"/>
            <w:shd w:val="clear" w:color="000000" w:fill="FFFFFF"/>
            <w:vAlign w:val="center"/>
          </w:tcPr>
          <w:p w:rsidR="00083638" w:rsidRDefault="003A3FB9" w:rsidP="0040668F">
            <w:pPr>
              <w:widowControl/>
              <w:spacing w:line="240" w:lineRule="atLeast"/>
              <w:rPr>
                <w:rFonts w:eastAsia="宋体"/>
                <w:color w:val="000000"/>
                <w:kern w:val="0"/>
                <w:sz w:val="22"/>
                <w:szCs w:val="22"/>
              </w:rPr>
            </w:pPr>
            <w:r>
              <w:rPr>
                <w:rFonts w:eastAsia="宋体" w:hAnsi="宋体" w:hint="eastAsia"/>
                <w:color w:val="000000"/>
                <w:kern w:val="0"/>
                <w:sz w:val="22"/>
                <w:szCs w:val="22"/>
              </w:rPr>
              <w:t>项目完成的质量达标产出数与实际产出数的比率，用以反映和考核项目产出质量目标的实现程度。</w:t>
            </w:r>
          </w:p>
        </w:tc>
        <w:tc>
          <w:tcPr>
            <w:tcW w:w="7343" w:type="dxa"/>
            <w:tcBorders>
              <w:bottom w:val="single" w:sz="4" w:space="0" w:color="auto"/>
            </w:tcBorders>
            <w:shd w:val="clear" w:color="000000" w:fill="FFFFFF"/>
            <w:vAlign w:val="center"/>
          </w:tcPr>
          <w:p w:rsidR="00083638" w:rsidRDefault="003A3FB9" w:rsidP="0040668F">
            <w:pPr>
              <w:widowControl/>
              <w:spacing w:line="240" w:lineRule="atLeast"/>
              <w:rPr>
                <w:rFonts w:eastAsia="宋体"/>
                <w:color w:val="000000"/>
                <w:kern w:val="0"/>
                <w:sz w:val="22"/>
                <w:szCs w:val="22"/>
              </w:rPr>
            </w:pPr>
            <w:r>
              <w:rPr>
                <w:rFonts w:eastAsia="宋体" w:hAnsi="宋体" w:hint="eastAsia"/>
                <w:color w:val="000000"/>
                <w:kern w:val="0"/>
                <w:sz w:val="22"/>
                <w:szCs w:val="22"/>
              </w:rPr>
              <w:t>质量达标率</w:t>
            </w:r>
            <w:r>
              <w:rPr>
                <w:rFonts w:eastAsia="宋体"/>
                <w:color w:val="000000"/>
                <w:kern w:val="0"/>
                <w:sz w:val="22"/>
                <w:szCs w:val="22"/>
              </w:rPr>
              <w:t>=</w:t>
            </w:r>
            <w:r>
              <w:rPr>
                <w:rFonts w:eastAsia="宋体" w:hAnsi="宋体" w:hint="eastAsia"/>
                <w:color w:val="000000"/>
                <w:kern w:val="0"/>
                <w:sz w:val="22"/>
                <w:szCs w:val="22"/>
              </w:rPr>
              <w:t>（质量达标产出数</w:t>
            </w:r>
            <w:r>
              <w:rPr>
                <w:rFonts w:eastAsia="宋体"/>
                <w:color w:val="000000"/>
                <w:kern w:val="0"/>
                <w:sz w:val="22"/>
                <w:szCs w:val="22"/>
              </w:rPr>
              <w:t>/</w:t>
            </w:r>
            <w:r>
              <w:rPr>
                <w:rFonts w:eastAsia="宋体" w:hAnsi="宋体" w:hint="eastAsia"/>
                <w:color w:val="000000"/>
                <w:kern w:val="0"/>
                <w:sz w:val="22"/>
                <w:szCs w:val="22"/>
              </w:rPr>
              <w:t>实际产出数）</w:t>
            </w:r>
            <w:r>
              <w:rPr>
                <w:rFonts w:eastAsia="宋体"/>
                <w:color w:val="000000"/>
                <w:kern w:val="0"/>
                <w:sz w:val="22"/>
                <w:szCs w:val="22"/>
              </w:rPr>
              <w:t>×100%</w:t>
            </w:r>
            <w:r>
              <w:rPr>
                <w:rFonts w:eastAsia="宋体" w:hAnsi="宋体" w:hint="eastAsia"/>
                <w:color w:val="000000"/>
                <w:kern w:val="0"/>
                <w:sz w:val="22"/>
                <w:szCs w:val="22"/>
              </w:rPr>
              <w:t>。</w:t>
            </w:r>
          </w:p>
          <w:p w:rsidR="00083638" w:rsidRDefault="003A3FB9" w:rsidP="0040668F">
            <w:pPr>
              <w:widowControl/>
              <w:spacing w:line="240" w:lineRule="atLeast"/>
              <w:rPr>
                <w:rFonts w:eastAsia="宋体"/>
                <w:color w:val="000000"/>
                <w:kern w:val="0"/>
                <w:sz w:val="22"/>
                <w:szCs w:val="22"/>
              </w:rPr>
            </w:pPr>
            <w:r>
              <w:rPr>
                <w:rFonts w:eastAsia="宋体" w:hAnsi="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sz="4" w:space="0" w:color="auto"/>
              <w:bottom w:val="single" w:sz="4" w:space="0" w:color="auto"/>
              <w:right w:val="single" w:sz="4" w:space="0" w:color="auto"/>
            </w:tcBorders>
          </w:tcPr>
          <w:p w:rsidR="00083638" w:rsidRDefault="003A3FB9" w:rsidP="0040668F">
            <w:pPr>
              <w:widowControl/>
              <w:jc w:val="left"/>
              <w:rPr>
                <w:rFonts w:eastAsia="宋体"/>
                <w:color w:val="000000"/>
                <w:kern w:val="0"/>
                <w:sz w:val="22"/>
                <w:szCs w:val="22"/>
              </w:rPr>
            </w:pPr>
            <w:r>
              <w:rPr>
                <w:rFonts w:eastAsia="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tcPr>
          <w:p w:rsidR="00083638" w:rsidRDefault="0040668F" w:rsidP="0040668F">
            <w:pPr>
              <w:widowControl/>
              <w:jc w:val="left"/>
              <w:rPr>
                <w:rFonts w:eastAsia="宋体"/>
                <w:color w:val="000000"/>
                <w:kern w:val="0"/>
                <w:sz w:val="22"/>
                <w:szCs w:val="22"/>
              </w:rPr>
            </w:pPr>
            <w:r>
              <w:rPr>
                <w:rFonts w:eastAsia="宋体" w:hint="eastAsia"/>
                <w:color w:val="000000"/>
                <w:kern w:val="0"/>
                <w:sz w:val="22"/>
                <w:szCs w:val="22"/>
              </w:rPr>
              <w:t>10</w:t>
            </w:r>
          </w:p>
        </w:tc>
      </w:tr>
      <w:tr w:rsidR="00083638" w:rsidTr="0040668F">
        <w:trPr>
          <w:trHeight w:val="1506"/>
          <w:jc w:val="center"/>
        </w:trPr>
        <w:tc>
          <w:tcPr>
            <w:tcW w:w="762" w:type="dxa"/>
            <w:vMerge/>
            <w:shd w:val="clear" w:color="auto" w:fill="FFFFFF"/>
            <w:vAlign w:val="center"/>
          </w:tcPr>
          <w:p w:rsidR="00083638" w:rsidRDefault="00083638" w:rsidP="0040668F">
            <w:pPr>
              <w:spacing w:line="240" w:lineRule="atLeast"/>
              <w:jc w:val="center"/>
              <w:rPr>
                <w:rFonts w:eastAsia="宋体"/>
                <w:color w:val="000000"/>
                <w:kern w:val="0"/>
                <w:sz w:val="22"/>
                <w:szCs w:val="22"/>
              </w:rPr>
            </w:pPr>
          </w:p>
        </w:tc>
        <w:tc>
          <w:tcPr>
            <w:tcW w:w="1297" w:type="dxa"/>
            <w:shd w:val="clear" w:color="auto" w:fill="FFFFFF"/>
            <w:vAlign w:val="center"/>
          </w:tcPr>
          <w:p w:rsidR="00083638" w:rsidRDefault="003A3FB9" w:rsidP="0040668F">
            <w:pPr>
              <w:spacing w:line="240" w:lineRule="atLeast"/>
              <w:jc w:val="center"/>
              <w:rPr>
                <w:rFonts w:eastAsia="宋体"/>
                <w:color w:val="000000"/>
                <w:kern w:val="0"/>
                <w:sz w:val="22"/>
                <w:szCs w:val="22"/>
              </w:rPr>
            </w:pPr>
            <w:r>
              <w:rPr>
                <w:rFonts w:eastAsia="宋体" w:hAnsi="宋体" w:hint="eastAsia"/>
                <w:color w:val="000000"/>
                <w:kern w:val="0"/>
                <w:sz w:val="22"/>
                <w:szCs w:val="22"/>
              </w:rPr>
              <w:t>产出时效（</w:t>
            </w:r>
            <w:r>
              <w:rPr>
                <w:rFonts w:eastAsia="宋体"/>
                <w:color w:val="000000"/>
                <w:kern w:val="0"/>
                <w:sz w:val="22"/>
                <w:szCs w:val="22"/>
              </w:rPr>
              <w:t>5</w:t>
            </w:r>
            <w:r>
              <w:rPr>
                <w:rFonts w:eastAsia="宋体" w:hAnsi="宋体" w:hint="eastAsia"/>
                <w:color w:val="000000"/>
                <w:kern w:val="0"/>
                <w:sz w:val="22"/>
                <w:szCs w:val="22"/>
              </w:rPr>
              <w:t>分）</w:t>
            </w:r>
          </w:p>
        </w:tc>
        <w:tc>
          <w:tcPr>
            <w:tcW w:w="1411" w:type="dxa"/>
            <w:shd w:val="clear" w:color="auto" w:fill="FFFFFF"/>
            <w:vAlign w:val="center"/>
          </w:tcPr>
          <w:p w:rsidR="00083638" w:rsidRDefault="003A3FB9" w:rsidP="0040668F">
            <w:pPr>
              <w:widowControl/>
              <w:spacing w:line="240" w:lineRule="atLeast"/>
              <w:jc w:val="center"/>
              <w:rPr>
                <w:rFonts w:eastAsia="宋体"/>
                <w:color w:val="000000"/>
                <w:kern w:val="0"/>
                <w:sz w:val="22"/>
                <w:szCs w:val="22"/>
              </w:rPr>
            </w:pPr>
            <w:r>
              <w:rPr>
                <w:rFonts w:eastAsia="宋体" w:hAnsi="宋体" w:hint="eastAsia"/>
                <w:color w:val="000000"/>
                <w:kern w:val="0"/>
                <w:sz w:val="22"/>
                <w:szCs w:val="22"/>
              </w:rPr>
              <w:t>完成及时性</w:t>
            </w:r>
          </w:p>
        </w:tc>
        <w:tc>
          <w:tcPr>
            <w:tcW w:w="2788" w:type="dxa"/>
            <w:shd w:val="clear" w:color="000000" w:fill="FFFFFF"/>
            <w:vAlign w:val="center"/>
          </w:tcPr>
          <w:p w:rsidR="00083638" w:rsidRDefault="003A3FB9" w:rsidP="0040668F">
            <w:pPr>
              <w:widowControl/>
              <w:spacing w:line="240" w:lineRule="atLeast"/>
              <w:rPr>
                <w:rFonts w:eastAsia="宋体"/>
                <w:color w:val="000000"/>
                <w:kern w:val="0"/>
                <w:sz w:val="22"/>
                <w:szCs w:val="22"/>
              </w:rPr>
            </w:pPr>
            <w:r>
              <w:rPr>
                <w:rFonts w:eastAsia="宋体" w:hAnsi="宋体" w:hint="eastAsia"/>
                <w:color w:val="000000"/>
                <w:kern w:val="0"/>
                <w:sz w:val="22"/>
                <w:szCs w:val="22"/>
              </w:rPr>
              <w:t>项目实际完成时间与计划完成时间的比较，用以反映和考核项目产出时效目标的实现程度。</w:t>
            </w:r>
          </w:p>
        </w:tc>
        <w:tc>
          <w:tcPr>
            <w:tcW w:w="7343" w:type="dxa"/>
            <w:shd w:val="clear" w:color="000000" w:fill="FFFFFF"/>
            <w:vAlign w:val="center"/>
          </w:tcPr>
          <w:p w:rsidR="00083638" w:rsidRDefault="003A3FB9" w:rsidP="0040668F">
            <w:pPr>
              <w:widowControl/>
              <w:spacing w:line="240" w:lineRule="atLeast"/>
              <w:rPr>
                <w:rFonts w:eastAsia="宋体"/>
                <w:color w:val="000000"/>
                <w:kern w:val="0"/>
                <w:sz w:val="22"/>
                <w:szCs w:val="22"/>
              </w:rPr>
            </w:pPr>
            <w:r>
              <w:rPr>
                <w:rFonts w:eastAsia="宋体" w:hint="eastAsia"/>
                <w:color w:val="000000"/>
                <w:kern w:val="0"/>
                <w:sz w:val="22"/>
                <w:szCs w:val="22"/>
              </w:rPr>
              <w:t>实际完成时间：项目实施单位完成该项目实际所耗用的时间。</w:t>
            </w:r>
          </w:p>
          <w:p w:rsidR="00083638" w:rsidRDefault="003A3FB9" w:rsidP="0040668F">
            <w:pPr>
              <w:widowControl/>
              <w:spacing w:line="240" w:lineRule="atLeast"/>
              <w:rPr>
                <w:rFonts w:eastAsia="宋体"/>
                <w:color w:val="000000"/>
                <w:kern w:val="0"/>
                <w:sz w:val="22"/>
                <w:szCs w:val="22"/>
              </w:rPr>
            </w:pPr>
            <w:r>
              <w:rPr>
                <w:rFonts w:eastAsia="宋体" w:hint="eastAsia"/>
                <w:color w:val="000000"/>
                <w:kern w:val="0"/>
                <w:sz w:val="22"/>
                <w:szCs w:val="22"/>
              </w:rPr>
              <w:t>计划完成时间：按照项目实施计划或相关规定完成该项目所需的时间。</w:t>
            </w:r>
          </w:p>
        </w:tc>
        <w:tc>
          <w:tcPr>
            <w:tcW w:w="852" w:type="dxa"/>
            <w:gridSpan w:val="3"/>
            <w:tcBorders>
              <w:top w:val="single" w:sz="4" w:space="0" w:color="auto"/>
              <w:bottom w:val="single" w:sz="4" w:space="0" w:color="auto"/>
              <w:right w:val="single" w:sz="4" w:space="0" w:color="auto"/>
            </w:tcBorders>
          </w:tcPr>
          <w:p w:rsidR="00083638" w:rsidRDefault="003A3FB9" w:rsidP="0040668F">
            <w:pPr>
              <w:widowControl/>
              <w:jc w:val="left"/>
              <w:rPr>
                <w:rFonts w:eastAsia="宋体"/>
                <w:color w:val="000000"/>
                <w:kern w:val="0"/>
                <w:sz w:val="22"/>
                <w:szCs w:val="22"/>
              </w:rPr>
            </w:pPr>
            <w:r>
              <w:rPr>
                <w:rFonts w:eastAsia="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tcPr>
          <w:p w:rsidR="00083638" w:rsidRDefault="0040668F" w:rsidP="0040668F">
            <w:pPr>
              <w:widowControl/>
              <w:jc w:val="left"/>
              <w:rPr>
                <w:rFonts w:eastAsia="宋体"/>
                <w:color w:val="000000"/>
                <w:kern w:val="0"/>
                <w:sz w:val="22"/>
                <w:szCs w:val="22"/>
              </w:rPr>
            </w:pPr>
            <w:r>
              <w:rPr>
                <w:rFonts w:eastAsia="宋体" w:hint="eastAsia"/>
                <w:color w:val="000000"/>
                <w:kern w:val="0"/>
                <w:sz w:val="22"/>
                <w:szCs w:val="22"/>
              </w:rPr>
              <w:t>3</w:t>
            </w:r>
          </w:p>
        </w:tc>
      </w:tr>
      <w:tr w:rsidR="00083638" w:rsidTr="0040668F">
        <w:trPr>
          <w:trHeight w:val="2076"/>
          <w:jc w:val="center"/>
        </w:trPr>
        <w:tc>
          <w:tcPr>
            <w:tcW w:w="762" w:type="dxa"/>
            <w:vMerge/>
            <w:shd w:val="clear" w:color="auto" w:fill="FFFFFF"/>
            <w:vAlign w:val="center"/>
          </w:tcPr>
          <w:p w:rsidR="00083638" w:rsidRDefault="00083638" w:rsidP="0040668F">
            <w:pPr>
              <w:widowControl/>
              <w:spacing w:line="240" w:lineRule="atLeast"/>
              <w:jc w:val="center"/>
              <w:rPr>
                <w:rFonts w:eastAsia="宋体"/>
                <w:color w:val="000000"/>
                <w:kern w:val="0"/>
                <w:sz w:val="22"/>
                <w:szCs w:val="22"/>
              </w:rPr>
            </w:pPr>
          </w:p>
        </w:tc>
        <w:tc>
          <w:tcPr>
            <w:tcW w:w="1297" w:type="dxa"/>
            <w:shd w:val="clear" w:color="auto" w:fill="FFFFFF"/>
            <w:vAlign w:val="center"/>
          </w:tcPr>
          <w:p w:rsidR="00083638" w:rsidRDefault="003A3FB9" w:rsidP="0040668F">
            <w:pPr>
              <w:widowControl/>
              <w:spacing w:line="240" w:lineRule="atLeast"/>
              <w:jc w:val="center"/>
              <w:rPr>
                <w:rFonts w:eastAsia="宋体"/>
                <w:color w:val="000000"/>
                <w:kern w:val="0"/>
                <w:sz w:val="22"/>
                <w:szCs w:val="22"/>
              </w:rPr>
            </w:pPr>
            <w:r>
              <w:rPr>
                <w:rFonts w:eastAsia="宋体" w:hAnsi="宋体" w:hint="eastAsia"/>
                <w:color w:val="000000"/>
                <w:kern w:val="0"/>
                <w:sz w:val="22"/>
                <w:szCs w:val="22"/>
              </w:rPr>
              <w:t>产出成本（</w:t>
            </w:r>
            <w:r>
              <w:rPr>
                <w:rFonts w:eastAsia="宋体"/>
                <w:color w:val="000000"/>
                <w:kern w:val="0"/>
                <w:sz w:val="22"/>
                <w:szCs w:val="22"/>
              </w:rPr>
              <w:t>5</w:t>
            </w:r>
            <w:r>
              <w:rPr>
                <w:rFonts w:eastAsia="宋体" w:hAnsi="宋体" w:hint="eastAsia"/>
                <w:color w:val="000000"/>
                <w:kern w:val="0"/>
                <w:sz w:val="22"/>
                <w:szCs w:val="22"/>
              </w:rPr>
              <w:t>分）</w:t>
            </w:r>
          </w:p>
        </w:tc>
        <w:tc>
          <w:tcPr>
            <w:tcW w:w="1411" w:type="dxa"/>
            <w:shd w:val="clear" w:color="auto" w:fill="FFFFFF"/>
            <w:vAlign w:val="center"/>
          </w:tcPr>
          <w:p w:rsidR="00083638" w:rsidRDefault="003A3FB9" w:rsidP="0040668F">
            <w:pPr>
              <w:widowControl/>
              <w:spacing w:line="240" w:lineRule="atLeast"/>
              <w:jc w:val="center"/>
              <w:rPr>
                <w:rFonts w:eastAsia="宋体"/>
                <w:color w:val="000000"/>
                <w:kern w:val="0"/>
                <w:sz w:val="22"/>
                <w:szCs w:val="22"/>
              </w:rPr>
            </w:pPr>
            <w:r>
              <w:rPr>
                <w:rFonts w:eastAsia="宋体" w:hAnsi="宋体" w:hint="eastAsia"/>
                <w:color w:val="000000"/>
                <w:kern w:val="0"/>
                <w:sz w:val="22"/>
                <w:szCs w:val="22"/>
              </w:rPr>
              <w:t>成本节约率</w:t>
            </w:r>
          </w:p>
        </w:tc>
        <w:tc>
          <w:tcPr>
            <w:tcW w:w="2788" w:type="dxa"/>
            <w:shd w:val="clear" w:color="000000" w:fill="FFFFFF"/>
            <w:vAlign w:val="center"/>
          </w:tcPr>
          <w:p w:rsidR="00083638" w:rsidRDefault="003A3FB9" w:rsidP="0040668F">
            <w:pPr>
              <w:widowControl/>
              <w:spacing w:line="240" w:lineRule="atLeast"/>
              <w:rPr>
                <w:rFonts w:eastAsia="宋体"/>
                <w:color w:val="000000"/>
                <w:kern w:val="0"/>
                <w:sz w:val="22"/>
                <w:szCs w:val="22"/>
              </w:rPr>
            </w:pPr>
            <w:r>
              <w:rPr>
                <w:rFonts w:eastAsia="宋体" w:hAnsi="宋体" w:hint="eastAsia"/>
                <w:color w:val="000000"/>
                <w:kern w:val="0"/>
                <w:sz w:val="22"/>
                <w:szCs w:val="22"/>
              </w:rPr>
              <w:t>完成项目计划工作目标的实际节约成本与计划成本的比率，用以反映和考核项目的成本节约程度。</w:t>
            </w:r>
          </w:p>
        </w:tc>
        <w:tc>
          <w:tcPr>
            <w:tcW w:w="7343" w:type="dxa"/>
            <w:shd w:val="clear" w:color="000000" w:fill="FFFFFF"/>
            <w:vAlign w:val="center"/>
          </w:tcPr>
          <w:p w:rsidR="00083638" w:rsidRDefault="003A3FB9" w:rsidP="0040668F">
            <w:pPr>
              <w:widowControl/>
              <w:spacing w:line="240" w:lineRule="atLeast"/>
              <w:rPr>
                <w:rFonts w:eastAsia="宋体"/>
                <w:color w:val="000000"/>
                <w:kern w:val="0"/>
                <w:sz w:val="22"/>
                <w:szCs w:val="22"/>
              </w:rPr>
            </w:pPr>
            <w:r>
              <w:rPr>
                <w:rFonts w:eastAsia="宋体" w:hint="eastAsia"/>
                <w:color w:val="000000"/>
                <w:kern w:val="0"/>
                <w:sz w:val="22"/>
                <w:szCs w:val="22"/>
              </w:rPr>
              <w:t>成本节约率</w:t>
            </w:r>
            <w:r>
              <w:rPr>
                <w:rFonts w:eastAsia="宋体"/>
                <w:color w:val="000000"/>
                <w:kern w:val="0"/>
                <w:sz w:val="22"/>
                <w:szCs w:val="22"/>
              </w:rPr>
              <w:t>=[</w:t>
            </w:r>
            <w:r>
              <w:rPr>
                <w:rFonts w:eastAsia="宋体" w:hint="eastAsia"/>
                <w:color w:val="000000"/>
                <w:kern w:val="0"/>
                <w:sz w:val="22"/>
                <w:szCs w:val="22"/>
              </w:rPr>
              <w:t>（计划成本</w:t>
            </w:r>
            <w:r>
              <w:rPr>
                <w:rFonts w:eastAsia="宋体"/>
                <w:color w:val="000000"/>
                <w:kern w:val="0"/>
                <w:sz w:val="22"/>
                <w:szCs w:val="22"/>
              </w:rPr>
              <w:t>-</w:t>
            </w:r>
            <w:r>
              <w:rPr>
                <w:rFonts w:eastAsia="宋体" w:hint="eastAsia"/>
                <w:color w:val="000000"/>
                <w:kern w:val="0"/>
                <w:sz w:val="22"/>
                <w:szCs w:val="22"/>
              </w:rPr>
              <w:t>实际成本）</w:t>
            </w:r>
            <w:r>
              <w:rPr>
                <w:rFonts w:eastAsia="宋体"/>
                <w:color w:val="000000"/>
                <w:kern w:val="0"/>
                <w:sz w:val="22"/>
                <w:szCs w:val="22"/>
              </w:rPr>
              <w:t>/</w:t>
            </w:r>
            <w:r>
              <w:rPr>
                <w:rFonts w:eastAsia="宋体" w:hint="eastAsia"/>
                <w:color w:val="000000"/>
                <w:kern w:val="0"/>
                <w:sz w:val="22"/>
                <w:szCs w:val="22"/>
              </w:rPr>
              <w:t>计划成本</w:t>
            </w:r>
            <w:r>
              <w:rPr>
                <w:rFonts w:eastAsia="宋体"/>
                <w:color w:val="000000"/>
                <w:kern w:val="0"/>
                <w:sz w:val="22"/>
                <w:szCs w:val="22"/>
              </w:rPr>
              <w:t>]</w:t>
            </w:r>
            <w:r>
              <w:rPr>
                <w:rFonts w:eastAsia="宋体" w:hint="eastAsia"/>
                <w:color w:val="000000"/>
                <w:kern w:val="0"/>
                <w:sz w:val="22"/>
                <w:szCs w:val="22"/>
              </w:rPr>
              <w:t>×</w:t>
            </w:r>
            <w:r>
              <w:rPr>
                <w:rFonts w:eastAsia="宋体"/>
                <w:color w:val="000000"/>
                <w:kern w:val="0"/>
                <w:sz w:val="22"/>
                <w:szCs w:val="22"/>
              </w:rPr>
              <w:t>100%</w:t>
            </w:r>
            <w:r>
              <w:rPr>
                <w:rFonts w:eastAsia="宋体" w:hint="eastAsia"/>
                <w:color w:val="000000"/>
                <w:kern w:val="0"/>
                <w:sz w:val="22"/>
                <w:szCs w:val="22"/>
              </w:rPr>
              <w:t>。</w:t>
            </w:r>
          </w:p>
          <w:p w:rsidR="00083638" w:rsidRDefault="003A3FB9" w:rsidP="0040668F">
            <w:pPr>
              <w:widowControl/>
              <w:spacing w:line="240" w:lineRule="atLeast"/>
              <w:rPr>
                <w:rFonts w:eastAsia="宋体"/>
                <w:color w:val="000000"/>
                <w:kern w:val="0"/>
                <w:sz w:val="22"/>
                <w:szCs w:val="22"/>
              </w:rPr>
            </w:pPr>
            <w:r>
              <w:rPr>
                <w:rFonts w:eastAsia="宋体" w:hint="eastAsia"/>
                <w:color w:val="000000"/>
                <w:kern w:val="0"/>
                <w:sz w:val="22"/>
                <w:szCs w:val="22"/>
              </w:rPr>
              <w:t>实际成本：项目实施单位如期、保质、保量完成既定工作目标实际所耗费的支出。</w:t>
            </w:r>
          </w:p>
          <w:p w:rsidR="00083638" w:rsidRDefault="003A3FB9" w:rsidP="0040668F">
            <w:pPr>
              <w:widowControl/>
              <w:spacing w:line="240" w:lineRule="atLeast"/>
              <w:rPr>
                <w:rFonts w:eastAsia="宋体"/>
                <w:color w:val="000000"/>
                <w:kern w:val="0"/>
                <w:sz w:val="22"/>
                <w:szCs w:val="22"/>
              </w:rPr>
            </w:pPr>
            <w:r>
              <w:rPr>
                <w:rFonts w:eastAsia="宋体" w:hint="eastAsia"/>
                <w:color w:val="000000"/>
                <w:kern w:val="0"/>
                <w:sz w:val="22"/>
                <w:szCs w:val="22"/>
              </w:rPr>
              <w:t>计划成本：项目实施单位为完成工作目标计划安排的支出，一般以项目预算为参考。</w:t>
            </w:r>
          </w:p>
        </w:tc>
        <w:tc>
          <w:tcPr>
            <w:tcW w:w="852" w:type="dxa"/>
            <w:gridSpan w:val="3"/>
            <w:tcBorders>
              <w:top w:val="single" w:sz="4" w:space="0" w:color="auto"/>
              <w:bottom w:val="single" w:sz="4" w:space="0" w:color="auto"/>
              <w:right w:val="single" w:sz="4" w:space="0" w:color="auto"/>
            </w:tcBorders>
          </w:tcPr>
          <w:p w:rsidR="00083638" w:rsidRDefault="003A3FB9" w:rsidP="0040668F">
            <w:pPr>
              <w:widowControl/>
              <w:jc w:val="left"/>
              <w:rPr>
                <w:rFonts w:eastAsia="宋体"/>
                <w:color w:val="000000"/>
                <w:kern w:val="0"/>
                <w:sz w:val="22"/>
                <w:szCs w:val="22"/>
              </w:rPr>
            </w:pPr>
            <w:r>
              <w:rPr>
                <w:rFonts w:eastAsia="宋体" w:hint="eastAsia"/>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tcPr>
          <w:p w:rsidR="00083638" w:rsidRDefault="0040668F" w:rsidP="0040668F">
            <w:pPr>
              <w:widowControl/>
              <w:jc w:val="left"/>
              <w:rPr>
                <w:rFonts w:eastAsia="宋体"/>
                <w:color w:val="000000"/>
                <w:kern w:val="0"/>
                <w:sz w:val="22"/>
                <w:szCs w:val="22"/>
              </w:rPr>
            </w:pPr>
            <w:r>
              <w:rPr>
                <w:rFonts w:eastAsia="宋体" w:hint="eastAsia"/>
                <w:color w:val="000000"/>
                <w:kern w:val="0"/>
                <w:sz w:val="22"/>
                <w:szCs w:val="22"/>
              </w:rPr>
              <w:t>2</w:t>
            </w:r>
          </w:p>
        </w:tc>
      </w:tr>
      <w:tr w:rsidR="00083638" w:rsidTr="0040668F">
        <w:trPr>
          <w:trHeight w:val="889"/>
          <w:jc w:val="center"/>
        </w:trPr>
        <w:tc>
          <w:tcPr>
            <w:tcW w:w="762" w:type="dxa"/>
            <w:vMerge w:val="restart"/>
            <w:shd w:val="clear" w:color="auto" w:fill="FFFFFF"/>
            <w:vAlign w:val="center"/>
          </w:tcPr>
          <w:p w:rsidR="00083638" w:rsidRDefault="003A3FB9" w:rsidP="0040668F">
            <w:pPr>
              <w:widowControl/>
              <w:spacing w:line="240" w:lineRule="atLeast"/>
              <w:jc w:val="center"/>
              <w:rPr>
                <w:rFonts w:eastAsia="宋体"/>
                <w:color w:val="000000"/>
                <w:kern w:val="0"/>
                <w:sz w:val="22"/>
                <w:szCs w:val="22"/>
              </w:rPr>
            </w:pPr>
            <w:r>
              <w:rPr>
                <w:rFonts w:eastAsia="宋体" w:hAnsi="宋体" w:hint="eastAsia"/>
                <w:color w:val="000000"/>
                <w:kern w:val="0"/>
                <w:sz w:val="22"/>
                <w:szCs w:val="22"/>
              </w:rPr>
              <w:t>效益（</w:t>
            </w:r>
            <w:r>
              <w:rPr>
                <w:rFonts w:eastAsia="宋体"/>
                <w:color w:val="000000"/>
                <w:kern w:val="0"/>
                <w:sz w:val="22"/>
                <w:szCs w:val="22"/>
              </w:rPr>
              <w:t>30</w:t>
            </w:r>
            <w:r>
              <w:rPr>
                <w:rFonts w:eastAsia="宋体" w:hAnsi="宋体" w:hint="eastAsia"/>
                <w:color w:val="000000"/>
                <w:kern w:val="0"/>
                <w:sz w:val="22"/>
                <w:szCs w:val="22"/>
              </w:rPr>
              <w:t xml:space="preserve">分）　</w:t>
            </w:r>
          </w:p>
        </w:tc>
        <w:tc>
          <w:tcPr>
            <w:tcW w:w="1297" w:type="dxa"/>
            <w:vMerge w:val="restart"/>
            <w:shd w:val="clear" w:color="auto" w:fill="FFFFFF"/>
            <w:vAlign w:val="center"/>
          </w:tcPr>
          <w:p w:rsidR="00083638" w:rsidRDefault="003A3FB9" w:rsidP="0040668F">
            <w:pPr>
              <w:widowControl/>
              <w:spacing w:line="240" w:lineRule="atLeast"/>
              <w:jc w:val="center"/>
              <w:rPr>
                <w:rFonts w:eastAsia="宋体"/>
                <w:color w:val="000000"/>
                <w:kern w:val="0"/>
                <w:sz w:val="22"/>
                <w:szCs w:val="22"/>
              </w:rPr>
            </w:pPr>
            <w:r>
              <w:rPr>
                <w:rFonts w:eastAsia="宋体" w:hAnsi="宋体" w:hint="eastAsia"/>
                <w:color w:val="000000"/>
                <w:kern w:val="0"/>
                <w:sz w:val="22"/>
                <w:szCs w:val="22"/>
              </w:rPr>
              <w:t>项目效益（</w:t>
            </w:r>
            <w:r>
              <w:rPr>
                <w:rFonts w:eastAsia="宋体"/>
                <w:color w:val="000000"/>
                <w:kern w:val="0"/>
                <w:sz w:val="22"/>
                <w:szCs w:val="22"/>
              </w:rPr>
              <w:t>30</w:t>
            </w:r>
            <w:r>
              <w:rPr>
                <w:rFonts w:eastAsia="宋体" w:hAnsi="宋体" w:hint="eastAsia"/>
                <w:color w:val="000000"/>
                <w:kern w:val="0"/>
                <w:sz w:val="22"/>
                <w:szCs w:val="22"/>
              </w:rPr>
              <w:t xml:space="preserve">分）　</w:t>
            </w:r>
          </w:p>
        </w:tc>
        <w:tc>
          <w:tcPr>
            <w:tcW w:w="1411" w:type="dxa"/>
            <w:shd w:val="clear" w:color="auto" w:fill="FFFFFF"/>
            <w:vAlign w:val="center"/>
          </w:tcPr>
          <w:p w:rsidR="00083638" w:rsidRDefault="003A3FB9" w:rsidP="0040668F">
            <w:pPr>
              <w:widowControl/>
              <w:spacing w:line="240" w:lineRule="atLeast"/>
              <w:jc w:val="center"/>
              <w:rPr>
                <w:rFonts w:eastAsia="宋体"/>
                <w:color w:val="000000"/>
                <w:kern w:val="0"/>
                <w:sz w:val="22"/>
                <w:szCs w:val="22"/>
              </w:rPr>
            </w:pPr>
            <w:r>
              <w:rPr>
                <w:rFonts w:eastAsia="宋体" w:hAnsi="宋体" w:hint="eastAsia"/>
                <w:color w:val="000000"/>
                <w:kern w:val="0"/>
                <w:sz w:val="22"/>
                <w:szCs w:val="22"/>
              </w:rPr>
              <w:t>实施效益</w:t>
            </w:r>
          </w:p>
        </w:tc>
        <w:tc>
          <w:tcPr>
            <w:tcW w:w="2788" w:type="dxa"/>
            <w:shd w:val="clear" w:color="auto" w:fill="FFFFFF"/>
            <w:vAlign w:val="center"/>
          </w:tcPr>
          <w:p w:rsidR="00083638" w:rsidRDefault="003A3FB9" w:rsidP="0040668F">
            <w:pPr>
              <w:widowControl/>
              <w:spacing w:line="240" w:lineRule="atLeast"/>
              <w:jc w:val="left"/>
              <w:rPr>
                <w:rFonts w:eastAsia="宋体"/>
                <w:color w:val="000000"/>
                <w:kern w:val="0"/>
                <w:sz w:val="22"/>
                <w:szCs w:val="22"/>
              </w:rPr>
            </w:pPr>
            <w:r>
              <w:rPr>
                <w:rFonts w:eastAsia="宋体" w:hAnsi="宋体" w:hint="eastAsia"/>
                <w:color w:val="000000"/>
                <w:kern w:val="0"/>
                <w:sz w:val="22"/>
                <w:szCs w:val="22"/>
              </w:rPr>
              <w:t>项目实施所产生的效益。</w:t>
            </w:r>
          </w:p>
        </w:tc>
        <w:tc>
          <w:tcPr>
            <w:tcW w:w="7343" w:type="dxa"/>
            <w:shd w:val="clear" w:color="auto" w:fill="FFFFFF"/>
            <w:vAlign w:val="center"/>
          </w:tcPr>
          <w:p w:rsidR="00083638" w:rsidRDefault="003A3FB9" w:rsidP="0040668F">
            <w:pPr>
              <w:widowControl/>
              <w:spacing w:line="240" w:lineRule="atLeast"/>
              <w:rPr>
                <w:rFonts w:eastAsia="宋体"/>
                <w:color w:val="000000"/>
                <w:kern w:val="0"/>
                <w:sz w:val="22"/>
                <w:szCs w:val="22"/>
              </w:rPr>
            </w:pPr>
            <w:r>
              <w:rPr>
                <w:rFonts w:eastAsia="宋体" w:hAnsi="宋体" w:hint="eastAsia"/>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sz="4" w:space="0" w:color="auto"/>
              <w:bottom w:val="single" w:sz="4" w:space="0" w:color="auto"/>
              <w:right w:val="single" w:sz="4" w:space="0" w:color="auto"/>
            </w:tcBorders>
          </w:tcPr>
          <w:p w:rsidR="00083638" w:rsidRDefault="003A3FB9" w:rsidP="0040668F">
            <w:pPr>
              <w:widowControl/>
              <w:jc w:val="left"/>
              <w:rPr>
                <w:rFonts w:eastAsia="宋体"/>
                <w:color w:val="000000"/>
                <w:kern w:val="0"/>
                <w:sz w:val="22"/>
                <w:szCs w:val="22"/>
              </w:rPr>
            </w:pPr>
            <w:r>
              <w:rPr>
                <w:rFonts w:eastAsia="宋体" w:hint="eastAsia"/>
                <w:color w:val="000000"/>
                <w:kern w:val="0"/>
                <w:sz w:val="22"/>
                <w:szCs w:val="22"/>
              </w:rPr>
              <w:t>20</w:t>
            </w:r>
          </w:p>
        </w:tc>
        <w:tc>
          <w:tcPr>
            <w:tcW w:w="922" w:type="dxa"/>
            <w:gridSpan w:val="3"/>
            <w:tcBorders>
              <w:top w:val="single" w:sz="4" w:space="0" w:color="auto"/>
              <w:left w:val="single" w:sz="4" w:space="0" w:color="auto"/>
              <w:bottom w:val="single" w:sz="4" w:space="0" w:color="auto"/>
              <w:right w:val="single" w:sz="4" w:space="0" w:color="auto"/>
            </w:tcBorders>
          </w:tcPr>
          <w:p w:rsidR="00083638" w:rsidRDefault="0040668F" w:rsidP="0040668F">
            <w:pPr>
              <w:widowControl/>
              <w:jc w:val="left"/>
              <w:rPr>
                <w:rFonts w:eastAsia="宋体"/>
                <w:color w:val="000000"/>
                <w:kern w:val="0"/>
                <w:sz w:val="22"/>
                <w:szCs w:val="22"/>
              </w:rPr>
            </w:pPr>
            <w:r>
              <w:rPr>
                <w:rFonts w:eastAsia="宋体" w:hint="eastAsia"/>
                <w:color w:val="000000"/>
                <w:kern w:val="0"/>
                <w:sz w:val="22"/>
                <w:szCs w:val="22"/>
              </w:rPr>
              <w:t>20</w:t>
            </w:r>
          </w:p>
        </w:tc>
      </w:tr>
      <w:tr w:rsidR="00083638" w:rsidTr="0040668F">
        <w:trPr>
          <w:trHeight w:val="1137"/>
          <w:jc w:val="center"/>
        </w:trPr>
        <w:tc>
          <w:tcPr>
            <w:tcW w:w="762" w:type="dxa"/>
            <w:vMerge/>
            <w:shd w:val="clear" w:color="auto" w:fill="FFFFFF"/>
            <w:vAlign w:val="center"/>
          </w:tcPr>
          <w:p w:rsidR="00083638" w:rsidRDefault="00083638" w:rsidP="0040668F">
            <w:pPr>
              <w:widowControl/>
              <w:spacing w:line="240" w:lineRule="atLeast"/>
              <w:jc w:val="center"/>
              <w:rPr>
                <w:rFonts w:eastAsia="宋体"/>
                <w:color w:val="000000"/>
                <w:kern w:val="0"/>
                <w:sz w:val="22"/>
                <w:szCs w:val="22"/>
              </w:rPr>
            </w:pPr>
          </w:p>
        </w:tc>
        <w:tc>
          <w:tcPr>
            <w:tcW w:w="1297" w:type="dxa"/>
            <w:vMerge/>
            <w:shd w:val="clear" w:color="auto" w:fill="FFFFFF"/>
            <w:vAlign w:val="center"/>
          </w:tcPr>
          <w:p w:rsidR="00083638" w:rsidRDefault="00083638" w:rsidP="0040668F">
            <w:pPr>
              <w:widowControl/>
              <w:spacing w:line="240" w:lineRule="atLeast"/>
              <w:jc w:val="center"/>
              <w:rPr>
                <w:rFonts w:eastAsia="宋体"/>
                <w:color w:val="000000"/>
                <w:kern w:val="0"/>
                <w:sz w:val="22"/>
                <w:szCs w:val="22"/>
              </w:rPr>
            </w:pPr>
          </w:p>
        </w:tc>
        <w:tc>
          <w:tcPr>
            <w:tcW w:w="1411" w:type="dxa"/>
            <w:shd w:val="clear" w:color="auto" w:fill="FFFFFF"/>
            <w:vAlign w:val="center"/>
          </w:tcPr>
          <w:p w:rsidR="00083638" w:rsidRDefault="003A3FB9" w:rsidP="0040668F">
            <w:pPr>
              <w:widowControl/>
              <w:spacing w:line="240" w:lineRule="atLeast"/>
              <w:jc w:val="center"/>
              <w:rPr>
                <w:rFonts w:eastAsia="宋体"/>
                <w:color w:val="000000"/>
                <w:kern w:val="0"/>
                <w:sz w:val="22"/>
                <w:szCs w:val="22"/>
              </w:rPr>
            </w:pPr>
            <w:r>
              <w:rPr>
                <w:rFonts w:eastAsia="宋体" w:hAnsi="宋体" w:hint="eastAsia"/>
                <w:color w:val="000000"/>
                <w:kern w:val="0"/>
                <w:sz w:val="22"/>
                <w:szCs w:val="22"/>
              </w:rPr>
              <w:t>满意度</w:t>
            </w:r>
          </w:p>
        </w:tc>
        <w:tc>
          <w:tcPr>
            <w:tcW w:w="2788" w:type="dxa"/>
            <w:shd w:val="clear" w:color="000000" w:fill="FFFFFF"/>
            <w:vAlign w:val="center"/>
          </w:tcPr>
          <w:p w:rsidR="00083638" w:rsidRDefault="003A3FB9" w:rsidP="0040668F">
            <w:pPr>
              <w:widowControl/>
              <w:spacing w:line="240" w:lineRule="atLeast"/>
              <w:rPr>
                <w:rFonts w:eastAsia="宋体"/>
                <w:color w:val="000000"/>
                <w:kern w:val="0"/>
                <w:sz w:val="22"/>
                <w:szCs w:val="22"/>
              </w:rPr>
            </w:pPr>
            <w:r>
              <w:rPr>
                <w:rFonts w:eastAsia="宋体" w:hAnsi="宋体" w:hint="eastAsia"/>
                <w:color w:val="000000"/>
                <w:kern w:val="0"/>
                <w:sz w:val="22"/>
                <w:szCs w:val="22"/>
              </w:rPr>
              <w:t>社会公众或服务对象对项目实施效果的满意程度。</w:t>
            </w:r>
          </w:p>
        </w:tc>
        <w:tc>
          <w:tcPr>
            <w:tcW w:w="7343" w:type="dxa"/>
            <w:shd w:val="clear" w:color="000000" w:fill="FFFFFF"/>
            <w:vAlign w:val="center"/>
          </w:tcPr>
          <w:p w:rsidR="00083638" w:rsidRDefault="003A3FB9" w:rsidP="0040668F">
            <w:pPr>
              <w:widowControl/>
              <w:spacing w:line="240" w:lineRule="atLeast"/>
              <w:rPr>
                <w:rFonts w:eastAsia="宋体"/>
                <w:color w:val="000000"/>
                <w:kern w:val="0"/>
                <w:sz w:val="22"/>
                <w:szCs w:val="22"/>
              </w:rPr>
            </w:pPr>
            <w:r>
              <w:rPr>
                <w:rFonts w:eastAsia="宋体" w:hAnsi="宋体" w:hint="eastAsia"/>
                <w:color w:val="000000"/>
                <w:kern w:val="0"/>
                <w:sz w:val="22"/>
                <w:szCs w:val="22"/>
              </w:rPr>
              <w:t>社会公众或服务对象是指因该项目实施而受到影响的部门（单位）、群体或个人。一般采取社会调查的方式。</w:t>
            </w:r>
          </w:p>
        </w:tc>
        <w:tc>
          <w:tcPr>
            <w:tcW w:w="852" w:type="dxa"/>
            <w:gridSpan w:val="3"/>
            <w:tcBorders>
              <w:top w:val="single" w:sz="4" w:space="0" w:color="auto"/>
              <w:bottom w:val="single" w:sz="4" w:space="0" w:color="auto"/>
              <w:right w:val="single" w:sz="4" w:space="0" w:color="auto"/>
            </w:tcBorders>
          </w:tcPr>
          <w:p w:rsidR="00083638" w:rsidRDefault="003A3FB9" w:rsidP="0040668F">
            <w:pPr>
              <w:widowControl/>
              <w:jc w:val="left"/>
              <w:rPr>
                <w:rFonts w:eastAsia="宋体"/>
                <w:color w:val="000000"/>
                <w:kern w:val="0"/>
                <w:sz w:val="22"/>
                <w:szCs w:val="22"/>
              </w:rPr>
            </w:pPr>
            <w:r>
              <w:rPr>
                <w:rFonts w:eastAsia="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tcPr>
          <w:p w:rsidR="00083638" w:rsidRDefault="0040668F" w:rsidP="0040668F">
            <w:pPr>
              <w:widowControl/>
              <w:jc w:val="left"/>
              <w:rPr>
                <w:rFonts w:eastAsia="宋体"/>
                <w:color w:val="000000"/>
                <w:kern w:val="0"/>
                <w:sz w:val="22"/>
                <w:szCs w:val="22"/>
              </w:rPr>
            </w:pPr>
            <w:r>
              <w:rPr>
                <w:rFonts w:eastAsia="宋体" w:hint="eastAsia"/>
                <w:color w:val="000000"/>
                <w:kern w:val="0"/>
                <w:sz w:val="22"/>
                <w:szCs w:val="22"/>
              </w:rPr>
              <w:t>10</w:t>
            </w:r>
          </w:p>
        </w:tc>
      </w:tr>
      <w:tr w:rsidR="0040668F" w:rsidTr="004066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005"/>
          <w:jc w:val="center"/>
        </w:trPr>
        <w:tc>
          <w:tcPr>
            <w:tcW w:w="13601" w:type="dxa"/>
            <w:gridSpan w:val="5"/>
          </w:tcPr>
          <w:p w:rsidR="0040668F" w:rsidRDefault="0040668F" w:rsidP="0040668F">
            <w:pPr>
              <w:spacing w:line="600" w:lineRule="exact"/>
              <w:rPr>
                <w:bCs/>
                <w:sz w:val="32"/>
                <w:szCs w:val="32"/>
              </w:rPr>
            </w:pPr>
            <w:r>
              <w:rPr>
                <w:rFonts w:hint="eastAsia"/>
                <w:bCs/>
                <w:sz w:val="32"/>
                <w:szCs w:val="32"/>
              </w:rPr>
              <w:t>得分</w:t>
            </w:r>
          </w:p>
        </w:tc>
        <w:tc>
          <w:tcPr>
            <w:tcW w:w="855" w:type="dxa"/>
            <w:gridSpan w:val="3"/>
          </w:tcPr>
          <w:p w:rsidR="0040668F" w:rsidRDefault="0040668F" w:rsidP="0040668F">
            <w:pPr>
              <w:spacing w:line="600" w:lineRule="exact"/>
              <w:rPr>
                <w:bCs/>
                <w:sz w:val="32"/>
                <w:szCs w:val="32"/>
              </w:rPr>
            </w:pPr>
            <w:r>
              <w:rPr>
                <w:rFonts w:hint="eastAsia"/>
                <w:bCs/>
                <w:sz w:val="32"/>
                <w:szCs w:val="32"/>
              </w:rPr>
              <w:t>100</w:t>
            </w:r>
          </w:p>
        </w:tc>
        <w:tc>
          <w:tcPr>
            <w:tcW w:w="919" w:type="dxa"/>
            <w:gridSpan w:val="3"/>
          </w:tcPr>
          <w:p w:rsidR="0040668F" w:rsidRDefault="0040668F" w:rsidP="0040668F">
            <w:pPr>
              <w:spacing w:line="600" w:lineRule="exact"/>
              <w:rPr>
                <w:bCs/>
                <w:sz w:val="32"/>
                <w:szCs w:val="32"/>
              </w:rPr>
            </w:pPr>
            <w:r>
              <w:rPr>
                <w:rFonts w:hint="eastAsia"/>
                <w:bCs/>
                <w:sz w:val="32"/>
                <w:szCs w:val="32"/>
              </w:rPr>
              <w:t>100</w:t>
            </w:r>
          </w:p>
        </w:tc>
      </w:tr>
    </w:tbl>
    <w:p w:rsidR="00083638" w:rsidRDefault="00083638">
      <w:pPr>
        <w:spacing w:line="600" w:lineRule="exact"/>
        <w:rPr>
          <w:bCs/>
          <w:sz w:val="32"/>
          <w:szCs w:val="32"/>
        </w:rPr>
        <w:sectPr w:rsidR="00083638">
          <w:pgSz w:w="16838" w:h="11906" w:orient="landscape"/>
          <w:pgMar w:top="1531" w:right="1928" w:bottom="1531" w:left="1701" w:header="737" w:footer="851" w:gutter="0"/>
          <w:cols w:space="720"/>
          <w:docGrid w:type="lines" w:linePitch="408"/>
        </w:sectPr>
      </w:pPr>
    </w:p>
    <w:p w:rsidR="00083638" w:rsidRDefault="00083638"/>
    <w:sectPr w:rsidR="00083638" w:rsidSect="00083638">
      <w:pgSz w:w="11906" w:h="16838"/>
      <w:pgMar w:top="1928" w:right="1531" w:bottom="1701" w:left="1531" w:header="737" w:footer="851" w:gutter="0"/>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58C6" w:rsidRDefault="00A058C6" w:rsidP="00083638">
      <w:pPr>
        <w:ind w:firstLine="560"/>
      </w:pPr>
      <w:r>
        <w:separator/>
      </w:r>
    </w:p>
  </w:endnote>
  <w:endnote w:type="continuationSeparator" w:id="1">
    <w:p w:rsidR="00A058C6" w:rsidRDefault="00A058C6" w:rsidP="00083638">
      <w:pPr>
        <w:ind w:firstLine="56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altName w:val="Arial Unicode MS"/>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34F" w:rsidRDefault="00FE034F">
    <w:pPr>
      <w:pStyle w:val="a3"/>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34F" w:rsidRDefault="001B107D">
    <w:pPr>
      <w:pStyle w:val="a3"/>
      <w:ind w:firstLine="360"/>
      <w:jc w:val="center"/>
    </w:pPr>
    <w:fldSimple w:instr=" PAGE   \* MERGEFORMAT ">
      <w:r w:rsidR="008B6267" w:rsidRPr="008B6267">
        <w:rPr>
          <w:noProof/>
          <w:lang w:val="zh-CN"/>
        </w:rPr>
        <w:t>1</w:t>
      </w:r>
    </w:fldSimple>
  </w:p>
  <w:p w:rsidR="00FE034F" w:rsidRDefault="00FE034F">
    <w:pPr>
      <w:pStyle w:val="a3"/>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34F" w:rsidRDefault="00FE034F">
    <w:pPr>
      <w:pStyle w:val="a3"/>
      <w:ind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638" w:rsidRDefault="001B107D">
    <w:pPr>
      <w:pStyle w:val="a3"/>
      <w:jc w:val="center"/>
    </w:pPr>
    <w:r w:rsidRPr="001B107D">
      <w:fldChar w:fldCharType="begin"/>
    </w:r>
    <w:r w:rsidR="003A3FB9">
      <w:instrText xml:space="preserve"> PAGE   \* MERGEFORMAT </w:instrText>
    </w:r>
    <w:r w:rsidRPr="001B107D">
      <w:fldChar w:fldCharType="separate"/>
    </w:r>
    <w:r w:rsidR="006078E2" w:rsidRPr="006078E2">
      <w:rPr>
        <w:noProof/>
        <w:lang w:val="zh-CN"/>
      </w:rPr>
      <w:t>2</w:t>
    </w:r>
    <w:r>
      <w:rPr>
        <w:lang w:val="zh-CN"/>
      </w:rPr>
      <w:fldChar w:fldCharType="end"/>
    </w:r>
  </w:p>
  <w:p w:rsidR="00083638" w:rsidRDefault="00083638">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58C6" w:rsidRDefault="00A058C6" w:rsidP="00083638">
      <w:pPr>
        <w:ind w:firstLine="560"/>
      </w:pPr>
      <w:r>
        <w:separator/>
      </w:r>
    </w:p>
  </w:footnote>
  <w:footnote w:type="continuationSeparator" w:id="1">
    <w:p w:rsidR="00A058C6" w:rsidRDefault="00A058C6" w:rsidP="00083638">
      <w:pPr>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34F" w:rsidRDefault="00FE034F">
    <w:pPr>
      <w:pStyle w:val="a4"/>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34F" w:rsidRDefault="00FE034F">
    <w:pPr>
      <w:pStyle w:val="a4"/>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34F" w:rsidRDefault="00FE034F">
    <w:pPr>
      <w:pStyle w:val="a4"/>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C10B5"/>
    <w:rsid w:val="00033C4C"/>
    <w:rsid w:val="00083638"/>
    <w:rsid w:val="000C033A"/>
    <w:rsid w:val="00106329"/>
    <w:rsid w:val="0018238C"/>
    <w:rsid w:val="001B107D"/>
    <w:rsid w:val="001E0807"/>
    <w:rsid w:val="00251A9F"/>
    <w:rsid w:val="00253C6E"/>
    <w:rsid w:val="00255191"/>
    <w:rsid w:val="002B7908"/>
    <w:rsid w:val="002D5DCE"/>
    <w:rsid w:val="00312344"/>
    <w:rsid w:val="003A0A70"/>
    <w:rsid w:val="003A3FB9"/>
    <w:rsid w:val="003E4E7E"/>
    <w:rsid w:val="0040668F"/>
    <w:rsid w:val="004D44BD"/>
    <w:rsid w:val="005124CD"/>
    <w:rsid w:val="005262C2"/>
    <w:rsid w:val="005858F5"/>
    <w:rsid w:val="005D3F90"/>
    <w:rsid w:val="005F73D1"/>
    <w:rsid w:val="006078E2"/>
    <w:rsid w:val="00644FB7"/>
    <w:rsid w:val="006A053A"/>
    <w:rsid w:val="006D076C"/>
    <w:rsid w:val="00707D18"/>
    <w:rsid w:val="007F36E9"/>
    <w:rsid w:val="008A2079"/>
    <w:rsid w:val="008B6267"/>
    <w:rsid w:val="009175E3"/>
    <w:rsid w:val="0092274F"/>
    <w:rsid w:val="00941206"/>
    <w:rsid w:val="009558F1"/>
    <w:rsid w:val="00A04372"/>
    <w:rsid w:val="00A058C6"/>
    <w:rsid w:val="00A2576F"/>
    <w:rsid w:val="00A83943"/>
    <w:rsid w:val="00AF7512"/>
    <w:rsid w:val="00B2627A"/>
    <w:rsid w:val="00C4175B"/>
    <w:rsid w:val="00C460D9"/>
    <w:rsid w:val="00C470BD"/>
    <w:rsid w:val="00C61550"/>
    <w:rsid w:val="00CC10B5"/>
    <w:rsid w:val="00D043E9"/>
    <w:rsid w:val="00D11EAB"/>
    <w:rsid w:val="00D32988"/>
    <w:rsid w:val="00E044E0"/>
    <w:rsid w:val="00E477D3"/>
    <w:rsid w:val="00E90815"/>
    <w:rsid w:val="00EA03A9"/>
    <w:rsid w:val="00EA422F"/>
    <w:rsid w:val="00ED61D9"/>
    <w:rsid w:val="00FA49EB"/>
    <w:rsid w:val="00FB45E1"/>
    <w:rsid w:val="00FC40BC"/>
    <w:rsid w:val="00FE034F"/>
    <w:rsid w:val="4DF132D9"/>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lsdException w:name="footer" w:semiHidden="0" w:unhideWhenUsed="0"/>
    <w:lsdException w:name="caption" w:locked="1" w:uiPriority="0" w:qFormat="1"/>
    <w:lsdException w:name="Title" w:locked="1" w:semiHidden="0" w:uiPriority="0" w:unhideWhenUsed="0" w:qFormat="1"/>
    <w:lsdException w:name="Default Paragraph Font"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3638"/>
    <w:pPr>
      <w:widowControl w:val="0"/>
      <w:jc w:val="both"/>
    </w:pPr>
    <w:rPr>
      <w:rFonts w:ascii="Times New Roman" w:eastAsia="仿宋_GB2312" w:hAnsi="Times New Roman"/>
      <w:kern w:val="2"/>
      <w:sz w:val="30"/>
      <w:szCs w:val="24"/>
    </w:rPr>
  </w:style>
  <w:style w:type="paragraph" w:styleId="2">
    <w:name w:val="heading 2"/>
    <w:basedOn w:val="a"/>
    <w:next w:val="a"/>
    <w:link w:val="2Char"/>
    <w:uiPriority w:val="99"/>
    <w:qFormat/>
    <w:rsid w:val="00083638"/>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083638"/>
    <w:pPr>
      <w:tabs>
        <w:tab w:val="center" w:pos="4153"/>
        <w:tab w:val="right" w:pos="8306"/>
      </w:tabs>
      <w:snapToGrid w:val="0"/>
      <w:jc w:val="left"/>
    </w:pPr>
    <w:rPr>
      <w:rFonts w:ascii="Calibri" w:eastAsia="宋体" w:hAnsi="Calibri"/>
      <w:sz w:val="18"/>
      <w:szCs w:val="18"/>
    </w:rPr>
  </w:style>
  <w:style w:type="paragraph" w:styleId="a4">
    <w:name w:val="header"/>
    <w:basedOn w:val="a"/>
    <w:link w:val="Char0"/>
    <w:uiPriority w:val="99"/>
    <w:rsid w:val="00083638"/>
    <w:pPr>
      <w:pBdr>
        <w:bottom w:val="single" w:sz="6" w:space="1" w:color="auto"/>
      </w:pBdr>
      <w:tabs>
        <w:tab w:val="center" w:pos="4153"/>
        <w:tab w:val="right" w:pos="8306"/>
      </w:tabs>
      <w:snapToGrid w:val="0"/>
      <w:jc w:val="center"/>
    </w:pPr>
    <w:rPr>
      <w:rFonts w:ascii="Calibri" w:eastAsia="宋体" w:hAnsi="Calibri"/>
      <w:sz w:val="18"/>
      <w:szCs w:val="18"/>
    </w:rPr>
  </w:style>
  <w:style w:type="character" w:customStyle="1" w:styleId="2Char">
    <w:name w:val="标题 2 Char"/>
    <w:basedOn w:val="a0"/>
    <w:link w:val="2"/>
    <w:uiPriority w:val="99"/>
    <w:locked/>
    <w:rsid w:val="00083638"/>
    <w:rPr>
      <w:rFonts w:ascii="Arial" w:eastAsia="黑体" w:hAnsi="Arial" w:cs="Times New Roman"/>
      <w:b/>
      <w:sz w:val="24"/>
      <w:szCs w:val="24"/>
    </w:rPr>
  </w:style>
  <w:style w:type="character" w:customStyle="1" w:styleId="Char0">
    <w:name w:val="页眉 Char"/>
    <w:basedOn w:val="a0"/>
    <w:link w:val="a4"/>
    <w:uiPriority w:val="99"/>
    <w:qFormat/>
    <w:locked/>
    <w:rsid w:val="00083638"/>
    <w:rPr>
      <w:rFonts w:cs="Times New Roman"/>
      <w:sz w:val="18"/>
      <w:szCs w:val="18"/>
    </w:rPr>
  </w:style>
  <w:style w:type="character" w:customStyle="1" w:styleId="Char">
    <w:name w:val="页脚 Char"/>
    <w:basedOn w:val="a0"/>
    <w:link w:val="a3"/>
    <w:uiPriority w:val="99"/>
    <w:locked/>
    <w:rsid w:val="00083638"/>
    <w:rPr>
      <w:rFonts w:cs="Times New Roman"/>
      <w:sz w:val="18"/>
      <w:szCs w:val="18"/>
    </w:rPr>
  </w:style>
  <w:style w:type="paragraph" w:customStyle="1" w:styleId="-">
    <w:name w:val="闻政-正文段落文字"/>
    <w:basedOn w:val="a"/>
    <w:link w:val="-Char"/>
    <w:uiPriority w:val="99"/>
    <w:qFormat/>
    <w:rsid w:val="00083638"/>
    <w:pPr>
      <w:spacing w:line="500" w:lineRule="exact"/>
      <w:ind w:firstLineChars="200" w:firstLine="200"/>
    </w:pPr>
    <w:rPr>
      <w:rFonts w:ascii="Calibri" w:hAnsi="Calibri"/>
      <w:kern w:val="0"/>
      <w:sz w:val="28"/>
      <w:szCs w:val="20"/>
      <w:lang/>
    </w:rPr>
  </w:style>
  <w:style w:type="character" w:customStyle="1" w:styleId="-Char">
    <w:name w:val="闻政-正文段落文字 Char"/>
    <w:link w:val="-"/>
    <w:uiPriority w:val="99"/>
    <w:locked/>
    <w:rsid w:val="00083638"/>
    <w:rPr>
      <w:rFonts w:eastAsia="仿宋_GB2312"/>
      <w:sz w:val="28"/>
    </w:rPr>
  </w:style>
  <w:style w:type="paragraph" w:customStyle="1" w:styleId="-0">
    <w:name w:val="闻政-正文二级标题"/>
    <w:basedOn w:val="2"/>
    <w:next w:val="-"/>
    <w:link w:val="-Char0"/>
    <w:uiPriority w:val="99"/>
    <w:rsid w:val="00083638"/>
    <w:pPr>
      <w:spacing w:before="120" w:after="60" w:line="500" w:lineRule="exact"/>
      <w:ind w:leftChars="200" w:left="200"/>
      <w:jc w:val="left"/>
    </w:pPr>
    <w:rPr>
      <w:rFonts w:ascii="Calibri" w:eastAsia="仿宋_GB2312" w:hAnsi="Calibri"/>
      <w:kern w:val="0"/>
      <w:szCs w:val="20"/>
    </w:rPr>
  </w:style>
  <w:style w:type="character" w:customStyle="1" w:styleId="-Char0">
    <w:name w:val="闻政-正文二级标题 Char"/>
    <w:link w:val="-0"/>
    <w:uiPriority w:val="99"/>
    <w:locked/>
    <w:rsid w:val="00083638"/>
    <w:rPr>
      <w:rFonts w:eastAsia="仿宋_GB2312"/>
      <w:b/>
      <w:sz w:val="32"/>
      <w:lang w:val="en-US" w:eastAsia="zh-CN"/>
    </w:rPr>
  </w:style>
  <w:style w:type="paragraph" w:styleId="1">
    <w:name w:val="toc 1"/>
    <w:basedOn w:val="a"/>
    <w:next w:val="a"/>
    <w:uiPriority w:val="39"/>
    <w:unhideWhenUsed/>
    <w:locked/>
    <w:rsid w:val="00FE034F"/>
    <w:pPr>
      <w:spacing w:before="120" w:after="120"/>
      <w:ind w:firstLineChars="200" w:firstLine="600"/>
      <w:jc w:val="left"/>
    </w:pPr>
    <w:rPr>
      <w:rFonts w:ascii="Calibri" w:hAnsi="Calibri" w:cs="Calibri"/>
      <w:b/>
      <w:bCs/>
      <w:caps/>
      <w:sz w:val="20"/>
      <w:szCs w:val="20"/>
    </w:rPr>
  </w:style>
  <w:style w:type="paragraph" w:styleId="20">
    <w:name w:val="toc 2"/>
    <w:basedOn w:val="a"/>
    <w:next w:val="a"/>
    <w:uiPriority w:val="39"/>
    <w:unhideWhenUsed/>
    <w:locked/>
    <w:rsid w:val="00FE034F"/>
    <w:pPr>
      <w:ind w:left="280" w:firstLineChars="200" w:firstLine="600"/>
      <w:jc w:val="left"/>
    </w:pPr>
    <w:rPr>
      <w:rFonts w:ascii="Calibri" w:hAnsi="Calibri" w:cs="Calibri"/>
      <w:smallCaps/>
      <w:sz w:val="20"/>
      <w:szCs w:val="20"/>
    </w:rPr>
  </w:style>
  <w:style w:type="character" w:styleId="a5">
    <w:name w:val="Strong"/>
    <w:basedOn w:val="a0"/>
    <w:uiPriority w:val="99"/>
    <w:qFormat/>
    <w:locked/>
    <w:rsid w:val="006A053A"/>
    <w:rPr>
      <w:rFonts w:cs="Times New Roman"/>
      <w:b/>
      <w:bC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334</TotalTime>
  <Pages>13</Pages>
  <Words>953</Words>
  <Characters>5434</Characters>
  <Application>Microsoft Office Word</Application>
  <DocSecurity>0</DocSecurity>
  <Lines>45</Lines>
  <Paragraphs>12</Paragraphs>
  <ScaleCrop>false</ScaleCrop>
  <Company/>
  <LinksUpToDate>false</LinksUpToDate>
  <CharactersWithSpaces>6375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CurUserName</dc:creator>
  <cp:lastModifiedBy>贾钰宏</cp:lastModifiedBy>
  <cp:revision>30</cp:revision>
  <dcterms:created xsi:type="dcterms:W3CDTF">2020-05-14T02:11:00Z</dcterms:created>
  <dcterms:modified xsi:type="dcterms:W3CDTF">2020-06-05T10:26:00Z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