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46468">
      <w:pPr>
        <w:spacing w:line="540" w:lineRule="exact"/>
        <w:jc w:val="left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附件2：</w:t>
      </w:r>
    </w:p>
    <w:p w14:paraId="64675E00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5DBFFDB2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323BA58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CA47E29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16323DDE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5CB105C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7CA8881">
      <w:pPr>
        <w:spacing w:line="540" w:lineRule="exact"/>
        <w:jc w:val="center"/>
        <w:rPr>
          <w:rFonts w:eastAsia="方正小标宋_GBK"/>
          <w:b/>
          <w:kern w:val="0"/>
          <w:sz w:val="48"/>
          <w:szCs w:val="48"/>
        </w:rPr>
      </w:pPr>
      <w:r>
        <w:rPr>
          <w:rFonts w:eastAsia="方正小标宋_GBK"/>
          <w:b/>
          <w:kern w:val="0"/>
          <w:sz w:val="48"/>
          <w:szCs w:val="48"/>
        </w:rPr>
        <w:t>巴音郭楞职业技术学院</w:t>
      </w:r>
    </w:p>
    <w:p w14:paraId="0F07F644">
      <w:pPr>
        <w:spacing w:line="540" w:lineRule="exact"/>
        <w:jc w:val="center"/>
        <w:rPr>
          <w:rFonts w:eastAsia="方正小标宋_GBK"/>
          <w:b/>
          <w:kern w:val="0"/>
          <w:sz w:val="48"/>
          <w:szCs w:val="48"/>
        </w:rPr>
      </w:pPr>
      <w:r>
        <w:rPr>
          <w:rFonts w:eastAsia="方正小标宋_GBK"/>
          <w:b/>
          <w:kern w:val="0"/>
          <w:sz w:val="48"/>
          <w:szCs w:val="48"/>
        </w:rPr>
        <w:t>财政项目支出绩效自评报告</w:t>
      </w:r>
    </w:p>
    <w:p w14:paraId="0795549B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0A2F430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（2018年度）</w:t>
      </w:r>
    </w:p>
    <w:p w14:paraId="4C12CFBB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10D66B6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257F1A57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4F59215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4081991B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9574063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73B30919">
      <w:pPr>
        <w:spacing w:line="700" w:lineRule="exact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</w:rPr>
        <w:t>学院体育场看台扩建工程款</w:t>
      </w:r>
    </w:p>
    <w:p w14:paraId="3C394750">
      <w:pPr>
        <w:spacing w:line="700" w:lineRule="exact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实施单位（公章）：巴音郭楞职业技术学院</w:t>
      </w:r>
    </w:p>
    <w:p w14:paraId="23DCE072">
      <w:pPr>
        <w:spacing w:line="700" w:lineRule="exact"/>
        <w:ind w:firstLine="849" w:firstLineChars="236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主管部门（公章）：巴州教育局</w:t>
      </w:r>
    </w:p>
    <w:p w14:paraId="6900CCF8">
      <w:pPr>
        <w:spacing w:line="700" w:lineRule="exact"/>
        <w:ind w:firstLine="849" w:firstLineChars="236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项目负责人（签章）：阿不力孜·克依木</w:t>
      </w:r>
    </w:p>
    <w:p w14:paraId="12E85DA8">
      <w:pPr>
        <w:spacing w:line="700" w:lineRule="exact"/>
        <w:ind w:firstLine="849" w:firstLineChars="236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填报时间：2019年1月24日</w:t>
      </w:r>
    </w:p>
    <w:p w14:paraId="7954E5A6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0B5FD937">
      <w:pPr>
        <w:spacing w:line="540" w:lineRule="exact"/>
        <w:rPr>
          <w:rStyle w:val="19"/>
          <w:rFonts w:eastAsia="黑体"/>
          <w:b w:val="0"/>
          <w:spacing w:val="-4"/>
          <w:sz w:val="32"/>
          <w:szCs w:val="32"/>
        </w:rPr>
      </w:pPr>
    </w:p>
    <w:p w14:paraId="79468294"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 w14:paraId="3D1C026B">
      <w:pPr>
        <w:spacing w:line="540" w:lineRule="exact"/>
        <w:ind w:firstLine="567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（一）项目单位基本情况</w:t>
      </w:r>
    </w:p>
    <w:p w14:paraId="531CA948">
      <w:pPr>
        <w:spacing w:line="540" w:lineRule="exact"/>
        <w:ind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巴音郭楞职业技术学院成立于2002年2月。2007年又挂牌成立了“巴音郭楞技师培训学院”，与职业技术学院实行“两块牌子，一套班子”的管理运行机制。2010年，“巴音郭楞技工学校”恢复挂牌。2016年9月，学院与河北师范大学联合举办的“本科专业试点班”正式开班。学院初步形成了高职教育为主体，本科教育、中职（技工）教育、职业培训、成人继续教育并存的终身教育体系。目前学院设置了石油化工、冶金与资源、机械电气工程、生物工程、交通工程、电子信息工程、传媒、纺织服装、商务经济管理、公共教育等12个二级学院，开设中职专业55个、高职专业53个、本科试点专业4个。</w:t>
      </w:r>
    </w:p>
    <w:p w14:paraId="6F722164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（二）项目预算绩效目标设定情况</w:t>
      </w:r>
    </w:p>
    <w:p w14:paraId="2F4B74FC">
      <w:pPr>
        <w:spacing w:line="540" w:lineRule="exact"/>
        <w:ind w:firstLine="64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Fonts w:hint="eastAsia" w:eastAsia="仿宋"/>
          <w:sz w:val="32"/>
          <w:szCs w:val="32"/>
        </w:rPr>
        <w:t>逐步化解学院债务，清偿</w:t>
      </w:r>
      <w:r>
        <w:rPr>
          <w:rFonts w:eastAsia="仿宋"/>
          <w:sz w:val="32"/>
          <w:szCs w:val="32"/>
        </w:rPr>
        <w:t>学院</w:t>
      </w:r>
      <w:r>
        <w:rPr>
          <w:rFonts w:eastAsia="仿宋"/>
          <w:kern w:val="0"/>
          <w:sz w:val="32"/>
          <w:szCs w:val="32"/>
        </w:rPr>
        <w:t>体育场看台扩建工程款欠款专项资金200万元，全部用于偿还该项目的欠款。</w:t>
      </w:r>
    </w:p>
    <w:p w14:paraId="025D6C8B"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 w14:paraId="22D4E3F4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（一）项目资金安排落实、总投入等情况分析</w:t>
      </w:r>
    </w:p>
    <w:p w14:paraId="4048FF1C">
      <w:pPr>
        <w:spacing w:line="54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spacing w:val="-4"/>
          <w:sz w:val="32"/>
          <w:szCs w:val="32"/>
        </w:rPr>
        <w:t>巴音学院运动场改扩建项目总投资1960.61万元，已支付1534.6万元，本次支付200万元，尚欠156.01万元。</w:t>
      </w:r>
    </w:p>
    <w:p w14:paraId="5BC26CFE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（二）项目资金实际使用情况分析</w:t>
      </w:r>
    </w:p>
    <w:p w14:paraId="4CB78AD1">
      <w:pPr>
        <w:spacing w:line="54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spacing w:val="-4"/>
          <w:sz w:val="32"/>
          <w:szCs w:val="32"/>
        </w:rPr>
        <w:t>本次支付工程欠款</w:t>
      </w:r>
      <w:r>
        <w:rPr>
          <w:rStyle w:val="19"/>
          <w:rFonts w:hint="eastAsia" w:eastAsia="仿宋"/>
          <w:b w:val="0"/>
          <w:spacing w:val="-4"/>
          <w:sz w:val="32"/>
          <w:szCs w:val="32"/>
        </w:rPr>
        <w:t>200</w:t>
      </w:r>
      <w:r>
        <w:rPr>
          <w:rStyle w:val="19"/>
          <w:rFonts w:eastAsia="仿宋"/>
          <w:b w:val="0"/>
          <w:spacing w:val="-4"/>
          <w:sz w:val="32"/>
          <w:szCs w:val="32"/>
        </w:rPr>
        <w:t>万元，全部为本级财政的专项资金。</w:t>
      </w:r>
    </w:p>
    <w:p w14:paraId="5449321E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（三）项目资金管理情况分析</w:t>
      </w:r>
    </w:p>
    <w:p w14:paraId="6EF590B5">
      <w:pPr>
        <w:spacing w:line="54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spacing w:val="-4"/>
          <w:sz w:val="32"/>
          <w:szCs w:val="32"/>
        </w:rPr>
        <w:t>专项资金专项使用，资金的拨付本着专款专用的原则，严格执行项目资金批准的使用计划，不准擅自调项、扩项、缩项，更不准挪用、挤占和随意扣压；资金拨付动向，按不同专项资金的要求执行，不准任意改变。严格专项资金初审核制度。专项资金报账拨付要附真实、有效、合法的凭证。加强审计监督，对专项资金要定期或不定期进行督查，确保项目资金专款专用。</w:t>
      </w:r>
    </w:p>
    <w:p w14:paraId="6FB9EA1C">
      <w:pPr>
        <w:spacing w:line="54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 w14:paraId="06E7CD0B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（一）项目组织情况分析</w:t>
      </w:r>
    </w:p>
    <w:p w14:paraId="33F941F9">
      <w:pPr>
        <w:spacing w:line="54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spacing w:val="-4"/>
          <w:sz w:val="32"/>
          <w:szCs w:val="32"/>
        </w:rPr>
        <w:t>巴音学院运动场改扩建项目于2010年7月招投标，预算控制价2337.89万元，中标价1960.61万元，已支付1534.6万元，本次支付200万元，尚欠156.01万元。</w:t>
      </w:r>
    </w:p>
    <w:p w14:paraId="0E0C1DBF">
      <w:pPr>
        <w:spacing w:line="540" w:lineRule="exact"/>
        <w:ind w:firstLine="567" w:firstLineChars="181"/>
        <w:rPr>
          <w:rStyle w:val="19"/>
          <w:rFonts w:eastAsia="仿宋"/>
          <w:spacing w:val="-4"/>
          <w:sz w:val="32"/>
          <w:szCs w:val="32"/>
        </w:rPr>
      </w:pPr>
      <w:r>
        <w:rPr>
          <w:rStyle w:val="19"/>
          <w:rFonts w:eastAsia="仿宋"/>
          <w:spacing w:val="-4"/>
          <w:sz w:val="32"/>
          <w:szCs w:val="32"/>
        </w:rPr>
        <w:t>（二）项目管理情况分析</w:t>
      </w:r>
    </w:p>
    <w:p w14:paraId="1199FA3C">
      <w:pPr>
        <w:spacing w:line="56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Fonts w:eastAsia="仿宋"/>
          <w:bCs/>
          <w:spacing w:val="-4"/>
          <w:sz w:val="32"/>
          <w:szCs w:val="32"/>
        </w:rPr>
        <w:t> </w:t>
      </w:r>
      <w:r>
        <w:rPr>
          <w:rFonts w:hint="eastAsia" w:eastAsia="仿宋"/>
          <w:bCs/>
          <w:spacing w:val="-4"/>
          <w:sz w:val="32"/>
          <w:szCs w:val="32"/>
        </w:rPr>
        <w:t>按照合同约定要求，争取州本级财政资金，尽早完成</w:t>
      </w:r>
      <w:r>
        <w:rPr>
          <w:rStyle w:val="19"/>
          <w:rFonts w:eastAsia="仿宋"/>
          <w:b w:val="0"/>
          <w:spacing w:val="-4"/>
          <w:sz w:val="32"/>
          <w:szCs w:val="32"/>
        </w:rPr>
        <w:t>运动场改扩建项目</w:t>
      </w:r>
      <w:r>
        <w:rPr>
          <w:rStyle w:val="19"/>
          <w:rFonts w:hint="eastAsia" w:eastAsia="仿宋"/>
          <w:b w:val="0"/>
          <w:spacing w:val="-4"/>
          <w:sz w:val="32"/>
          <w:szCs w:val="32"/>
        </w:rPr>
        <w:t>欠款。</w:t>
      </w:r>
      <w:r>
        <w:rPr>
          <w:rFonts w:eastAsia="仿宋"/>
          <w:sz w:val="32"/>
        </w:rPr>
        <w:t>坚决执行《巴音郭楞职业技术学院学院专项资金管理办法》，严禁将资金截留、挤占或挪作他用，并确保足额及时到位，严格防范增加新的学院债务风险。</w:t>
      </w:r>
    </w:p>
    <w:p w14:paraId="258CC244">
      <w:pPr>
        <w:spacing w:line="540" w:lineRule="exact"/>
        <w:ind w:firstLine="624" w:firstLineChars="200"/>
        <w:rPr>
          <w:rStyle w:val="19"/>
          <w:rFonts w:ascii="黑体" w:hAnsi="黑体" w:eastAsia="黑体" w:cs="黑体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 w14:paraId="0A134EB6">
      <w:pPr>
        <w:spacing w:line="540" w:lineRule="exact"/>
        <w:ind w:firstLine="567" w:firstLineChars="181"/>
        <w:rPr>
          <w:rFonts w:eastAsia="仿宋"/>
          <w:b/>
          <w:spacing w:val="-4"/>
          <w:sz w:val="32"/>
          <w:szCs w:val="32"/>
        </w:rPr>
      </w:pPr>
      <w:r>
        <w:rPr>
          <w:rFonts w:eastAsia="仿宋"/>
          <w:b/>
          <w:spacing w:val="-4"/>
          <w:sz w:val="32"/>
          <w:szCs w:val="32"/>
        </w:rPr>
        <w:t>（一）项目绩效目标完成情况分析</w:t>
      </w:r>
    </w:p>
    <w:p w14:paraId="7D167C6A">
      <w:pPr>
        <w:spacing w:line="540" w:lineRule="exact"/>
        <w:ind w:firstLine="624" w:firstLineChars="200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spacing w:val="-4"/>
          <w:sz w:val="32"/>
          <w:szCs w:val="32"/>
        </w:rPr>
        <w:t>巴音学院运动场改扩建项目于2010年7月招投标，预算控制价2337.89万元，中标价1960.61万元，已支付1534.6万元，本次支付200万元，尚欠156.01万元。</w:t>
      </w:r>
    </w:p>
    <w:p w14:paraId="7EA52C61">
      <w:pPr>
        <w:numPr>
          <w:ilvl w:val="0"/>
          <w:numId w:val="1"/>
        </w:numPr>
        <w:spacing w:line="540" w:lineRule="exact"/>
        <w:ind w:firstLine="567" w:firstLineChars="181"/>
        <w:rPr>
          <w:rFonts w:eastAsia="仿宋"/>
          <w:b/>
          <w:spacing w:val="-4"/>
          <w:sz w:val="32"/>
          <w:szCs w:val="32"/>
        </w:rPr>
      </w:pPr>
      <w:r>
        <w:rPr>
          <w:rFonts w:eastAsia="仿宋"/>
          <w:b/>
          <w:spacing w:val="-4"/>
          <w:sz w:val="32"/>
          <w:szCs w:val="32"/>
        </w:rPr>
        <w:t>项目绩效目标未完成原因分析</w:t>
      </w:r>
    </w:p>
    <w:p w14:paraId="666E465F">
      <w:pPr>
        <w:spacing w:line="540" w:lineRule="exact"/>
        <w:rPr>
          <w:rFonts w:eastAsia="仿宋"/>
          <w:b/>
          <w:spacing w:val="-4"/>
          <w:sz w:val="32"/>
          <w:szCs w:val="32"/>
        </w:rPr>
      </w:pPr>
      <w:r>
        <w:rPr>
          <w:rFonts w:hint="eastAsia" w:eastAsia="仿宋"/>
          <w:bCs/>
          <w:spacing w:val="-4"/>
          <w:sz w:val="32"/>
          <w:szCs w:val="32"/>
        </w:rPr>
        <w:t>已完成本年度还款计划。</w:t>
      </w:r>
    </w:p>
    <w:p w14:paraId="607A3D67"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 w14:paraId="6515FAE1">
      <w:pPr>
        <w:spacing w:line="540" w:lineRule="exact"/>
        <w:ind w:firstLine="567" w:firstLineChars="181"/>
        <w:rPr>
          <w:rFonts w:eastAsia="仿宋"/>
          <w:b/>
          <w:spacing w:val="-4"/>
          <w:sz w:val="32"/>
          <w:szCs w:val="32"/>
        </w:rPr>
      </w:pPr>
      <w:r>
        <w:rPr>
          <w:rFonts w:eastAsia="仿宋"/>
          <w:b/>
          <w:spacing w:val="-4"/>
          <w:sz w:val="32"/>
          <w:szCs w:val="32"/>
        </w:rPr>
        <w:t>（一）后续工作计划</w:t>
      </w:r>
    </w:p>
    <w:p w14:paraId="50AE8FD3">
      <w:pPr>
        <w:spacing w:line="540" w:lineRule="exact"/>
        <w:ind w:firstLine="564" w:firstLineChars="181"/>
        <w:rPr>
          <w:rFonts w:eastAsia="仿宋"/>
          <w:b/>
          <w:spacing w:val="-4"/>
          <w:sz w:val="32"/>
          <w:szCs w:val="32"/>
        </w:rPr>
      </w:pPr>
      <w:r>
        <w:rPr>
          <w:rFonts w:hint="eastAsia" w:eastAsia="仿宋"/>
          <w:bCs/>
          <w:spacing w:val="-4"/>
          <w:sz w:val="32"/>
          <w:szCs w:val="32"/>
        </w:rPr>
        <w:t>按照合同约定，积极争取州本级财政资金或者自筹的方式，完成剩余欠款偿还</w:t>
      </w:r>
      <w:r>
        <w:rPr>
          <w:rFonts w:eastAsia="仿宋"/>
          <w:bCs/>
          <w:spacing w:val="-4"/>
          <w:sz w:val="32"/>
          <w:szCs w:val="32"/>
        </w:rPr>
        <w:t>。</w:t>
      </w:r>
    </w:p>
    <w:p w14:paraId="70D38471">
      <w:pPr>
        <w:spacing w:line="540" w:lineRule="exact"/>
        <w:ind w:firstLine="567" w:firstLineChars="181"/>
        <w:rPr>
          <w:rFonts w:eastAsia="仿宋"/>
          <w:b/>
          <w:spacing w:val="-4"/>
          <w:sz w:val="32"/>
          <w:szCs w:val="32"/>
        </w:rPr>
      </w:pPr>
      <w:r>
        <w:rPr>
          <w:rFonts w:eastAsia="仿宋"/>
          <w:b/>
          <w:spacing w:val="-4"/>
          <w:sz w:val="32"/>
          <w:szCs w:val="32"/>
        </w:rPr>
        <w:t>（二）主要经验及做法、存在问题和建议</w:t>
      </w:r>
    </w:p>
    <w:p w14:paraId="200E0A0A">
      <w:pPr>
        <w:spacing w:line="540" w:lineRule="exact"/>
        <w:ind w:firstLine="564" w:firstLineChars="181"/>
        <w:rPr>
          <w:rStyle w:val="19"/>
          <w:rFonts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贯彻实施项目建设任务是</w:t>
      </w:r>
      <w:bookmarkStart w:id="0" w:name="_GoBack"/>
      <w:bookmarkEnd w:id="0"/>
      <w:r>
        <w:rPr>
          <w:rFonts w:hint="eastAsia" w:ascii="仿宋" w:hAnsi="仿宋" w:eastAsia="仿宋"/>
          <w:bCs/>
          <w:spacing w:val="-4"/>
          <w:sz w:val="32"/>
          <w:szCs w:val="32"/>
        </w:rPr>
        <w:t>学院党委和职能部门的重要职责。学院负责项目建设的主管领导统筹规划，主要责任部门具体负责，对项目建设目标任务进行调查研究，明确责任，实施好项目建设内容</w:t>
      </w:r>
      <w:r>
        <w:rPr>
          <w:rFonts w:ascii="仿宋" w:hAnsi="仿宋" w:eastAsia="仿宋"/>
          <w:bCs/>
          <w:spacing w:val="-4"/>
          <w:sz w:val="32"/>
          <w:szCs w:val="32"/>
        </w:rPr>
        <w:t>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一是</w:t>
      </w:r>
      <w:r>
        <w:rPr>
          <w:rFonts w:ascii="仿宋" w:hAnsi="仿宋" w:eastAsia="仿宋"/>
          <w:bCs/>
          <w:spacing w:val="-4"/>
          <w:sz w:val="32"/>
          <w:szCs w:val="32"/>
        </w:rPr>
        <w:t>坚决执行《巴音郭楞职业技术学院学院专项资金管理办法》，严禁将债券资金截留、挤占或挪作他用，项目建设所需其他资金通过学院自筹的方式解决，并确保足额及时到位。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二是根据项目建设需求，在积极争取教育专项建设资金的基础之上，通过学院自筹和争取地方配套资金的多渠道资金筹措方式，确保项目建设项目的顺利实施。三是健全完善评估机制和跟踪问责制度。学院以项目实施内容为依据，由学院纪检监察室牵头，相关职能部门配合，对计划实施进展、建设质量和成效定期开展检查和评估，定期向上级主管部门报送项目进展情况，确保项目建设依法、依规顺利实施。</w:t>
      </w:r>
    </w:p>
    <w:p w14:paraId="4F84FFAD">
      <w:pPr>
        <w:spacing w:line="54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 w14:paraId="5C1B7B00">
      <w:pPr>
        <w:spacing w:line="60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按照财政项目支出绩效自评工作的要求，结合我单位实际，组织相关人员根据项目绩效报表指标内容，对所有项目建设内容进行核实和考评。项目评价内容主要围绕数量指标、质量指标、时效指标、社会效益指标等开展，评价方式主要采用分析法和比较法。</w:t>
      </w:r>
    </w:p>
    <w:p w14:paraId="569EB04C">
      <w:pPr>
        <w:spacing w:line="640" w:lineRule="exact"/>
        <w:ind w:firstLine="640"/>
        <w:rPr>
          <w:rStyle w:val="19"/>
          <w:rFonts w:eastAsia="黑体"/>
          <w:b w:val="0"/>
          <w:bCs w:val="0"/>
          <w:spacing w:val="-4"/>
          <w:sz w:val="32"/>
          <w:szCs w:val="32"/>
        </w:rPr>
      </w:pPr>
      <w:r>
        <w:rPr>
          <w:rStyle w:val="19"/>
          <w:rFonts w:eastAsia="黑体"/>
          <w:b w:val="0"/>
          <w:bCs w:val="0"/>
          <w:spacing w:val="-4"/>
          <w:sz w:val="32"/>
          <w:szCs w:val="32"/>
        </w:rPr>
        <w:t>七、附表</w:t>
      </w:r>
    </w:p>
    <w:p w14:paraId="6F805648">
      <w:pPr>
        <w:ind w:firstLine="624" w:firstLineChars="200"/>
        <w:jc w:val="center"/>
        <w:rPr>
          <w:rStyle w:val="19"/>
          <w:rFonts w:eastAsia="仿宋"/>
          <w:b w:val="0"/>
          <w:bCs w:val="0"/>
          <w:spacing w:val="-4"/>
          <w:sz w:val="32"/>
          <w:szCs w:val="32"/>
        </w:rPr>
      </w:pPr>
      <w:r>
        <w:rPr>
          <w:rStyle w:val="19"/>
          <w:rFonts w:eastAsia="仿宋"/>
          <w:b w:val="0"/>
          <w:bCs w:val="0"/>
          <w:spacing w:val="-4"/>
          <w:sz w:val="32"/>
          <w:szCs w:val="32"/>
        </w:rPr>
        <w:t>《财政项目支出绩效自评表》</w:t>
      </w:r>
    </w:p>
    <w:tbl>
      <w:tblPr>
        <w:tblStyle w:val="17"/>
        <w:tblW w:w="928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32"/>
        <w:gridCol w:w="216"/>
        <w:gridCol w:w="1800"/>
      </w:tblGrid>
      <w:tr w14:paraId="6CFC5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FA65">
            <w:pPr>
              <w:widowControl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14:paraId="7F64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1AC7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（2018年度）</w:t>
            </w:r>
          </w:p>
        </w:tc>
      </w:tr>
      <w:tr w14:paraId="71845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03D01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3481E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A9E7A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82F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A063C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051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4521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14:paraId="526BA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660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8AC8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学院体育场看台扩建工程款</w:t>
            </w:r>
          </w:p>
        </w:tc>
      </w:tr>
      <w:tr w14:paraId="035FF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F1967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0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9BC6FD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巴音郭楞职业技术学院</w:t>
            </w:r>
          </w:p>
        </w:tc>
      </w:tr>
      <w:tr w14:paraId="64C43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F9EF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预算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执行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情况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CD43C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12CFA7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200</w:t>
            </w:r>
            <w:r>
              <w:rPr>
                <w:kern w:val="0"/>
                <w:sz w:val="20"/>
                <w:szCs w:val="20"/>
              </w:rPr>
              <w:t>万元</w:t>
            </w:r>
          </w:p>
        </w:tc>
        <w:tc>
          <w:tcPr>
            <w:tcW w:w="23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72FE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83E7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200万</w:t>
            </w:r>
            <w:r>
              <w:rPr>
                <w:kern w:val="0"/>
                <w:sz w:val="20"/>
                <w:szCs w:val="20"/>
              </w:rPr>
              <w:t>元</w:t>
            </w:r>
          </w:p>
        </w:tc>
      </w:tr>
      <w:tr w14:paraId="63993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BCA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972F0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022CE6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200万</w:t>
            </w:r>
            <w:r>
              <w:rPr>
                <w:kern w:val="0"/>
                <w:sz w:val="20"/>
                <w:szCs w:val="20"/>
              </w:rPr>
              <w:t>元</w:t>
            </w:r>
          </w:p>
        </w:tc>
        <w:tc>
          <w:tcPr>
            <w:tcW w:w="230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C6CEEC4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6C4E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200万</w:t>
            </w:r>
            <w:r>
              <w:rPr>
                <w:kern w:val="0"/>
                <w:sz w:val="20"/>
                <w:szCs w:val="20"/>
              </w:rPr>
              <w:t>元</w:t>
            </w:r>
          </w:p>
        </w:tc>
      </w:tr>
      <w:tr w14:paraId="4B320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1A1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3E273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EAA42E7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　</w:t>
            </w:r>
          </w:p>
        </w:tc>
        <w:tc>
          <w:tcPr>
            <w:tcW w:w="2308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4451C34">
            <w:pPr>
              <w:widowControl/>
              <w:jc w:val="righ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8235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</w:p>
        </w:tc>
      </w:tr>
      <w:tr w14:paraId="6681C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F582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年度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目标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494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CF2DE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实际完成目标</w:t>
            </w:r>
          </w:p>
        </w:tc>
      </w:tr>
      <w:tr w14:paraId="06875B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5471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58321293">
            <w:pPr>
              <w:widowControl/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化解学院债务。</w:t>
            </w:r>
          </w:p>
        </w:tc>
        <w:tc>
          <w:tcPr>
            <w:tcW w:w="41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 w14:paraId="423550DE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运动场改扩建项目总投资1960.61万元，已支付1534.6万元，本次支付200万元，尚欠156.01万元。</w:t>
            </w:r>
          </w:p>
          <w:p w14:paraId="1BAD26A6">
            <w:pPr>
              <w:widowControl/>
              <w:ind w:left="300"/>
              <w:jc w:val="left"/>
              <w:rPr>
                <w:kern w:val="0"/>
                <w:sz w:val="20"/>
                <w:szCs w:val="20"/>
              </w:rPr>
            </w:pPr>
          </w:p>
          <w:p w14:paraId="7ED45613">
            <w:pPr>
              <w:widowControl/>
              <w:spacing w:line="100" w:lineRule="atLeast"/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</w:p>
        </w:tc>
      </w:tr>
      <w:tr w14:paraId="4EF5F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794CC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年度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绩效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D46C6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D421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C776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6E2C5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97A1E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14:paraId="4F93E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97AE8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3DA8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4B711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F9E4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年度债务偿还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A99C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2018年度债务偿还200万元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21AC7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本次支付</w:t>
            </w:r>
            <w:r>
              <w:rPr>
                <w:rFonts w:hint="eastAsia"/>
                <w:kern w:val="0"/>
                <w:sz w:val="20"/>
                <w:szCs w:val="20"/>
              </w:rPr>
              <w:t>200</w:t>
            </w:r>
            <w:r>
              <w:rPr>
                <w:kern w:val="0"/>
                <w:sz w:val="20"/>
                <w:szCs w:val="20"/>
              </w:rPr>
              <w:t>万元</w:t>
            </w:r>
          </w:p>
        </w:tc>
      </w:tr>
      <w:tr w14:paraId="2285D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E7910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16D4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79B13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235D9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230B1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D2AF3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6326E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81F063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961F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8274CC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6552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39B17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D032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454BF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3F09B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BFDD0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D7117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9489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及时还款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98BE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按照合同约定及   时还款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B5932">
            <w:pPr>
              <w:widowControl/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本次支付</w:t>
            </w:r>
            <w:r>
              <w:rPr>
                <w:rFonts w:hint="eastAsia"/>
                <w:kern w:val="0"/>
                <w:sz w:val="20"/>
                <w:szCs w:val="20"/>
              </w:rPr>
              <w:t>200</w:t>
            </w:r>
            <w:r>
              <w:rPr>
                <w:kern w:val="0"/>
                <w:sz w:val="20"/>
                <w:szCs w:val="20"/>
              </w:rPr>
              <w:t>万元，尚欠156.01万元。</w:t>
            </w:r>
          </w:p>
        </w:tc>
      </w:tr>
      <w:tr w14:paraId="33FBF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9E76F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C3E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762AC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F0920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年度预算执行进度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49A1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执行进度达到100%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D45EF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预算支付率为100%</w:t>
            </w:r>
          </w:p>
        </w:tc>
      </w:tr>
      <w:tr w14:paraId="6BC78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E96D6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FCF2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6FF8C1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19146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8AC56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8B12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46C92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5E370A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85CA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CD783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经济效益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D3DB3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903C3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B577F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63F09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F525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61B9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AB1535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社会效益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A6E9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提升学院办学实力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F77E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提升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3746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显著提升</w:t>
            </w:r>
          </w:p>
        </w:tc>
      </w:tr>
      <w:tr w14:paraId="28EA2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E74663D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9F86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DF4E22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4FAB1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学生就业率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E2164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学生就业率≥95%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4849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实际就业率100%</w:t>
            </w:r>
          </w:p>
        </w:tc>
      </w:tr>
      <w:tr w14:paraId="626CA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C4AE7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F26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8D410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生态效益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CDA6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DEA0C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DDC32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15AD9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B12E3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44DC3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A0C22F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可持续影响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214A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416BB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5B113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 w14:paraId="261C7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C6155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B22158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满意度</w:t>
            </w:r>
            <w:r>
              <w:rPr>
                <w:kern w:val="0"/>
                <w:sz w:val="20"/>
                <w:szCs w:val="20"/>
              </w:rPr>
              <w:br w:type="textWrapping"/>
            </w:r>
            <w:r>
              <w:rPr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2FA7EAF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4998C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项目单位满意度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A172B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满意度要≥90%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7B9CD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满意度≥90%</w:t>
            </w:r>
          </w:p>
        </w:tc>
      </w:tr>
      <w:tr w14:paraId="60085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94BA7A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2FFE0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A9EF6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C5562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C5F2E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CF8F2"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14:paraId="31CC8352">
      <w:pPr>
        <w:spacing w:line="540" w:lineRule="exact"/>
        <w:ind w:firstLine="567"/>
        <w:rPr>
          <w:rStyle w:val="19"/>
          <w:rFonts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3090E6-8979-4730-8DDA-3E938D4109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3EC4AAE-DEF5-4F17-8F30-71B097C739F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C3DD10E9-1F19-4E46-ABF6-F52068A8EA3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395EE1C-006A-4D9C-9F70-3A45D2FD928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DF00927F-3EA0-4E5E-B079-BBFFFA89A3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30"/>
        <w:szCs w:val="30"/>
      </w:rPr>
      <w:id w:val="422003363"/>
    </w:sdtPr>
    <w:sdtEndPr>
      <w:rPr>
        <w:sz w:val="30"/>
        <w:szCs w:val="30"/>
      </w:rPr>
    </w:sdtEndPr>
    <w:sdtContent>
      <w:p w14:paraId="5367162E">
        <w:pPr>
          <w:pStyle w:val="12"/>
          <w:jc w:val="center"/>
          <w:rPr>
            <w:sz w:val="30"/>
            <w:szCs w:val="30"/>
          </w:rPr>
        </w:pPr>
        <w:r>
          <w:rPr>
            <w:sz w:val="30"/>
            <w:szCs w:val="30"/>
          </w:rPr>
          <w:fldChar w:fldCharType="begin"/>
        </w:r>
        <w:r>
          <w:rPr>
            <w:sz w:val="30"/>
            <w:szCs w:val="30"/>
          </w:rPr>
          <w:instrText xml:space="preserve">PAGE   \* MERGEFORMAT</w:instrText>
        </w:r>
        <w:r>
          <w:rPr>
            <w:sz w:val="30"/>
            <w:szCs w:val="30"/>
          </w:rPr>
          <w:fldChar w:fldCharType="separate"/>
        </w:r>
        <w:r>
          <w:rPr>
            <w:sz w:val="30"/>
            <w:szCs w:val="30"/>
            <w:lang w:val="zh-CN"/>
          </w:rPr>
          <w:t>5</w:t>
        </w:r>
        <w:r>
          <w:rPr>
            <w:sz w:val="30"/>
            <w:szCs w:val="30"/>
          </w:rPr>
          <w:fldChar w:fldCharType="end"/>
        </w:r>
      </w:p>
    </w:sdtContent>
  </w:sdt>
  <w:p w14:paraId="65765CC8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769D5"/>
    <w:multiLevelType w:val="singleLevel"/>
    <w:tmpl w:val="AA7769D5"/>
    <w:lvl w:ilvl="0" w:tentative="0">
      <w:start w:val="1"/>
      <w:numFmt w:val="chineseCounting"/>
      <w:suff w:val="nothing"/>
      <w:lvlText w:val="%1、"/>
      <w:lvlJc w:val="left"/>
      <w:pPr>
        <w:ind w:left="300" w:firstLine="0"/>
      </w:pPr>
      <w:rPr>
        <w:rFonts w:hint="eastAsia"/>
      </w:rPr>
    </w:lvl>
  </w:abstractNum>
  <w:abstractNum w:abstractNumId="1">
    <w:nsid w:val="408787D2"/>
    <w:multiLevelType w:val="singleLevel"/>
    <w:tmpl w:val="408787D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hiMzgzMWJiNDVmMjc4YmZhYzYxZmZlMGEwZTI0MDIifQ=="/>
  </w:docVars>
  <w:rsids>
    <w:rsidRoot w:val="00CA6457"/>
    <w:rsid w:val="0001151B"/>
    <w:rsid w:val="00056465"/>
    <w:rsid w:val="00065BD0"/>
    <w:rsid w:val="00070DD2"/>
    <w:rsid w:val="00121AE4"/>
    <w:rsid w:val="001248A0"/>
    <w:rsid w:val="00146AAD"/>
    <w:rsid w:val="00161787"/>
    <w:rsid w:val="001B3A40"/>
    <w:rsid w:val="001E0F84"/>
    <w:rsid w:val="002440C0"/>
    <w:rsid w:val="00250F1B"/>
    <w:rsid w:val="002574E5"/>
    <w:rsid w:val="002F0E1C"/>
    <w:rsid w:val="003908B7"/>
    <w:rsid w:val="00392420"/>
    <w:rsid w:val="00396863"/>
    <w:rsid w:val="0040748A"/>
    <w:rsid w:val="004342EE"/>
    <w:rsid w:val="004366A8"/>
    <w:rsid w:val="004D5891"/>
    <w:rsid w:val="00502BA7"/>
    <w:rsid w:val="00504E97"/>
    <w:rsid w:val="005162F1"/>
    <w:rsid w:val="00535153"/>
    <w:rsid w:val="00554F82"/>
    <w:rsid w:val="0056390D"/>
    <w:rsid w:val="005719B0"/>
    <w:rsid w:val="005D10D6"/>
    <w:rsid w:val="005D61CD"/>
    <w:rsid w:val="006E6BB4"/>
    <w:rsid w:val="007A77A7"/>
    <w:rsid w:val="007C2852"/>
    <w:rsid w:val="00853F74"/>
    <w:rsid w:val="00855E3A"/>
    <w:rsid w:val="0087325C"/>
    <w:rsid w:val="008B4223"/>
    <w:rsid w:val="008C28AE"/>
    <w:rsid w:val="00922CB9"/>
    <w:rsid w:val="009E3472"/>
    <w:rsid w:val="009E5CD9"/>
    <w:rsid w:val="00A26421"/>
    <w:rsid w:val="00A2686B"/>
    <w:rsid w:val="00A4293B"/>
    <w:rsid w:val="00A67D50"/>
    <w:rsid w:val="00A83E92"/>
    <w:rsid w:val="00A8691A"/>
    <w:rsid w:val="00AB0B99"/>
    <w:rsid w:val="00AC1946"/>
    <w:rsid w:val="00B40063"/>
    <w:rsid w:val="00B41F61"/>
    <w:rsid w:val="00B64CAC"/>
    <w:rsid w:val="00B85761"/>
    <w:rsid w:val="00BA46E6"/>
    <w:rsid w:val="00BA6C9D"/>
    <w:rsid w:val="00BE0551"/>
    <w:rsid w:val="00BF33BA"/>
    <w:rsid w:val="00C56C72"/>
    <w:rsid w:val="00CA6457"/>
    <w:rsid w:val="00D17F2E"/>
    <w:rsid w:val="00D30354"/>
    <w:rsid w:val="00DB0B27"/>
    <w:rsid w:val="00DF42A0"/>
    <w:rsid w:val="00E769FE"/>
    <w:rsid w:val="00EA2CBE"/>
    <w:rsid w:val="00F00E2F"/>
    <w:rsid w:val="00F1190B"/>
    <w:rsid w:val="00F243C3"/>
    <w:rsid w:val="00F32FEE"/>
    <w:rsid w:val="00F40FF2"/>
    <w:rsid w:val="00F628C3"/>
    <w:rsid w:val="00F670FC"/>
    <w:rsid w:val="00FB10BB"/>
    <w:rsid w:val="010E0D30"/>
    <w:rsid w:val="012E297E"/>
    <w:rsid w:val="01990E31"/>
    <w:rsid w:val="02885249"/>
    <w:rsid w:val="029F3754"/>
    <w:rsid w:val="02A4593F"/>
    <w:rsid w:val="031434C6"/>
    <w:rsid w:val="03302DA6"/>
    <w:rsid w:val="0381326F"/>
    <w:rsid w:val="03B345B0"/>
    <w:rsid w:val="03E2467E"/>
    <w:rsid w:val="04767C18"/>
    <w:rsid w:val="051D3FE6"/>
    <w:rsid w:val="062E7440"/>
    <w:rsid w:val="0669408F"/>
    <w:rsid w:val="06C72759"/>
    <w:rsid w:val="06DB4D05"/>
    <w:rsid w:val="06F21B00"/>
    <w:rsid w:val="07F976FB"/>
    <w:rsid w:val="07FA2088"/>
    <w:rsid w:val="080B7143"/>
    <w:rsid w:val="08150F8D"/>
    <w:rsid w:val="082F39AA"/>
    <w:rsid w:val="092D26B6"/>
    <w:rsid w:val="0A3D4793"/>
    <w:rsid w:val="0A951544"/>
    <w:rsid w:val="0B110450"/>
    <w:rsid w:val="0B63773C"/>
    <w:rsid w:val="0CD440A4"/>
    <w:rsid w:val="0D635EEB"/>
    <w:rsid w:val="0E396521"/>
    <w:rsid w:val="0E98150B"/>
    <w:rsid w:val="0EF55C6D"/>
    <w:rsid w:val="0F357F0B"/>
    <w:rsid w:val="0FAE384D"/>
    <w:rsid w:val="0FF259EB"/>
    <w:rsid w:val="10713478"/>
    <w:rsid w:val="10AB38C5"/>
    <w:rsid w:val="10C544F5"/>
    <w:rsid w:val="11A24FE2"/>
    <w:rsid w:val="129A2A9F"/>
    <w:rsid w:val="12AF7BE3"/>
    <w:rsid w:val="13380C05"/>
    <w:rsid w:val="13810251"/>
    <w:rsid w:val="13D979DD"/>
    <w:rsid w:val="13E30C9E"/>
    <w:rsid w:val="13E84A25"/>
    <w:rsid w:val="149F68B2"/>
    <w:rsid w:val="14B94376"/>
    <w:rsid w:val="14DC0D98"/>
    <w:rsid w:val="15994B4D"/>
    <w:rsid w:val="15FC5725"/>
    <w:rsid w:val="161C70C7"/>
    <w:rsid w:val="164A6328"/>
    <w:rsid w:val="167F4D99"/>
    <w:rsid w:val="16B20D06"/>
    <w:rsid w:val="170F665B"/>
    <w:rsid w:val="172F23A5"/>
    <w:rsid w:val="173F6DA5"/>
    <w:rsid w:val="17A660E8"/>
    <w:rsid w:val="18176234"/>
    <w:rsid w:val="1818216B"/>
    <w:rsid w:val="18D613B6"/>
    <w:rsid w:val="190F78EB"/>
    <w:rsid w:val="191E2079"/>
    <w:rsid w:val="1994007D"/>
    <w:rsid w:val="19DA64B0"/>
    <w:rsid w:val="19E16935"/>
    <w:rsid w:val="1A13430D"/>
    <w:rsid w:val="1A5F5CA7"/>
    <w:rsid w:val="1AB11B11"/>
    <w:rsid w:val="1B157466"/>
    <w:rsid w:val="1BEA6D93"/>
    <w:rsid w:val="1C3F6178"/>
    <w:rsid w:val="1CE07977"/>
    <w:rsid w:val="1D293BFA"/>
    <w:rsid w:val="1E36108E"/>
    <w:rsid w:val="1E3E3451"/>
    <w:rsid w:val="1EA5264E"/>
    <w:rsid w:val="1EAD6CE2"/>
    <w:rsid w:val="1EFD402B"/>
    <w:rsid w:val="1FBA368A"/>
    <w:rsid w:val="1FF33758"/>
    <w:rsid w:val="20B55F9E"/>
    <w:rsid w:val="20C54C2F"/>
    <w:rsid w:val="20FE7054"/>
    <w:rsid w:val="21027EF6"/>
    <w:rsid w:val="210520D8"/>
    <w:rsid w:val="211D2787"/>
    <w:rsid w:val="214518D4"/>
    <w:rsid w:val="214E7ACF"/>
    <w:rsid w:val="217D6A72"/>
    <w:rsid w:val="218D5135"/>
    <w:rsid w:val="225A5CCA"/>
    <w:rsid w:val="22BB33B3"/>
    <w:rsid w:val="241B70A9"/>
    <w:rsid w:val="24251124"/>
    <w:rsid w:val="24D909A3"/>
    <w:rsid w:val="24DA489B"/>
    <w:rsid w:val="24ED2E05"/>
    <w:rsid w:val="250C0EA3"/>
    <w:rsid w:val="257A648C"/>
    <w:rsid w:val="25A6255C"/>
    <w:rsid w:val="25AD79DD"/>
    <w:rsid w:val="25B42E57"/>
    <w:rsid w:val="25C678E8"/>
    <w:rsid w:val="26490E27"/>
    <w:rsid w:val="267A2FDA"/>
    <w:rsid w:val="269E40FD"/>
    <w:rsid w:val="26D5167B"/>
    <w:rsid w:val="26F000D9"/>
    <w:rsid w:val="27875AA4"/>
    <w:rsid w:val="27D00330"/>
    <w:rsid w:val="27DF1515"/>
    <w:rsid w:val="28DD05E9"/>
    <w:rsid w:val="290731C7"/>
    <w:rsid w:val="295F58EB"/>
    <w:rsid w:val="29854A9B"/>
    <w:rsid w:val="299E60B3"/>
    <w:rsid w:val="29C92909"/>
    <w:rsid w:val="29DE7E35"/>
    <w:rsid w:val="2A4A6D75"/>
    <w:rsid w:val="2A8F3411"/>
    <w:rsid w:val="2AB27217"/>
    <w:rsid w:val="2AB5795E"/>
    <w:rsid w:val="2B126431"/>
    <w:rsid w:val="2B886C49"/>
    <w:rsid w:val="2BC54AB8"/>
    <w:rsid w:val="2C0D2E80"/>
    <w:rsid w:val="2C412AC1"/>
    <w:rsid w:val="2C935767"/>
    <w:rsid w:val="2CB50E48"/>
    <w:rsid w:val="2CFF2B2F"/>
    <w:rsid w:val="2E9C0C53"/>
    <w:rsid w:val="2EC3361C"/>
    <w:rsid w:val="2ED468B6"/>
    <w:rsid w:val="2EFC59EF"/>
    <w:rsid w:val="2FC716ED"/>
    <w:rsid w:val="303D1F9C"/>
    <w:rsid w:val="309D4A2A"/>
    <w:rsid w:val="30C564B8"/>
    <w:rsid w:val="335C4DB1"/>
    <w:rsid w:val="342949A6"/>
    <w:rsid w:val="344572E6"/>
    <w:rsid w:val="34740300"/>
    <w:rsid w:val="34B22D35"/>
    <w:rsid w:val="34C47C83"/>
    <w:rsid w:val="34C81273"/>
    <w:rsid w:val="35664843"/>
    <w:rsid w:val="35AC2FBF"/>
    <w:rsid w:val="35E33F22"/>
    <w:rsid w:val="3625460D"/>
    <w:rsid w:val="36B849B9"/>
    <w:rsid w:val="373829DA"/>
    <w:rsid w:val="37651158"/>
    <w:rsid w:val="388B4D4F"/>
    <w:rsid w:val="38A06E5B"/>
    <w:rsid w:val="3A6B020C"/>
    <w:rsid w:val="3A773EC3"/>
    <w:rsid w:val="3AA8503D"/>
    <w:rsid w:val="3AB73F21"/>
    <w:rsid w:val="3C1F5C2B"/>
    <w:rsid w:val="3C71593B"/>
    <w:rsid w:val="3C7B3E5D"/>
    <w:rsid w:val="3CF43C6E"/>
    <w:rsid w:val="3CFA5DF2"/>
    <w:rsid w:val="3D4B3B07"/>
    <w:rsid w:val="3D6E2267"/>
    <w:rsid w:val="3E7873D4"/>
    <w:rsid w:val="3E95464D"/>
    <w:rsid w:val="3F351556"/>
    <w:rsid w:val="3F3C3B96"/>
    <w:rsid w:val="3F41260F"/>
    <w:rsid w:val="3F4C107F"/>
    <w:rsid w:val="3F734291"/>
    <w:rsid w:val="404D2CA8"/>
    <w:rsid w:val="40C818BF"/>
    <w:rsid w:val="40EB4ED1"/>
    <w:rsid w:val="42564DAE"/>
    <w:rsid w:val="428F4B17"/>
    <w:rsid w:val="42926EE3"/>
    <w:rsid w:val="42BB606A"/>
    <w:rsid w:val="434414BC"/>
    <w:rsid w:val="43BF6F48"/>
    <w:rsid w:val="43C636C9"/>
    <w:rsid w:val="43CA0B4D"/>
    <w:rsid w:val="442D3FD9"/>
    <w:rsid w:val="443B7B92"/>
    <w:rsid w:val="44664DA7"/>
    <w:rsid w:val="45430EBC"/>
    <w:rsid w:val="45A3243B"/>
    <w:rsid w:val="46063727"/>
    <w:rsid w:val="46587C39"/>
    <w:rsid w:val="46696B85"/>
    <w:rsid w:val="467011CF"/>
    <w:rsid w:val="469447B0"/>
    <w:rsid w:val="46CF4474"/>
    <w:rsid w:val="47A67417"/>
    <w:rsid w:val="47DF5C5E"/>
    <w:rsid w:val="48970714"/>
    <w:rsid w:val="49331B7B"/>
    <w:rsid w:val="497673C0"/>
    <w:rsid w:val="49CD1FF0"/>
    <w:rsid w:val="4A360F98"/>
    <w:rsid w:val="4A852DDA"/>
    <w:rsid w:val="4AA407C7"/>
    <w:rsid w:val="4B206918"/>
    <w:rsid w:val="4BB63F3D"/>
    <w:rsid w:val="4BDA3971"/>
    <w:rsid w:val="4BDC40DF"/>
    <w:rsid w:val="4D822172"/>
    <w:rsid w:val="4DD97666"/>
    <w:rsid w:val="4DFE2B16"/>
    <w:rsid w:val="4E124157"/>
    <w:rsid w:val="4FDD1480"/>
    <w:rsid w:val="503969F8"/>
    <w:rsid w:val="504A7A7D"/>
    <w:rsid w:val="507B0004"/>
    <w:rsid w:val="5168391D"/>
    <w:rsid w:val="51C5175C"/>
    <w:rsid w:val="52A01968"/>
    <w:rsid w:val="53656335"/>
    <w:rsid w:val="536600C7"/>
    <w:rsid w:val="53C07766"/>
    <w:rsid w:val="53F01958"/>
    <w:rsid w:val="5403697C"/>
    <w:rsid w:val="54765B34"/>
    <w:rsid w:val="54C32B46"/>
    <w:rsid w:val="54D42897"/>
    <w:rsid w:val="552D2F3D"/>
    <w:rsid w:val="56660AAB"/>
    <w:rsid w:val="569B6485"/>
    <w:rsid w:val="56B6633B"/>
    <w:rsid w:val="56B71676"/>
    <w:rsid w:val="57947154"/>
    <w:rsid w:val="57F24143"/>
    <w:rsid w:val="580B74D2"/>
    <w:rsid w:val="581929CE"/>
    <w:rsid w:val="58BA3F12"/>
    <w:rsid w:val="58E71BA3"/>
    <w:rsid w:val="5A07011F"/>
    <w:rsid w:val="5A444EE0"/>
    <w:rsid w:val="5A9D326A"/>
    <w:rsid w:val="5AB451D8"/>
    <w:rsid w:val="5B001516"/>
    <w:rsid w:val="5C11489E"/>
    <w:rsid w:val="5C4434FD"/>
    <w:rsid w:val="5D1A19D4"/>
    <w:rsid w:val="5D725398"/>
    <w:rsid w:val="5D9252DD"/>
    <w:rsid w:val="5D9C3B5B"/>
    <w:rsid w:val="5DB82502"/>
    <w:rsid w:val="5DBF2C10"/>
    <w:rsid w:val="5E501C87"/>
    <w:rsid w:val="5EC51697"/>
    <w:rsid w:val="5EEF5648"/>
    <w:rsid w:val="5F1E2093"/>
    <w:rsid w:val="5F370469"/>
    <w:rsid w:val="5F9548DA"/>
    <w:rsid w:val="5FE53724"/>
    <w:rsid w:val="604541F1"/>
    <w:rsid w:val="60914E51"/>
    <w:rsid w:val="60C43F37"/>
    <w:rsid w:val="60EF1DCB"/>
    <w:rsid w:val="60F74B9F"/>
    <w:rsid w:val="617106ED"/>
    <w:rsid w:val="61BC1AC4"/>
    <w:rsid w:val="61FF37A9"/>
    <w:rsid w:val="623930F8"/>
    <w:rsid w:val="624D017F"/>
    <w:rsid w:val="62BE75BB"/>
    <w:rsid w:val="62E15343"/>
    <w:rsid w:val="63803EF6"/>
    <w:rsid w:val="64383EB2"/>
    <w:rsid w:val="6456138F"/>
    <w:rsid w:val="652E58DD"/>
    <w:rsid w:val="653B45D5"/>
    <w:rsid w:val="656A4D92"/>
    <w:rsid w:val="6710267E"/>
    <w:rsid w:val="67897117"/>
    <w:rsid w:val="68085C1B"/>
    <w:rsid w:val="684E18EC"/>
    <w:rsid w:val="687050DD"/>
    <w:rsid w:val="68723E58"/>
    <w:rsid w:val="69227ACC"/>
    <w:rsid w:val="69463DCF"/>
    <w:rsid w:val="69C03613"/>
    <w:rsid w:val="6A663042"/>
    <w:rsid w:val="6A862126"/>
    <w:rsid w:val="6AAA7980"/>
    <w:rsid w:val="6AE46DE2"/>
    <w:rsid w:val="6B4E2E0C"/>
    <w:rsid w:val="6B646A43"/>
    <w:rsid w:val="6B65365D"/>
    <w:rsid w:val="6BD526B9"/>
    <w:rsid w:val="6C03395A"/>
    <w:rsid w:val="6C25443F"/>
    <w:rsid w:val="6C3F3C0C"/>
    <w:rsid w:val="6D352DED"/>
    <w:rsid w:val="6D4A792C"/>
    <w:rsid w:val="6D5825CE"/>
    <w:rsid w:val="6D7C5D20"/>
    <w:rsid w:val="6DFA656B"/>
    <w:rsid w:val="6E5809C9"/>
    <w:rsid w:val="6F7011EF"/>
    <w:rsid w:val="6F7709B7"/>
    <w:rsid w:val="70873D40"/>
    <w:rsid w:val="70AE158F"/>
    <w:rsid w:val="70CE5549"/>
    <w:rsid w:val="70E10798"/>
    <w:rsid w:val="710860ED"/>
    <w:rsid w:val="71BF58A4"/>
    <w:rsid w:val="71E038FB"/>
    <w:rsid w:val="72275395"/>
    <w:rsid w:val="72326776"/>
    <w:rsid w:val="72356569"/>
    <w:rsid w:val="723F14DC"/>
    <w:rsid w:val="723F7DD6"/>
    <w:rsid w:val="72644954"/>
    <w:rsid w:val="72905B8C"/>
    <w:rsid w:val="729943B2"/>
    <w:rsid w:val="729C2C0A"/>
    <w:rsid w:val="72A06C39"/>
    <w:rsid w:val="73715147"/>
    <w:rsid w:val="740F7EAC"/>
    <w:rsid w:val="74AE450D"/>
    <w:rsid w:val="74B05DDF"/>
    <w:rsid w:val="753A0D0C"/>
    <w:rsid w:val="75411AE8"/>
    <w:rsid w:val="75831814"/>
    <w:rsid w:val="759303E3"/>
    <w:rsid w:val="75D73A3C"/>
    <w:rsid w:val="7708673D"/>
    <w:rsid w:val="77F104AD"/>
    <w:rsid w:val="79264E76"/>
    <w:rsid w:val="79897217"/>
    <w:rsid w:val="79E14B27"/>
    <w:rsid w:val="79FE192A"/>
    <w:rsid w:val="7A005223"/>
    <w:rsid w:val="7AF350BF"/>
    <w:rsid w:val="7B533A35"/>
    <w:rsid w:val="7C6A0529"/>
    <w:rsid w:val="7E4504D8"/>
    <w:rsid w:val="7EBE546E"/>
    <w:rsid w:val="7F17032C"/>
    <w:rsid w:val="7FC114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Char Char Char1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1998</Words>
  <Characters>2154</Characters>
  <Lines>16</Lines>
  <Paragraphs>4</Paragraphs>
  <TotalTime>4</TotalTime>
  <ScaleCrop>false</ScaleCrop>
  <LinksUpToDate>false</LinksUpToDate>
  <CharactersWithSpaces>2160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Qxb</cp:lastModifiedBy>
  <cp:lastPrinted>2018-12-31T10:56:00Z</cp:lastPrinted>
  <dcterms:modified xsi:type="dcterms:W3CDTF">2024-09-18T11:38:49Z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8CF488BF7B0B42D7A2C70A413F60AA51_12</vt:lpwstr>
  </property>
</Properties>
</file>