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_GB2312" w:hAnsi="仿宋" w:eastAsia="仿宋_GB2312" w:cs="宋体"/>
          <w:kern w:val="0"/>
          <w:sz w:val="32"/>
          <w:szCs w:val="32"/>
        </w:rPr>
      </w:pPr>
      <w:r>
        <w:rPr>
          <w:rFonts w:hint="eastAsia" w:ascii="仿宋_GB2312" w:hAnsi="仿宋" w:eastAsia="仿宋_GB2312" w:cs="宋体"/>
          <w:kern w:val="0"/>
          <w:sz w:val="32"/>
          <w:szCs w:val="32"/>
        </w:rPr>
        <w:t>附件</w:t>
      </w:r>
      <w:r>
        <w:rPr>
          <w:rFonts w:ascii="仿宋_GB2312" w:hAnsi="仿宋" w:eastAsia="仿宋_GB2312" w:cs="宋体"/>
          <w:kern w:val="0"/>
          <w:sz w:val="32"/>
          <w:szCs w:val="32"/>
        </w:rPr>
        <w:t>2</w:t>
      </w:r>
      <w:r>
        <w:rPr>
          <w:rFonts w:hint="eastAsia" w:ascii="仿宋_GB2312" w:hAnsi="仿宋" w:eastAsia="仿宋_GB2312" w:cs="宋体"/>
          <w:kern w:val="0"/>
          <w:sz w:val="32"/>
          <w:szCs w:val="32"/>
        </w:rPr>
        <w:t>：</w:t>
      </w: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48"/>
          <w:szCs w:val="48"/>
        </w:rPr>
      </w:pPr>
      <w:r>
        <w:rPr>
          <w:rFonts w:hint="eastAsia" w:ascii="仿宋_GB2312" w:hAnsi="华文中宋" w:eastAsia="仿宋_GB2312" w:cs="宋体"/>
          <w:b/>
          <w:kern w:val="0"/>
          <w:sz w:val="48"/>
          <w:szCs w:val="48"/>
          <w:lang w:eastAsia="zh-CN"/>
        </w:rPr>
        <w:t>巴州第三</w:t>
      </w:r>
      <w:r>
        <w:rPr>
          <w:rFonts w:hint="eastAsia" w:ascii="仿宋_GB2312" w:hAnsi="华文中宋" w:eastAsia="仿宋_GB2312" w:cs="宋体"/>
          <w:b/>
          <w:kern w:val="0"/>
          <w:sz w:val="48"/>
          <w:szCs w:val="48"/>
        </w:rPr>
        <w:t>中学</w:t>
      </w:r>
      <w:r>
        <w:rPr>
          <w:rFonts w:hint="eastAsia" w:ascii="仿宋_GB2312" w:hAnsi="华文中宋" w:eastAsia="仿宋_GB2312" w:cs="宋体"/>
          <w:b/>
          <w:kern w:val="0"/>
          <w:sz w:val="48"/>
          <w:szCs w:val="48"/>
          <w:lang w:eastAsia="zh-CN"/>
        </w:rPr>
        <w:t>音乐室装修</w:t>
      </w:r>
      <w:r>
        <w:rPr>
          <w:rFonts w:hint="eastAsia" w:ascii="仿宋_GB2312" w:hAnsi="华文中宋" w:eastAsia="仿宋_GB2312" w:cs="宋体"/>
          <w:b/>
          <w:kern w:val="0"/>
          <w:sz w:val="48"/>
          <w:szCs w:val="48"/>
        </w:rPr>
        <w:t>项目支出绩效自评报告</w:t>
      </w: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w:t>
      </w:r>
      <w:r>
        <w:rPr>
          <w:rFonts w:ascii="仿宋_GB2312" w:hAnsi="宋体" w:eastAsia="仿宋_GB2312" w:cs="宋体"/>
          <w:kern w:val="0"/>
          <w:sz w:val="36"/>
          <w:szCs w:val="36"/>
        </w:rPr>
        <w:t>201</w:t>
      </w:r>
      <w:r>
        <w:rPr>
          <w:rFonts w:hint="eastAsia" w:ascii="仿宋_GB2312" w:hAnsi="宋体" w:eastAsia="仿宋_GB2312" w:cs="宋体"/>
          <w:kern w:val="0"/>
          <w:sz w:val="36"/>
          <w:szCs w:val="36"/>
          <w:lang w:val="en-US" w:eastAsia="zh-CN"/>
        </w:rPr>
        <w:t>8</w:t>
      </w:r>
      <w:r>
        <w:rPr>
          <w:rFonts w:hint="eastAsia" w:ascii="仿宋_GB2312" w:hAnsi="宋体" w:eastAsia="仿宋_GB2312" w:cs="宋体"/>
          <w:kern w:val="0"/>
          <w:sz w:val="36"/>
          <w:szCs w:val="36"/>
        </w:rPr>
        <w:t>年度）</w:t>
      </w: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rPr>
          <w:rFonts w:ascii="仿宋_GB2312" w:hAnsi="宋体" w:eastAsia="仿宋_GB2312" w:cs="宋体"/>
          <w:kern w:val="0"/>
          <w:sz w:val="30"/>
          <w:szCs w:val="30"/>
        </w:rPr>
      </w:pPr>
    </w:p>
    <w:p>
      <w:pPr>
        <w:spacing w:line="700" w:lineRule="exact"/>
        <w:jc w:val="left"/>
        <w:rPr>
          <w:rFonts w:hint="eastAsia" w:ascii="仿宋_GB2312" w:hAnsi="宋体" w:eastAsia="仿宋_GB2312" w:cs="宋体"/>
          <w:kern w:val="0"/>
          <w:sz w:val="36"/>
          <w:szCs w:val="36"/>
          <w:lang w:eastAsia="zh-CN"/>
        </w:rPr>
      </w:pPr>
      <w:r>
        <w:rPr>
          <w:rFonts w:hint="eastAsia" w:ascii="仿宋_GB2312" w:hAnsi="宋体" w:eastAsia="仿宋_GB2312" w:cs="宋体"/>
          <w:kern w:val="0"/>
          <w:sz w:val="36"/>
          <w:szCs w:val="36"/>
        </w:rPr>
        <w:t>项目名称：</w:t>
      </w:r>
      <w:r>
        <w:rPr>
          <w:rFonts w:hint="eastAsia" w:ascii="仿宋_GB2312" w:hAnsi="宋体" w:eastAsia="仿宋_GB2312" w:cs="宋体"/>
          <w:kern w:val="0"/>
          <w:sz w:val="36"/>
          <w:szCs w:val="36"/>
          <w:lang w:eastAsia="zh-CN"/>
        </w:rPr>
        <w:t>音乐室装修</w:t>
      </w:r>
    </w:p>
    <w:p>
      <w:pPr>
        <w:spacing w:line="700" w:lineRule="exact"/>
        <w:jc w:val="left"/>
        <w:rPr>
          <w:rFonts w:ascii="仿宋_GB2312" w:hAnsi="宋体" w:eastAsia="仿宋_GB2312" w:cs="宋体"/>
          <w:kern w:val="0"/>
          <w:sz w:val="36"/>
          <w:szCs w:val="36"/>
        </w:rPr>
      </w:pPr>
      <w:r>
        <w:rPr>
          <w:rFonts w:hint="eastAsia" w:ascii="仿宋_GB2312" w:hAnsi="宋体" w:eastAsia="仿宋_GB2312" w:cs="宋体"/>
          <w:kern w:val="0"/>
          <w:sz w:val="36"/>
          <w:szCs w:val="36"/>
        </w:rPr>
        <w:t>实施单位（公章）：</w:t>
      </w:r>
    </w:p>
    <w:p>
      <w:pPr>
        <w:spacing w:line="700" w:lineRule="exact"/>
        <w:ind w:firstLine="849" w:firstLineChars="236"/>
        <w:jc w:val="left"/>
        <w:rPr>
          <w:rFonts w:ascii="仿宋_GB2312" w:hAnsi="宋体" w:eastAsia="仿宋_GB2312" w:cs="宋体"/>
          <w:kern w:val="0"/>
          <w:sz w:val="36"/>
          <w:szCs w:val="36"/>
        </w:rPr>
      </w:pPr>
      <w:r>
        <w:rPr>
          <w:rFonts w:hint="eastAsia" w:ascii="仿宋_GB2312" w:hAnsi="宋体" w:eastAsia="仿宋_GB2312" w:cs="宋体"/>
          <w:kern w:val="0"/>
          <w:sz w:val="36"/>
          <w:szCs w:val="36"/>
        </w:rPr>
        <w:t>主管部门（公章）：</w:t>
      </w:r>
      <w:r>
        <w:rPr>
          <w:rFonts w:hint="eastAsia" w:ascii="仿宋_GB2312" w:hAnsi="宋体" w:eastAsia="仿宋_GB2312" w:cs="宋体"/>
          <w:kern w:val="0"/>
          <w:sz w:val="36"/>
          <w:szCs w:val="36"/>
          <w:lang w:eastAsia="zh-CN"/>
        </w:rPr>
        <w:t>巴州第三</w:t>
      </w:r>
      <w:r>
        <w:rPr>
          <w:rFonts w:hint="eastAsia" w:ascii="仿宋_GB2312" w:hAnsi="宋体" w:eastAsia="仿宋_GB2312" w:cs="宋体"/>
          <w:kern w:val="0"/>
          <w:sz w:val="36"/>
          <w:szCs w:val="36"/>
        </w:rPr>
        <w:t>中学</w:t>
      </w:r>
    </w:p>
    <w:p>
      <w:pPr>
        <w:spacing w:line="700" w:lineRule="exact"/>
        <w:ind w:firstLine="849" w:firstLineChars="236"/>
        <w:jc w:val="left"/>
        <w:rPr>
          <w:rFonts w:hint="eastAsia" w:ascii="仿宋_GB2312" w:hAnsi="宋体" w:eastAsia="仿宋_GB2312" w:cs="宋体"/>
          <w:kern w:val="0"/>
          <w:sz w:val="36"/>
          <w:szCs w:val="36"/>
          <w:lang w:eastAsia="zh-CN"/>
        </w:rPr>
      </w:pPr>
      <w:r>
        <w:rPr>
          <w:rFonts w:hint="eastAsia" w:ascii="仿宋_GB2312" w:hAnsi="宋体" w:eastAsia="仿宋_GB2312" w:cs="宋体"/>
          <w:kern w:val="0"/>
          <w:sz w:val="36"/>
          <w:szCs w:val="36"/>
        </w:rPr>
        <w:t>项目负责人（签章）：</w:t>
      </w:r>
      <w:r>
        <w:rPr>
          <w:rFonts w:hint="eastAsia" w:ascii="仿宋_GB2312" w:hAnsi="宋体" w:eastAsia="仿宋_GB2312" w:cs="宋体"/>
          <w:kern w:val="0"/>
          <w:sz w:val="36"/>
          <w:szCs w:val="36"/>
          <w:lang w:eastAsia="zh-CN"/>
        </w:rPr>
        <w:t>王春明</w:t>
      </w:r>
    </w:p>
    <w:p>
      <w:pPr>
        <w:spacing w:line="700" w:lineRule="exact"/>
        <w:ind w:firstLine="849" w:firstLineChars="236"/>
        <w:jc w:val="left"/>
        <w:rPr>
          <w:rFonts w:ascii="仿宋_GB2312" w:hAnsi="宋体" w:eastAsia="仿宋_GB2312" w:cs="宋体"/>
          <w:kern w:val="0"/>
          <w:sz w:val="36"/>
          <w:szCs w:val="36"/>
        </w:rPr>
      </w:pPr>
      <w:r>
        <w:rPr>
          <w:rFonts w:hint="eastAsia" w:ascii="仿宋_GB2312" w:hAnsi="宋体" w:eastAsia="仿宋_GB2312" w:cs="宋体"/>
          <w:kern w:val="0"/>
          <w:sz w:val="36"/>
          <w:szCs w:val="36"/>
        </w:rPr>
        <w:t>填报时间：</w:t>
      </w:r>
      <w:r>
        <w:rPr>
          <w:rFonts w:ascii="仿宋_GB2312" w:hAnsi="宋体" w:eastAsia="仿宋_GB2312" w:cs="宋体"/>
          <w:kern w:val="0"/>
          <w:sz w:val="36"/>
          <w:szCs w:val="36"/>
        </w:rPr>
        <w:t>201</w:t>
      </w:r>
      <w:r>
        <w:rPr>
          <w:rFonts w:hint="eastAsia" w:ascii="仿宋_GB2312" w:hAnsi="宋体" w:eastAsia="仿宋_GB2312" w:cs="宋体"/>
          <w:kern w:val="0"/>
          <w:sz w:val="36"/>
          <w:szCs w:val="36"/>
          <w:lang w:val="en-US" w:eastAsia="zh-CN"/>
        </w:rPr>
        <w:t>9</w:t>
      </w:r>
      <w:r>
        <w:rPr>
          <w:rFonts w:hint="eastAsia" w:ascii="仿宋_GB2312" w:hAnsi="宋体" w:eastAsia="仿宋_GB2312" w:cs="宋体"/>
          <w:kern w:val="0"/>
          <w:sz w:val="36"/>
          <w:szCs w:val="36"/>
        </w:rPr>
        <w:t>年</w:t>
      </w:r>
      <w:r>
        <w:rPr>
          <w:rFonts w:ascii="仿宋_GB2312" w:hAnsi="宋体" w:eastAsia="仿宋_GB2312" w:cs="宋体"/>
          <w:kern w:val="0"/>
          <w:sz w:val="36"/>
          <w:szCs w:val="36"/>
        </w:rPr>
        <w:t>1</w:t>
      </w:r>
      <w:r>
        <w:rPr>
          <w:rFonts w:hint="eastAsia" w:ascii="仿宋_GB2312" w:hAnsi="宋体" w:eastAsia="仿宋_GB2312" w:cs="宋体"/>
          <w:kern w:val="0"/>
          <w:sz w:val="36"/>
          <w:szCs w:val="36"/>
        </w:rPr>
        <w:t>月</w:t>
      </w:r>
      <w:r>
        <w:rPr>
          <w:rFonts w:ascii="仿宋_GB2312" w:hAnsi="宋体" w:eastAsia="仿宋_GB2312" w:cs="宋体"/>
          <w:kern w:val="0"/>
          <w:sz w:val="36"/>
          <w:szCs w:val="36"/>
        </w:rPr>
        <w:t>1</w:t>
      </w:r>
      <w:r>
        <w:rPr>
          <w:rFonts w:hint="eastAsia" w:ascii="仿宋_GB2312" w:hAnsi="宋体" w:eastAsia="仿宋_GB2312" w:cs="宋体"/>
          <w:kern w:val="0"/>
          <w:sz w:val="36"/>
          <w:szCs w:val="36"/>
          <w:lang w:val="en-US" w:eastAsia="zh-CN"/>
        </w:rPr>
        <w:t>3</w:t>
      </w:r>
      <w:r>
        <w:rPr>
          <w:rFonts w:hint="eastAsia" w:ascii="仿宋_GB2312" w:hAnsi="宋体" w:eastAsia="仿宋_GB2312" w:cs="宋体"/>
          <w:kern w:val="0"/>
          <w:sz w:val="36"/>
          <w:szCs w:val="36"/>
        </w:rPr>
        <w:t>日</w:t>
      </w:r>
    </w:p>
    <w:p>
      <w:pPr>
        <w:spacing w:line="540" w:lineRule="exact"/>
        <w:jc w:val="center"/>
        <w:rPr>
          <w:rFonts w:ascii="仿宋_GB2312" w:hAnsi="宋体" w:eastAsia="仿宋_GB2312" w:cs="宋体"/>
          <w:kern w:val="0"/>
          <w:sz w:val="30"/>
          <w:szCs w:val="30"/>
        </w:rPr>
      </w:pPr>
    </w:p>
    <w:p>
      <w:pPr>
        <w:spacing w:line="540" w:lineRule="exact"/>
        <w:rPr>
          <w:rStyle w:val="3"/>
          <w:rFonts w:ascii="仿宋_GB2312" w:hAnsi="黑体" w:eastAsia="仿宋_GB2312"/>
          <w:b w:val="0"/>
          <w:spacing w:val="-4"/>
          <w:sz w:val="32"/>
          <w:szCs w:val="32"/>
        </w:rPr>
      </w:pPr>
    </w:p>
    <w:p>
      <w:pPr>
        <w:spacing w:line="540" w:lineRule="exact"/>
        <w:ind w:firstLine="640"/>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一、项目概况</w:t>
      </w:r>
    </w:p>
    <w:p>
      <w:pPr>
        <w:spacing w:line="540" w:lineRule="exact"/>
        <w:ind w:firstLine="567"/>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（一）项目单位基本情况</w:t>
      </w:r>
    </w:p>
    <w:p>
      <w:pPr>
        <w:spacing w:line="540" w:lineRule="exact"/>
        <w:ind w:firstLine="564" w:firstLineChars="181"/>
        <w:rPr>
          <w:rStyle w:val="3"/>
          <w:rFonts w:hint="eastAsia" w:ascii="仿宋_GB2312" w:hAnsi="仿宋" w:eastAsia="仿宋_GB2312"/>
          <w:b w:val="0"/>
          <w:spacing w:val="-4"/>
          <w:sz w:val="32"/>
          <w:szCs w:val="32"/>
        </w:rPr>
      </w:pPr>
      <w:r>
        <w:rPr>
          <w:rStyle w:val="3"/>
          <w:rFonts w:hint="eastAsia" w:ascii="仿宋_GB2312" w:hAnsi="仿宋" w:eastAsia="仿宋_GB2312"/>
          <w:b w:val="0"/>
          <w:spacing w:val="-4"/>
          <w:sz w:val="32"/>
          <w:szCs w:val="32"/>
          <w:lang w:eastAsia="zh-CN"/>
        </w:rPr>
        <w:t>巴州第三中学</w:t>
      </w:r>
      <w:r>
        <w:rPr>
          <w:rStyle w:val="3"/>
          <w:rFonts w:hint="eastAsia" w:ascii="仿宋_GB2312" w:hAnsi="仿宋" w:eastAsia="仿宋_GB2312"/>
          <w:b w:val="0"/>
          <w:spacing w:val="-4"/>
          <w:sz w:val="32"/>
          <w:szCs w:val="32"/>
        </w:rPr>
        <w:t>主要从事出初中义务阶段教育以及高中学历教育，并实施民汉国语教育，促进基础教育发展，汉语英语示范教育及社会相关服务。</w:t>
      </w:r>
    </w:p>
    <w:p>
      <w:pPr>
        <w:spacing w:line="540" w:lineRule="exact"/>
        <w:ind w:firstLine="564" w:firstLineChars="181"/>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（二）项目预算绩效目标设定情况</w:t>
      </w:r>
    </w:p>
    <w:p>
      <w:pPr>
        <w:spacing w:line="540" w:lineRule="exact"/>
        <w:ind w:firstLine="564" w:firstLineChars="181"/>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lang w:eastAsia="zh-CN"/>
        </w:rPr>
        <w:t>学校音乐设备陈旧，按照学校长期规划对音乐室原有装饰拆除、地面装饰装修、墙面装饰装修、课桌椅更换等，改善学校音乐室的整体环境，开展各类学生、教职工文化活动，提高开展文化服务的能力</w:t>
      </w:r>
      <w:r>
        <w:rPr>
          <w:rStyle w:val="3"/>
          <w:rFonts w:hint="eastAsia" w:ascii="仿宋_GB2312" w:hAnsi="黑体" w:eastAsia="仿宋_GB2312"/>
          <w:b w:val="0"/>
          <w:spacing w:val="-4"/>
          <w:sz w:val="32"/>
          <w:szCs w:val="32"/>
        </w:rPr>
        <w:t>。</w:t>
      </w:r>
    </w:p>
    <w:p>
      <w:pPr>
        <w:spacing w:line="540" w:lineRule="exact"/>
        <w:ind w:firstLine="564" w:firstLineChars="181"/>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二、项目资金使用及管理情况</w:t>
      </w:r>
    </w:p>
    <w:p>
      <w:pPr>
        <w:spacing w:line="540" w:lineRule="exact"/>
        <w:ind w:firstLine="564" w:firstLineChars="181"/>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（一）项目资金安排落实、总投入等情况分析</w:t>
      </w:r>
    </w:p>
    <w:p>
      <w:pPr>
        <w:spacing w:line="540" w:lineRule="exact"/>
        <w:ind w:firstLine="564" w:firstLineChars="181"/>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该项目使用财政资金，投入</w:t>
      </w:r>
      <w:r>
        <w:rPr>
          <w:rStyle w:val="3"/>
          <w:rFonts w:hint="eastAsia" w:ascii="仿宋_GB2312" w:hAnsi="黑体" w:eastAsia="仿宋_GB2312"/>
          <w:b w:val="0"/>
          <w:spacing w:val="-4"/>
          <w:sz w:val="32"/>
          <w:szCs w:val="32"/>
          <w:lang w:val="en-US" w:eastAsia="zh-CN"/>
        </w:rPr>
        <w:t>99033.31</w:t>
      </w:r>
      <w:r>
        <w:rPr>
          <w:rStyle w:val="3"/>
          <w:rFonts w:hint="eastAsia" w:ascii="仿宋_GB2312" w:hAnsi="黑体" w:eastAsia="仿宋_GB2312"/>
          <w:b w:val="0"/>
          <w:spacing w:val="-4"/>
          <w:sz w:val="32"/>
          <w:szCs w:val="32"/>
        </w:rPr>
        <w:t>元</w:t>
      </w:r>
    </w:p>
    <w:p>
      <w:pPr>
        <w:spacing w:line="540" w:lineRule="exact"/>
        <w:ind w:firstLine="564" w:firstLineChars="181"/>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（二）项目资金实际使用情况分析</w:t>
      </w:r>
    </w:p>
    <w:p>
      <w:pPr>
        <w:spacing w:line="540" w:lineRule="exact"/>
        <w:ind w:firstLine="624" w:firstLineChars="200"/>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该项目通过州</w:t>
      </w:r>
      <w:r>
        <w:rPr>
          <w:rStyle w:val="3"/>
          <w:rFonts w:hint="eastAsia" w:ascii="仿宋_GB2312" w:hAnsi="黑体" w:eastAsia="仿宋_GB2312"/>
          <w:b w:val="0"/>
          <w:spacing w:val="-4"/>
          <w:sz w:val="32"/>
          <w:szCs w:val="32"/>
          <w:lang w:eastAsia="zh-CN"/>
        </w:rPr>
        <w:t>学校分散采购询价方式进行</w:t>
      </w:r>
      <w:r>
        <w:rPr>
          <w:rStyle w:val="3"/>
          <w:rFonts w:hint="eastAsia" w:ascii="仿宋_GB2312" w:hAnsi="黑体" w:eastAsia="仿宋_GB2312"/>
          <w:b w:val="0"/>
          <w:spacing w:val="-4"/>
          <w:sz w:val="32"/>
          <w:szCs w:val="32"/>
        </w:rPr>
        <w:t>招标，该项目资金的使用符合国家财经法规和财务管理制度以及有关专项资金管理办法的规定，资金的拨付有完整的审批程序和手续。</w:t>
      </w:r>
    </w:p>
    <w:p>
      <w:pPr>
        <w:spacing w:line="540" w:lineRule="exact"/>
        <w:ind w:firstLine="564" w:firstLineChars="181"/>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（三）项目资金管理情况分析</w:t>
      </w:r>
    </w:p>
    <w:p>
      <w:pPr>
        <w:spacing w:line="540" w:lineRule="exact"/>
        <w:ind w:firstLine="624" w:firstLineChars="200"/>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该项目通过</w:t>
      </w:r>
      <w:r>
        <w:rPr>
          <w:rStyle w:val="3"/>
          <w:rFonts w:hint="eastAsia" w:ascii="仿宋_GB2312" w:hAnsi="黑体" w:eastAsia="仿宋_GB2312"/>
          <w:b w:val="0"/>
          <w:spacing w:val="-4"/>
          <w:sz w:val="32"/>
          <w:szCs w:val="32"/>
          <w:lang w:eastAsia="zh-CN"/>
        </w:rPr>
        <w:t>分散采购询价方式进行</w:t>
      </w:r>
      <w:r>
        <w:rPr>
          <w:rStyle w:val="3"/>
          <w:rFonts w:hint="eastAsia" w:ascii="仿宋_GB2312" w:hAnsi="黑体" w:eastAsia="仿宋_GB2312"/>
          <w:b w:val="0"/>
          <w:spacing w:val="-4"/>
          <w:sz w:val="32"/>
          <w:szCs w:val="32"/>
        </w:rPr>
        <w:t>招标，该项目资金的使用符合国家财经法规和财务管理制度以及有关专项资金管理办法的规定，资金的拨付有完整的审批程序和手续。</w:t>
      </w:r>
    </w:p>
    <w:p>
      <w:pPr>
        <w:spacing w:line="540" w:lineRule="exact"/>
        <w:ind w:firstLine="640"/>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三、项目组织实施情况</w:t>
      </w:r>
    </w:p>
    <w:p>
      <w:pPr>
        <w:spacing w:line="540" w:lineRule="exact"/>
        <w:ind w:firstLine="564" w:firstLineChars="181"/>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（一）项目组织情况分析</w:t>
      </w:r>
    </w:p>
    <w:p>
      <w:pPr>
        <w:spacing w:line="540" w:lineRule="exact"/>
        <w:ind w:firstLine="564" w:firstLineChars="181"/>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该项目</w:t>
      </w:r>
      <w:r>
        <w:rPr>
          <w:rStyle w:val="3"/>
          <w:rFonts w:hint="eastAsia" w:ascii="仿宋_GB2312" w:hAnsi="黑体" w:eastAsia="仿宋_GB2312"/>
          <w:b w:val="0"/>
          <w:spacing w:val="-4"/>
          <w:sz w:val="32"/>
          <w:szCs w:val="32"/>
          <w:lang w:eastAsia="zh-CN"/>
        </w:rPr>
        <w:t>通过</w:t>
      </w:r>
      <w:r>
        <w:rPr>
          <w:rStyle w:val="3"/>
          <w:rFonts w:hint="eastAsia" w:ascii="仿宋_GB2312" w:hAnsi="黑体" w:eastAsia="仿宋_GB2312"/>
          <w:b w:val="0"/>
          <w:spacing w:val="-4"/>
          <w:sz w:val="32"/>
          <w:szCs w:val="32"/>
        </w:rPr>
        <w:t>州采购</w:t>
      </w:r>
      <w:r>
        <w:rPr>
          <w:rStyle w:val="3"/>
          <w:rFonts w:hint="eastAsia" w:ascii="仿宋_GB2312" w:hAnsi="黑体" w:eastAsia="仿宋_GB2312"/>
          <w:b w:val="0"/>
          <w:spacing w:val="-4"/>
          <w:sz w:val="32"/>
          <w:szCs w:val="32"/>
          <w:lang w:eastAsia="zh-CN"/>
        </w:rPr>
        <w:t>办下达分散采购批复由学校分散采购询价方式进行</w:t>
      </w:r>
      <w:r>
        <w:rPr>
          <w:rStyle w:val="3"/>
          <w:rFonts w:hint="eastAsia" w:ascii="仿宋_GB2312" w:hAnsi="黑体" w:eastAsia="仿宋_GB2312"/>
          <w:b w:val="0"/>
          <w:spacing w:val="-4"/>
          <w:sz w:val="32"/>
          <w:szCs w:val="32"/>
        </w:rPr>
        <w:t>招标进行集中招标采购，具体实施部门是学校总务部门负责项目实施。</w:t>
      </w:r>
    </w:p>
    <w:p>
      <w:pPr>
        <w:spacing w:line="540" w:lineRule="exact"/>
        <w:ind w:firstLine="564" w:firstLineChars="181"/>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（二）项目管理情况分析</w:t>
      </w:r>
    </w:p>
    <w:p>
      <w:pPr>
        <w:spacing w:line="540" w:lineRule="exact"/>
        <w:ind w:firstLine="624" w:firstLineChars="200"/>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该项目的管理，从审批到采购以及项目的实施过程，包括</w:t>
      </w:r>
      <w:r>
        <w:rPr>
          <w:rStyle w:val="3"/>
          <w:rFonts w:hint="eastAsia" w:ascii="仿宋_GB2312" w:hAnsi="黑体" w:eastAsia="仿宋_GB2312"/>
          <w:b w:val="0"/>
          <w:spacing w:val="-4"/>
          <w:sz w:val="32"/>
          <w:szCs w:val="32"/>
          <w:lang w:eastAsia="zh-CN"/>
        </w:rPr>
        <w:t>拆除、装饰</w:t>
      </w:r>
      <w:r>
        <w:rPr>
          <w:rStyle w:val="3"/>
          <w:rFonts w:hint="eastAsia" w:ascii="仿宋_GB2312" w:hAnsi="黑体" w:eastAsia="仿宋_GB2312"/>
          <w:b w:val="0"/>
          <w:spacing w:val="-4"/>
          <w:sz w:val="32"/>
          <w:szCs w:val="32"/>
        </w:rPr>
        <w:t>的施工等都有专人负责，安排专人负责管理。</w:t>
      </w:r>
    </w:p>
    <w:p>
      <w:pPr>
        <w:spacing w:line="540" w:lineRule="exact"/>
        <w:ind w:firstLine="640"/>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四、项目绩效情况</w:t>
      </w:r>
    </w:p>
    <w:p>
      <w:pPr>
        <w:spacing w:line="540" w:lineRule="exact"/>
        <w:ind w:firstLine="564" w:firstLineChars="181"/>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（一）项目绩效目标完成情况分析</w:t>
      </w:r>
    </w:p>
    <w:p>
      <w:pPr>
        <w:spacing w:line="540" w:lineRule="exact"/>
        <w:ind w:firstLine="564" w:firstLineChars="181"/>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该项目的实施，为我校</w:t>
      </w:r>
      <w:r>
        <w:rPr>
          <w:rStyle w:val="3"/>
          <w:rFonts w:hint="eastAsia" w:ascii="仿宋_GB2312" w:hAnsi="黑体" w:eastAsia="仿宋_GB2312"/>
          <w:b w:val="0"/>
          <w:spacing w:val="-4"/>
          <w:sz w:val="32"/>
          <w:szCs w:val="32"/>
          <w:lang w:eastAsia="zh-CN"/>
        </w:rPr>
        <w:t>学生、教职工极大的改善了音乐室的办公环境，更好的能开展各类丰富多彩文化活动提供了保障，基本实现了该项目的实施绩效目标。</w:t>
      </w:r>
    </w:p>
    <w:p>
      <w:pPr>
        <w:spacing w:line="540" w:lineRule="exact"/>
        <w:ind w:firstLine="640"/>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五、项目评价工作情况</w:t>
      </w:r>
    </w:p>
    <w:p>
      <w:pPr>
        <w:spacing w:line="540" w:lineRule="exact"/>
        <w:ind w:firstLine="640"/>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该项目实施完毕后，学校组织</w:t>
      </w:r>
      <w:bookmarkStart w:id="0" w:name="_GoBack"/>
      <w:bookmarkEnd w:id="0"/>
      <w:r>
        <w:rPr>
          <w:rStyle w:val="3"/>
          <w:rFonts w:hint="eastAsia" w:ascii="仿宋_GB2312" w:hAnsi="黑体" w:eastAsia="仿宋_GB2312"/>
          <w:b w:val="0"/>
          <w:spacing w:val="-4"/>
          <w:sz w:val="32"/>
          <w:szCs w:val="32"/>
        </w:rPr>
        <w:t>保卫、总务相关业务科室负责人对该项目的实施及完工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w:t>
      </w:r>
    </w:p>
    <w:p>
      <w:pPr>
        <w:spacing w:line="540" w:lineRule="exact"/>
        <w:ind w:firstLine="640"/>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六、有关整改建议和下一步工作建议</w:t>
      </w:r>
      <w:r>
        <w:rPr>
          <w:rStyle w:val="3"/>
          <w:rFonts w:ascii="仿宋_GB2312" w:hAnsi="黑体" w:eastAsia="仿宋_GB2312"/>
          <w:b w:val="0"/>
          <w:spacing w:val="-4"/>
          <w:sz w:val="32"/>
          <w:szCs w:val="32"/>
        </w:rPr>
        <w:t xml:space="preserve"> </w:t>
      </w:r>
    </w:p>
    <w:p>
      <w:pPr>
        <w:spacing w:line="540" w:lineRule="exact"/>
        <w:ind w:firstLine="640"/>
        <w:rPr>
          <w:rStyle w:val="3"/>
          <w:rFonts w:ascii="仿宋_GB2312" w:hAnsi="黑体" w:eastAsia="仿宋_GB2312"/>
          <w:b w:val="0"/>
          <w:spacing w:val="-4"/>
          <w:sz w:val="32"/>
          <w:szCs w:val="32"/>
        </w:rPr>
      </w:pPr>
      <w:r>
        <w:rPr>
          <w:rStyle w:val="3"/>
          <w:rFonts w:ascii="仿宋_GB2312" w:hAnsi="黑体" w:eastAsia="仿宋_GB2312"/>
          <w:b w:val="0"/>
          <w:spacing w:val="-4"/>
          <w:sz w:val="32"/>
          <w:szCs w:val="32"/>
        </w:rPr>
        <w:t>1</w:t>
      </w:r>
      <w:r>
        <w:rPr>
          <w:rStyle w:val="3"/>
          <w:rFonts w:hint="eastAsia" w:ascii="仿宋_GB2312" w:hAnsi="黑体" w:eastAsia="仿宋_GB2312"/>
          <w:b w:val="0"/>
          <w:spacing w:val="-4"/>
          <w:sz w:val="32"/>
          <w:szCs w:val="32"/>
        </w:rPr>
        <w:t>、健全制度，规范管理。进一步加强制度建设，强化日常管理，进一步修订和完善管理制度，努力提高各项管理水平。</w:t>
      </w:r>
    </w:p>
    <w:p>
      <w:pPr>
        <w:spacing w:line="540" w:lineRule="exact"/>
        <w:ind w:firstLine="640"/>
        <w:rPr>
          <w:rStyle w:val="3"/>
          <w:rFonts w:ascii="仿宋_GB2312" w:hAnsi="黑体" w:eastAsia="仿宋_GB2312"/>
          <w:b w:val="0"/>
          <w:spacing w:val="-4"/>
          <w:sz w:val="32"/>
          <w:szCs w:val="32"/>
        </w:rPr>
      </w:pPr>
      <w:r>
        <w:rPr>
          <w:rStyle w:val="3"/>
          <w:rFonts w:ascii="仿宋_GB2312" w:hAnsi="黑体" w:eastAsia="仿宋_GB2312"/>
          <w:b w:val="0"/>
          <w:spacing w:val="-4"/>
          <w:sz w:val="32"/>
          <w:szCs w:val="32"/>
        </w:rPr>
        <w:t>2</w:t>
      </w:r>
      <w:r>
        <w:rPr>
          <w:rStyle w:val="3"/>
          <w:rFonts w:hint="eastAsia" w:ascii="仿宋_GB2312" w:hAnsi="黑体" w:eastAsia="仿宋_GB2312"/>
          <w:b w:val="0"/>
          <w:spacing w:val="-4"/>
          <w:sz w:val="32"/>
          <w:szCs w:val="32"/>
        </w:rPr>
        <w:t>、提高领导对项目支出绩效管理的重视，由单位各部门充分协作、配合。</w:t>
      </w:r>
    </w:p>
    <w:p>
      <w:pPr>
        <w:spacing w:line="540" w:lineRule="exact"/>
        <w:ind w:firstLine="640"/>
        <w:rPr>
          <w:rStyle w:val="3"/>
          <w:rFonts w:ascii="仿宋_GB2312" w:hAnsi="黑体" w:eastAsia="仿宋_GB2312"/>
          <w:b w:val="0"/>
          <w:spacing w:val="-4"/>
          <w:sz w:val="32"/>
          <w:szCs w:val="32"/>
        </w:rPr>
      </w:pPr>
    </w:p>
    <w:p>
      <w:pPr>
        <w:spacing w:line="540" w:lineRule="exact"/>
        <w:ind w:firstLine="640"/>
        <w:rPr>
          <w:rStyle w:val="3"/>
          <w:rFonts w:ascii="仿宋_GB2312" w:hAnsi="黑体" w:eastAsia="仿宋_GB2312"/>
          <w:b w:val="0"/>
          <w:spacing w:val="-4"/>
          <w:sz w:val="32"/>
          <w:szCs w:val="32"/>
        </w:rPr>
      </w:pPr>
    </w:p>
    <w:p>
      <w:pPr>
        <w:spacing w:line="540" w:lineRule="exact"/>
        <w:ind w:firstLine="640"/>
        <w:rPr>
          <w:rStyle w:val="3"/>
          <w:rFonts w:ascii="仿宋_GB2312" w:hAnsi="黑体" w:eastAsia="仿宋_GB2312"/>
          <w:b w:val="0"/>
          <w:spacing w:val="-4"/>
          <w:sz w:val="32"/>
          <w:szCs w:val="32"/>
        </w:rPr>
      </w:pPr>
      <w:r>
        <w:rPr>
          <w:rStyle w:val="3"/>
          <w:rFonts w:hint="eastAsia" w:ascii="仿宋_GB2312" w:hAnsi="黑体" w:eastAsia="仿宋_GB2312"/>
          <w:b w:val="0"/>
          <w:spacing w:val="-4"/>
          <w:sz w:val="32"/>
          <w:szCs w:val="32"/>
        </w:rPr>
        <w:t>七、附表</w:t>
      </w:r>
    </w:p>
    <w:p>
      <w:pPr>
        <w:spacing w:line="540" w:lineRule="exact"/>
        <w:ind w:firstLine="567"/>
        <w:rPr>
          <w:rStyle w:val="3"/>
          <w:rFonts w:ascii="仿宋_GB2312" w:hAnsi="仿宋" w:eastAsia="仿宋_GB2312"/>
          <w:b w:val="0"/>
          <w:spacing w:val="-4"/>
          <w:sz w:val="32"/>
          <w:szCs w:val="32"/>
        </w:rPr>
      </w:pPr>
      <w:r>
        <w:rPr>
          <w:rStyle w:val="3"/>
          <w:rFonts w:hint="eastAsia" w:ascii="仿宋_GB2312" w:hAnsi="仿宋" w:eastAsia="仿宋_GB2312"/>
          <w:b w:val="0"/>
          <w:spacing w:val="-4"/>
          <w:sz w:val="32"/>
          <w:szCs w:val="32"/>
        </w:rPr>
        <w:t>《</w:t>
      </w:r>
      <w:r>
        <w:rPr>
          <w:rStyle w:val="3"/>
          <w:rFonts w:hint="eastAsia" w:ascii="仿宋_GB2312" w:hAnsi="仿宋" w:eastAsia="仿宋_GB2312"/>
          <w:b w:val="0"/>
          <w:spacing w:val="-4"/>
          <w:sz w:val="32"/>
          <w:szCs w:val="32"/>
          <w:lang w:eastAsia="zh-CN"/>
        </w:rPr>
        <w:t>巴州第三</w:t>
      </w:r>
      <w:r>
        <w:rPr>
          <w:rStyle w:val="3"/>
          <w:rFonts w:hint="eastAsia" w:ascii="仿宋_GB2312" w:hAnsi="仿宋" w:eastAsia="仿宋_GB2312"/>
          <w:b w:val="0"/>
          <w:spacing w:val="-4"/>
          <w:sz w:val="32"/>
          <w:szCs w:val="32"/>
        </w:rPr>
        <w:t>中学项目支出绩效自评表》</w:t>
      </w:r>
    </w:p>
    <w:tbl>
      <w:tblPr>
        <w:tblStyle w:val="4"/>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仿宋_GB2312" w:eastAsia="仿宋_GB2312" w:cs="宋体"/>
                <w:b/>
                <w:bCs/>
                <w:kern w:val="0"/>
                <w:sz w:val="32"/>
                <w:szCs w:val="32"/>
              </w:rPr>
            </w:pPr>
            <w:r>
              <w:rPr>
                <w:rFonts w:hint="eastAsia" w:ascii="仿宋_GB2312" w:hAnsi="宋体" w:eastAsia="仿宋_GB2312" w:cs="宋体"/>
                <w:b/>
                <w:bCs/>
                <w:kern w:val="0"/>
                <w:sz w:val="32"/>
                <w:szCs w:val="32"/>
                <w:u w:val="single"/>
                <w:lang w:eastAsia="zh-CN"/>
              </w:rPr>
              <w:t>巴州第三</w:t>
            </w:r>
            <w:r>
              <w:rPr>
                <w:rFonts w:hint="eastAsia" w:ascii="仿宋_GB2312" w:hAnsi="宋体" w:eastAsia="仿宋_GB2312" w:cs="宋体"/>
                <w:b/>
                <w:bCs/>
                <w:kern w:val="0"/>
                <w:sz w:val="32"/>
                <w:szCs w:val="32"/>
                <w:u w:val="single"/>
              </w:rPr>
              <w:t>中学</w:t>
            </w:r>
            <w:r>
              <w:rPr>
                <w:rFonts w:hint="eastAsia" w:ascii="仿宋_GB2312" w:hAnsi="宋体" w:eastAsia="仿宋_GB2312" w:cs="宋体"/>
                <w:b/>
                <w:bCs/>
                <w:kern w:val="0"/>
                <w:sz w:val="32"/>
                <w:szCs w:val="32"/>
              </w:rPr>
              <w:t>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仿宋_GB2312" w:eastAsia="仿宋_GB2312" w:cs="宋体"/>
                <w:kern w:val="0"/>
                <w:sz w:val="24"/>
              </w:rPr>
            </w:pPr>
            <w:r>
              <w:rPr>
                <w:rFonts w:hint="eastAsia" w:ascii="仿宋_GB2312" w:hAnsi="宋体" w:eastAsia="仿宋_GB2312" w:cs="宋体"/>
                <w:kern w:val="0"/>
                <w:sz w:val="24"/>
              </w:rPr>
              <w:t>（</w:t>
            </w:r>
            <w:r>
              <w:rPr>
                <w:rFonts w:ascii="仿宋_GB2312" w:hAnsi="宋体" w:eastAsia="仿宋_GB2312" w:cs="宋体"/>
                <w:kern w:val="0"/>
                <w:sz w:val="24"/>
              </w:rPr>
              <w:t>201</w:t>
            </w:r>
            <w:r>
              <w:rPr>
                <w:rFonts w:hint="eastAsia" w:ascii="仿宋_GB2312" w:hAnsi="宋体" w:eastAsia="仿宋_GB2312" w:cs="宋体"/>
                <w:kern w:val="0"/>
                <w:sz w:val="24"/>
                <w:lang w:val="en-US" w:eastAsia="zh-CN"/>
              </w:rPr>
              <w:t>8</w:t>
            </w:r>
            <w:r>
              <w:rPr>
                <w:rFonts w:hint="eastAsia" w:ascii="仿宋_GB2312" w:hAnsi="宋体" w:eastAsia="仿宋_GB2312"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_GB2312" w:eastAsia="仿宋_GB2312" w:cs="宋体"/>
                <w:kern w:val="0"/>
                <w:sz w:val="24"/>
              </w:rPr>
            </w:pPr>
          </w:p>
        </w:tc>
        <w:tc>
          <w:tcPr>
            <w:tcW w:w="1140" w:type="dxa"/>
            <w:tcBorders>
              <w:top w:val="nil"/>
              <w:left w:val="nil"/>
              <w:bottom w:val="nil"/>
              <w:right w:val="nil"/>
            </w:tcBorders>
            <w:vAlign w:val="center"/>
          </w:tcPr>
          <w:p>
            <w:pPr>
              <w:widowControl/>
              <w:jc w:val="center"/>
              <w:rPr>
                <w:rFonts w:ascii="仿宋_GB2312" w:eastAsia="仿宋_GB2312" w:cs="宋体"/>
                <w:kern w:val="0"/>
                <w:sz w:val="24"/>
              </w:rPr>
            </w:pPr>
          </w:p>
        </w:tc>
        <w:tc>
          <w:tcPr>
            <w:tcW w:w="1360" w:type="dxa"/>
            <w:tcBorders>
              <w:top w:val="nil"/>
              <w:left w:val="nil"/>
              <w:bottom w:val="nil"/>
              <w:right w:val="nil"/>
            </w:tcBorders>
            <w:vAlign w:val="center"/>
          </w:tcPr>
          <w:p>
            <w:pPr>
              <w:widowControl/>
              <w:jc w:val="center"/>
              <w:rPr>
                <w:rFonts w:ascii="仿宋_GB2312" w:eastAsia="仿宋_GB2312" w:cs="宋体"/>
                <w:kern w:val="0"/>
                <w:sz w:val="24"/>
              </w:rPr>
            </w:pPr>
          </w:p>
        </w:tc>
        <w:tc>
          <w:tcPr>
            <w:tcW w:w="1080" w:type="dxa"/>
            <w:tcBorders>
              <w:top w:val="nil"/>
              <w:left w:val="nil"/>
              <w:bottom w:val="nil"/>
              <w:right w:val="nil"/>
            </w:tcBorders>
            <w:vAlign w:val="center"/>
          </w:tcPr>
          <w:p>
            <w:pPr>
              <w:widowControl/>
              <w:jc w:val="center"/>
              <w:rPr>
                <w:rFonts w:ascii="仿宋_GB2312" w:eastAsia="仿宋_GB2312" w:cs="宋体"/>
                <w:kern w:val="0"/>
                <w:sz w:val="24"/>
              </w:rPr>
            </w:pPr>
          </w:p>
        </w:tc>
        <w:tc>
          <w:tcPr>
            <w:tcW w:w="880" w:type="dxa"/>
            <w:tcBorders>
              <w:top w:val="nil"/>
              <w:left w:val="nil"/>
              <w:bottom w:val="nil"/>
              <w:right w:val="nil"/>
            </w:tcBorders>
            <w:vAlign w:val="center"/>
          </w:tcPr>
          <w:p>
            <w:pPr>
              <w:widowControl/>
              <w:jc w:val="center"/>
              <w:rPr>
                <w:rFonts w:ascii="仿宋_GB2312" w:eastAsia="仿宋_GB2312" w:cs="宋体"/>
                <w:kern w:val="0"/>
                <w:sz w:val="24"/>
              </w:rPr>
            </w:pPr>
          </w:p>
        </w:tc>
        <w:tc>
          <w:tcPr>
            <w:tcW w:w="2060" w:type="dxa"/>
            <w:tcBorders>
              <w:top w:val="nil"/>
              <w:left w:val="nil"/>
              <w:bottom w:val="nil"/>
              <w:right w:val="nil"/>
            </w:tcBorders>
            <w:vAlign w:val="center"/>
          </w:tcPr>
          <w:p>
            <w:pPr>
              <w:widowControl/>
              <w:jc w:val="center"/>
              <w:rPr>
                <w:rFonts w:ascii="仿宋_GB2312" w:eastAsia="仿宋_GB2312" w:cs="宋体"/>
                <w:kern w:val="0"/>
                <w:sz w:val="24"/>
              </w:rPr>
            </w:pPr>
          </w:p>
        </w:tc>
        <w:tc>
          <w:tcPr>
            <w:tcW w:w="1780" w:type="dxa"/>
            <w:tcBorders>
              <w:top w:val="nil"/>
              <w:left w:val="nil"/>
              <w:bottom w:val="nil"/>
              <w:right w:val="nil"/>
            </w:tcBorders>
            <w:vAlign w:val="center"/>
          </w:tcPr>
          <w:p>
            <w:pPr>
              <w:widowControl/>
              <w:jc w:val="center"/>
              <w:rPr>
                <w:rFonts w:ascii="仿宋_GB2312" w:eastAsia="仿宋_GB2312"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项目名称：</w:t>
            </w:r>
            <w:r>
              <w:rPr>
                <w:rFonts w:ascii="仿宋_GB2312" w:eastAsia="仿宋_GB2312" w:cs="宋体"/>
                <w:kern w:val="0"/>
                <w:sz w:val="20"/>
                <w:szCs w:val="20"/>
              </w:rPr>
              <w:t xml:space="preserve"> </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音乐室装修</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预算单位：</w:t>
            </w:r>
            <w:r>
              <w:rPr>
                <w:rFonts w:ascii="仿宋_GB2312" w:eastAsia="仿宋_GB2312" w:cs="宋体"/>
                <w:kern w:val="0"/>
                <w:sz w:val="20"/>
                <w:szCs w:val="20"/>
              </w:rPr>
              <w:t xml:space="preserve"> </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lang w:eastAsia="zh-CN"/>
              </w:rPr>
              <w:t>巴州第三</w:t>
            </w:r>
            <w:r>
              <w:rPr>
                <w:rFonts w:hint="eastAsia" w:ascii="仿宋_GB2312" w:hAnsi="宋体" w:eastAsia="仿宋_GB2312" w:cs="宋体"/>
                <w:kern w:val="0"/>
                <w:sz w:val="20"/>
                <w:szCs w:val="20"/>
              </w:rPr>
              <w:t>中学　</w:t>
            </w:r>
          </w:p>
        </w:tc>
      </w:tr>
      <w:tr>
        <w:tblPrEx>
          <w:tblLayout w:type="fixed"/>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预算</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执行</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情况</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仿宋_GB2312" w:eastAsia="仿宋_GB2312" w:cs="宋体"/>
                <w:kern w:val="0"/>
                <w:sz w:val="22"/>
                <w:szCs w:val="22"/>
                <w:lang w:val="en-US" w:eastAsia="zh-CN"/>
              </w:rPr>
            </w:pPr>
            <w:r>
              <w:rPr>
                <w:rFonts w:hint="eastAsia" w:ascii="仿宋_GB2312" w:hAnsi="宋体" w:eastAsia="仿宋_GB2312" w:cs="宋体"/>
                <w:kern w:val="0"/>
                <w:sz w:val="22"/>
                <w:szCs w:val="22"/>
                <w:lang w:val="en-US" w:eastAsia="zh-CN"/>
              </w:rPr>
              <w:t>9.90</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hint="eastAsia" w:ascii="仿宋_GB2312" w:eastAsia="仿宋_GB2312" w:cs="宋体"/>
                <w:kern w:val="0"/>
                <w:sz w:val="20"/>
                <w:szCs w:val="20"/>
                <w:lang w:val="en-US" w:eastAsia="zh-CN"/>
              </w:rPr>
            </w:pPr>
            <w:r>
              <w:rPr>
                <w:rFonts w:hint="eastAsia" w:ascii="仿宋_GB2312" w:eastAsia="仿宋_GB2312" w:cs="宋体"/>
                <w:kern w:val="0"/>
                <w:sz w:val="20"/>
                <w:szCs w:val="20"/>
                <w:lang w:val="en-US" w:eastAsia="zh-CN"/>
              </w:rPr>
              <w:t>9.90</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_GB2312" w:eastAsia="仿宋_GB2312" w:cs="宋体"/>
                <w:kern w:val="0"/>
                <w:sz w:val="20"/>
                <w:szCs w:val="20"/>
              </w:rPr>
            </w:pPr>
            <w:r>
              <w:rPr>
                <w:rFonts w:hint="eastAsia" w:ascii="仿宋_GB2312" w:hAnsi="宋体" w:eastAsia="仿宋_GB2312"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仿宋_GB2312" w:eastAsia="仿宋_GB2312" w:cs="宋体"/>
                <w:kern w:val="0"/>
                <w:sz w:val="20"/>
                <w:szCs w:val="20"/>
                <w:lang w:val="en-US" w:eastAsia="zh-CN"/>
              </w:rPr>
            </w:pPr>
            <w:r>
              <w:rPr>
                <w:rFonts w:hint="eastAsia" w:ascii="仿宋_GB2312" w:hAnsi="宋体" w:eastAsia="仿宋_GB2312" w:cs="宋体"/>
                <w:kern w:val="0"/>
                <w:sz w:val="22"/>
                <w:szCs w:val="22"/>
                <w:lang w:val="en-US" w:eastAsia="zh-CN"/>
              </w:rPr>
              <w:t>9.90</w:t>
            </w:r>
          </w:p>
        </w:tc>
        <w:tc>
          <w:tcPr>
            <w:tcW w:w="2060" w:type="dxa"/>
            <w:tcBorders>
              <w:top w:val="nil"/>
              <w:left w:val="nil"/>
              <w:bottom w:val="nil"/>
              <w:right w:val="single" w:color="auto" w:sz="4" w:space="0"/>
            </w:tcBorders>
            <w:vAlign w:val="center"/>
          </w:tcPr>
          <w:p>
            <w:pPr>
              <w:widowControl/>
              <w:jc w:val="right"/>
              <w:rPr>
                <w:rFonts w:ascii="仿宋_GB2312" w:eastAsia="仿宋_GB2312" w:cs="宋体"/>
                <w:kern w:val="0"/>
                <w:sz w:val="20"/>
                <w:szCs w:val="20"/>
              </w:rPr>
            </w:pPr>
            <w:r>
              <w:rPr>
                <w:rFonts w:hint="eastAsia" w:ascii="仿宋_GB2312" w:hAnsi="宋体" w:eastAsia="仿宋_GB2312"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hint="eastAsia" w:ascii="仿宋_GB2312" w:eastAsia="仿宋_GB2312" w:cs="宋体"/>
                <w:kern w:val="0"/>
                <w:sz w:val="20"/>
                <w:szCs w:val="20"/>
                <w:lang w:val="en-US" w:eastAsia="zh-CN"/>
              </w:rPr>
            </w:pPr>
            <w:r>
              <w:rPr>
                <w:rFonts w:hint="eastAsia" w:ascii="仿宋_GB2312" w:hAnsi="宋体" w:eastAsia="仿宋_GB2312" w:cs="宋体"/>
                <w:kern w:val="0"/>
                <w:sz w:val="22"/>
                <w:szCs w:val="22"/>
                <w:lang w:val="en-US" w:eastAsia="zh-CN"/>
              </w:rPr>
              <w:t>9.90</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_GB2312" w:eastAsia="仿宋_GB2312" w:cs="宋体"/>
                <w:kern w:val="0"/>
                <w:sz w:val="20"/>
                <w:szCs w:val="20"/>
              </w:rPr>
            </w:pPr>
            <w:r>
              <w:rPr>
                <w:rFonts w:hint="eastAsia" w:ascii="仿宋_GB2312" w:hAnsi="宋体" w:eastAsia="仿宋_GB2312"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仿宋_GB2312" w:eastAsia="仿宋_GB2312" w:cs="宋体"/>
                <w:kern w:val="0"/>
                <w:sz w:val="20"/>
                <w:szCs w:val="20"/>
              </w:rPr>
            </w:pPr>
            <w:r>
              <w:rPr>
                <w:rFonts w:hint="eastAsia" w:ascii="仿宋_GB2312" w:hAnsi="宋体" w:eastAsia="仿宋_GB2312"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年度</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目标</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完成</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ind w:firstLine="400" w:firstLineChars="200"/>
              <w:jc w:val="left"/>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该项目的实施，为我校学生、教职工极大的改善了音乐室的办公环境，更好的能开展各类丰富多彩文化活动提供了保障，基本实现了该项目的实施绩效目标。</w:t>
            </w:r>
          </w:p>
        </w:tc>
        <w:tc>
          <w:tcPr>
            <w:tcW w:w="3840" w:type="dxa"/>
            <w:gridSpan w:val="2"/>
            <w:tcBorders>
              <w:top w:val="single" w:color="auto" w:sz="4" w:space="0"/>
              <w:left w:val="nil"/>
              <w:bottom w:val="single" w:color="auto" w:sz="4" w:space="0"/>
              <w:right w:val="single" w:color="000000" w:sz="4" w:space="0"/>
            </w:tcBorders>
          </w:tcPr>
          <w:p>
            <w:pPr>
              <w:widowControl/>
              <w:ind w:firstLine="400" w:firstLineChars="200"/>
              <w:jc w:val="left"/>
              <w:rPr>
                <w:rFonts w:hint="eastAsia" w:ascii="仿宋_GB2312" w:eastAsia="仿宋_GB2312" w:cs="宋体"/>
                <w:kern w:val="0"/>
                <w:sz w:val="20"/>
                <w:szCs w:val="20"/>
                <w:lang w:eastAsia="zh-CN"/>
              </w:rPr>
            </w:pPr>
            <w:r>
              <w:rPr>
                <w:rFonts w:hint="eastAsia" w:ascii="仿宋_GB2312" w:hAnsi="宋体" w:eastAsia="仿宋_GB2312" w:cs="宋体"/>
                <w:kern w:val="0"/>
                <w:sz w:val="20"/>
                <w:szCs w:val="20"/>
                <w:lang w:eastAsia="zh-CN"/>
              </w:rPr>
              <w:t>该项目的实施，为我校学生、教职工极大的改善了音乐室的办公环境，更好的能开展各类丰富多彩文化活动提供了保障，基本实现了该项目的实施绩效目标。</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年度</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绩效</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完成</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实际完成指标值（包含数字及文字描述）</w:t>
            </w:r>
          </w:p>
        </w:tc>
      </w:tr>
      <w:tr>
        <w:tblPrEx>
          <w:tblLayout w:type="fixed"/>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eastAsia="仿宋_GB2312" w:cs="宋体"/>
                <w:kern w:val="0"/>
                <w:sz w:val="20"/>
                <w:szCs w:val="20"/>
                <w:lang w:val="en-US" w:eastAsia="zh-CN"/>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r>
              <w:rPr>
                <w:rFonts w:hint="eastAsia" w:ascii="仿宋_GB2312" w:eastAsia="仿宋_GB2312" w:cs="宋体"/>
                <w:kern w:val="0"/>
                <w:sz w:val="20"/>
                <w:szCs w:val="20"/>
                <w:lang w:eastAsia="zh-CN"/>
              </w:rPr>
              <w:t>培训文艺人才</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w:t>
            </w:r>
            <w:r>
              <w:rPr>
                <w:rFonts w:ascii="仿宋_GB2312" w:hAnsi="宋体" w:eastAsia="仿宋_GB2312"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w:t>
            </w:r>
            <w:r>
              <w:rPr>
                <w:rFonts w:ascii="仿宋_GB2312" w:hAnsi="宋体" w:eastAsia="仿宋_GB2312"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r>
              <w:rPr>
                <w:rFonts w:ascii="仿宋_GB2312" w:eastAsia="仿宋_GB2312"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r>
              <w:rPr>
                <w:rFonts w:ascii="仿宋_GB2312" w:eastAsia="仿宋_GB2312"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eastAsia="仿宋_GB2312" w:cs="宋体"/>
                <w:kern w:val="0"/>
                <w:sz w:val="20"/>
                <w:szCs w:val="20"/>
                <w:lang w:eastAsia="zh-CN"/>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r>
              <w:rPr>
                <w:rFonts w:hint="eastAsia" w:ascii="仿宋_GB2312" w:hAnsi="宋体" w:eastAsia="仿宋_GB2312" w:cs="宋体"/>
                <w:kern w:val="0"/>
                <w:sz w:val="20"/>
                <w:szCs w:val="20"/>
                <w:lang w:eastAsia="zh-CN"/>
              </w:rPr>
              <w:t>提供的服务</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：按期完成率</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经济效益</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社会效益</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：加强财政资金的管理，激活财政资金效应</w:t>
            </w:r>
          </w:p>
        </w:tc>
        <w:tc>
          <w:tcPr>
            <w:tcW w:w="206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r>
              <w:rPr>
                <w:rFonts w:hint="eastAsia" w:ascii="仿宋_GB2312" w:hAnsi="宋体" w:eastAsia="仿宋_GB2312" w:cs="宋体"/>
                <w:kern w:val="0"/>
                <w:sz w:val="20"/>
                <w:szCs w:val="20"/>
                <w:lang w:val="en-US" w:eastAsia="zh-CN"/>
              </w:rPr>
              <w:t>93</w:t>
            </w:r>
            <w:r>
              <w:rPr>
                <w:rFonts w:ascii="仿宋_GB2312" w:hAnsi="宋体" w:eastAsia="仿宋_GB2312" w:cs="宋体"/>
                <w:kern w:val="0"/>
                <w:sz w:val="20"/>
                <w:szCs w:val="20"/>
              </w:rPr>
              <w:t>%</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9</w:t>
            </w:r>
            <w:r>
              <w:rPr>
                <w:rFonts w:hint="eastAsia" w:ascii="仿宋_GB2312" w:hAnsi="宋体" w:eastAsia="仿宋_GB2312" w:cs="宋体"/>
                <w:kern w:val="0"/>
                <w:sz w:val="20"/>
                <w:szCs w:val="20"/>
                <w:lang w:val="en-US" w:eastAsia="zh-CN"/>
              </w:rPr>
              <w:t>3</w:t>
            </w:r>
            <w:r>
              <w:rPr>
                <w:rFonts w:ascii="仿宋_GB2312" w:hAnsi="宋体" w:eastAsia="仿宋_GB2312" w:cs="宋体"/>
                <w:kern w:val="0"/>
                <w:sz w:val="20"/>
                <w:szCs w:val="20"/>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生态效益</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可持续影响</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满意度</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eastAsia="仿宋_GB2312" w:cs="宋体"/>
                <w:kern w:val="0"/>
                <w:sz w:val="20"/>
                <w:szCs w:val="20"/>
                <w:lang w:eastAsia="zh-CN"/>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r>
              <w:rPr>
                <w:rFonts w:ascii="仿宋_GB2312" w:eastAsia="仿宋_GB2312" w:cs="宋体"/>
                <w:kern w:val="0"/>
                <w:sz w:val="20"/>
                <w:szCs w:val="20"/>
              </w:rPr>
              <w:t xml:space="preserve"> </w:t>
            </w:r>
            <w:r>
              <w:rPr>
                <w:rFonts w:hint="eastAsia" w:ascii="仿宋_GB2312" w:eastAsia="仿宋_GB2312" w:cs="宋体"/>
                <w:kern w:val="0"/>
                <w:sz w:val="20"/>
                <w:szCs w:val="20"/>
                <w:lang w:eastAsia="zh-CN"/>
              </w:rPr>
              <w:t>学生教职工满意度</w:t>
            </w:r>
          </w:p>
        </w:tc>
        <w:tc>
          <w:tcPr>
            <w:tcW w:w="20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w:t>
            </w:r>
            <w:r>
              <w:rPr>
                <w:rFonts w:hint="eastAsia" w:ascii="仿宋_GB2312" w:hAnsi="宋体" w:eastAsia="仿宋_GB2312" w:cs="宋体"/>
                <w:kern w:val="0"/>
                <w:sz w:val="20"/>
                <w:szCs w:val="20"/>
                <w:lang w:val="en-US" w:eastAsia="zh-CN"/>
              </w:rPr>
              <w:t>95</w:t>
            </w:r>
            <w:r>
              <w:rPr>
                <w:rFonts w:ascii="仿宋_GB2312" w:hAnsi="宋体" w:eastAsia="仿宋_GB2312" w:cs="宋体"/>
                <w:kern w:val="0"/>
                <w:sz w:val="20"/>
                <w:szCs w:val="20"/>
              </w:rPr>
              <w:t>%</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b/>
                <w:kern w:val="0"/>
                <w:sz w:val="20"/>
                <w:szCs w:val="20"/>
              </w:rPr>
            </w:pPr>
            <w:r>
              <w:rPr>
                <w:rFonts w:hint="eastAsia" w:ascii="仿宋_GB2312" w:hAnsi="宋体" w:eastAsia="仿宋_GB2312" w:cs="宋体"/>
                <w:kern w:val="0"/>
                <w:sz w:val="20"/>
                <w:szCs w:val="20"/>
              </w:rPr>
              <w:t>　≥</w:t>
            </w:r>
            <w:r>
              <w:rPr>
                <w:rFonts w:hint="eastAsia" w:ascii="仿宋_GB2312" w:hAnsi="宋体" w:eastAsia="仿宋_GB2312" w:cs="宋体"/>
                <w:kern w:val="0"/>
                <w:sz w:val="20"/>
                <w:szCs w:val="20"/>
                <w:lang w:val="en-US" w:eastAsia="zh-CN"/>
              </w:rPr>
              <w:t>95</w:t>
            </w:r>
            <w:r>
              <w:rPr>
                <w:rFonts w:ascii="仿宋_GB2312" w:hAnsi="宋体" w:eastAsia="仿宋_GB2312" w:cs="宋体"/>
                <w:kern w:val="0"/>
                <w:sz w:val="20"/>
                <w:szCs w:val="20"/>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B53E21"/>
    <w:rsid w:val="158A547A"/>
    <w:rsid w:val="52F54DD3"/>
    <w:rsid w:val="5BD87A17"/>
    <w:rsid w:val="5EB53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99"/>
    <w:rPr>
      <w:rFonts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2019-01-18T09:28:00Z</dcterms:created>
  <dc:creator>Administrator</dc:creator>
  <cp:lastModifiedBy>Administrator</cp:lastModifiedBy>
  <dcterms:modified xsi:type="dcterms:W3CDTF">2019-01-21T03:15:41Z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