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D22" w:rsidRDefault="00FC2A93">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FC2A9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巴州审计局财政项目支出绩效自评报告</w:t>
      </w:r>
    </w:p>
    <w:p w:rsidR="00AE1D22" w:rsidRDefault="00AE1D22">
      <w:pPr>
        <w:spacing w:line="540" w:lineRule="exact"/>
        <w:jc w:val="center"/>
        <w:rPr>
          <w:rFonts w:ascii="华文中宋" w:eastAsia="华文中宋" w:hAnsi="华文中宋" w:cs="宋体"/>
          <w:b/>
          <w:kern w:val="0"/>
          <w:sz w:val="52"/>
          <w:szCs w:val="52"/>
        </w:rPr>
      </w:pPr>
    </w:p>
    <w:p w:rsidR="00AE1D22" w:rsidRDefault="00FC2A9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rPr>
          <w:rFonts w:eastAsia="仿宋_GB2312" w:hAnsi="宋体" w:cs="宋体"/>
          <w:kern w:val="0"/>
          <w:sz w:val="30"/>
          <w:szCs w:val="30"/>
        </w:rPr>
      </w:pPr>
    </w:p>
    <w:p w:rsidR="00AE1D22" w:rsidRDefault="00FC2A93">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项目名称：审计项目业务费</w:t>
      </w:r>
    </w:p>
    <w:p w:rsidR="00AE1D22" w:rsidRDefault="00FC2A93">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实施单位（公章）：巴州审计局</w:t>
      </w:r>
    </w:p>
    <w:p w:rsidR="00AE1D22" w:rsidRDefault="00FC2A93" w:rsidP="00CD1658">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w:t>
      </w:r>
    </w:p>
    <w:p w:rsidR="00AE1D22" w:rsidRDefault="00FC2A93" w:rsidP="00CD1658">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w:t>
      </w:r>
      <w:r w:rsidR="00CD1658">
        <w:rPr>
          <w:rFonts w:eastAsia="仿宋_GB2312" w:hAnsi="宋体" w:cs="宋体" w:hint="eastAsia"/>
          <w:kern w:val="0"/>
          <w:sz w:val="36"/>
          <w:szCs w:val="36"/>
        </w:rPr>
        <w:t>傲音</w:t>
      </w:r>
    </w:p>
    <w:p w:rsidR="00AE1D22" w:rsidRDefault="00FC2A93" w:rsidP="00CD1658">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sidR="00CD1658">
        <w:rPr>
          <w:rFonts w:eastAsia="仿宋_GB2312" w:hAnsi="宋体" w:cs="宋体" w:hint="eastAsia"/>
          <w:kern w:val="0"/>
          <w:sz w:val="36"/>
          <w:szCs w:val="36"/>
        </w:rPr>
        <w:t>2019</w:t>
      </w:r>
      <w:r>
        <w:rPr>
          <w:rFonts w:eastAsia="仿宋_GB2312" w:hAnsi="宋体" w:cs="宋体" w:hint="eastAsia"/>
          <w:kern w:val="0"/>
          <w:sz w:val="36"/>
          <w:szCs w:val="36"/>
        </w:rPr>
        <w:t>年</w:t>
      </w:r>
      <w:r w:rsidR="00CD1658">
        <w:rPr>
          <w:rFonts w:eastAsia="仿宋_GB2312" w:hAnsi="宋体" w:cs="宋体" w:hint="eastAsia"/>
          <w:kern w:val="0"/>
          <w:sz w:val="36"/>
          <w:szCs w:val="36"/>
        </w:rPr>
        <w:t>1</w:t>
      </w:r>
      <w:r>
        <w:rPr>
          <w:rFonts w:eastAsia="仿宋_GB2312" w:hAnsi="宋体" w:cs="宋体" w:hint="eastAsia"/>
          <w:kern w:val="0"/>
          <w:sz w:val="36"/>
          <w:szCs w:val="36"/>
        </w:rPr>
        <w:t>月</w:t>
      </w:r>
      <w:r w:rsidR="00CD1658">
        <w:rPr>
          <w:rFonts w:eastAsia="仿宋_GB2312" w:hAnsi="宋体" w:cs="宋体" w:hint="eastAsia"/>
          <w:kern w:val="0"/>
          <w:sz w:val="36"/>
          <w:szCs w:val="36"/>
        </w:rPr>
        <w:t>21</w:t>
      </w:r>
      <w:r>
        <w:rPr>
          <w:rFonts w:eastAsia="仿宋_GB2312" w:hAnsi="宋体" w:cs="宋体" w:hint="eastAsia"/>
          <w:kern w:val="0"/>
          <w:sz w:val="36"/>
          <w:szCs w:val="36"/>
        </w:rPr>
        <w:t>日</w:t>
      </w: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rPr>
          <w:rStyle w:val="a8"/>
          <w:rFonts w:ascii="黑体" w:eastAsia="黑体" w:hAnsi="黑体"/>
          <w:b w:val="0"/>
          <w:spacing w:val="-4"/>
          <w:sz w:val="32"/>
          <w:szCs w:val="32"/>
        </w:rPr>
      </w:pPr>
    </w:p>
    <w:p w:rsidR="00AE1D22" w:rsidRDefault="00FC2A93">
      <w:pPr>
        <w:spacing w:line="54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AE1D22" w:rsidRDefault="00FC2A9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AE1D22" w:rsidRDefault="00FC2A93" w:rsidP="00CD1658">
      <w:pPr>
        <w:spacing w:line="560" w:lineRule="exact"/>
        <w:ind w:firstLineChars="200" w:firstLine="640"/>
        <w:rPr>
          <w:rFonts w:eastAsia="仿宋"/>
          <w:sz w:val="32"/>
          <w:szCs w:val="32"/>
        </w:rPr>
      </w:pPr>
      <w:r>
        <w:rPr>
          <w:rFonts w:ascii="仿宋" w:eastAsia="仿宋" w:hAnsi="仿宋" w:cs="仿宋" w:hint="eastAsia"/>
          <w:sz w:val="32"/>
          <w:szCs w:val="32"/>
        </w:rPr>
        <w:t>巴州审计局是巴州人民政府的职能部门之一。其主要工作职责是</w:t>
      </w:r>
      <w:r>
        <w:rPr>
          <w:rFonts w:eastAsia="仿宋"/>
          <w:sz w:val="32"/>
          <w:szCs w:val="32"/>
        </w:rPr>
        <w:t>对本级预算执行的情况</w:t>
      </w:r>
      <w:r>
        <w:rPr>
          <w:rFonts w:eastAsia="仿宋" w:hint="eastAsia"/>
          <w:sz w:val="32"/>
          <w:szCs w:val="32"/>
        </w:rPr>
        <w:t>，</w:t>
      </w:r>
      <w:r>
        <w:rPr>
          <w:rFonts w:eastAsia="仿宋"/>
          <w:sz w:val="32"/>
          <w:szCs w:val="32"/>
        </w:rPr>
        <w:t>本级预算收入情况</w:t>
      </w:r>
      <w:r>
        <w:rPr>
          <w:rFonts w:eastAsia="仿宋" w:hint="eastAsia"/>
          <w:sz w:val="32"/>
          <w:szCs w:val="32"/>
        </w:rPr>
        <w:t>，</w:t>
      </w:r>
      <w:r>
        <w:rPr>
          <w:rFonts w:eastAsia="仿宋"/>
          <w:sz w:val="32"/>
          <w:szCs w:val="32"/>
        </w:rPr>
        <w:t>本级部门、单位的预算执行情况和决算，下级人民政府的预算执行情况和决算，以及其他财政收支情况，国有及国有控股企业资产、负债、损益情况，领导干部履行经济责任情况，依法进行审计监督。依法对其他取得财政资金的单位和项目接受、运用财政资金的真实、合法和效益情况，进行审计监督。</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AE1D22" w:rsidRPr="00CD1658" w:rsidRDefault="00FC2A93">
      <w:pPr>
        <w:spacing w:line="540" w:lineRule="exact"/>
        <w:ind w:firstLineChars="181" w:firstLine="579"/>
        <w:rPr>
          <w:rFonts w:ascii="方正仿宋_GBK" w:eastAsia="方正仿宋_GBK" w:hAnsi="仿宋"/>
          <w:sz w:val="32"/>
          <w:szCs w:val="32"/>
        </w:rPr>
      </w:pPr>
      <w:r w:rsidRPr="00CD1658">
        <w:rPr>
          <w:rFonts w:ascii="方正仿宋_GBK" w:eastAsia="方正仿宋_GBK" w:hAnsi="仿宋" w:hint="eastAsia"/>
          <w:sz w:val="32"/>
          <w:szCs w:val="32"/>
        </w:rPr>
        <w:t>此项项目经费主要支付外出审计人员的相关费用、</w:t>
      </w:r>
      <w:r w:rsidRPr="00CD1658">
        <w:rPr>
          <w:rStyle w:val="a8"/>
          <w:rFonts w:ascii="方正仿宋_GBK" w:eastAsia="方正仿宋_GBK" w:hAnsi="仿宋" w:hint="eastAsia"/>
          <w:b w:val="0"/>
          <w:spacing w:val="-4"/>
          <w:sz w:val="32"/>
          <w:szCs w:val="32"/>
        </w:rPr>
        <w:t>组织地方审计机关审计工作经费、委托中介对政府投资项目工程造价进行审核等。</w:t>
      </w:r>
      <w:r w:rsidRPr="00CD1658">
        <w:rPr>
          <w:rFonts w:ascii="方正仿宋_GBK" w:eastAsia="方正仿宋_GBK" w:hAnsi="仿宋" w:hint="eastAsia"/>
          <w:sz w:val="32"/>
          <w:szCs w:val="32"/>
        </w:rPr>
        <w:t>为执行国家审计署规定的审计“八不准”规定，保持审计工作的独立性，确保外出审计人员在制度上廉洁从审，从经济上切断与被审计单位的联系，以实现客观公正审计、真实全面揭露和反映审计发现的问题，因经费紧张，特申请此项目。</w:t>
      </w: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AE1D22" w:rsidRDefault="00FC2A93" w:rsidP="00CD165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该项目资金资金总额65.37万元，是2016、2017年度额度结余。用于报销审计人员差费、组织地方审计机关审计经费支出、委托中介对政府投资项目工程造价进行审核等。</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AE1D22" w:rsidRDefault="00FC2A93" w:rsidP="00CD165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该项目资金主要用途：</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组织对国家重大政策措施落实情况的跟踪审计，报销审</w:t>
      </w:r>
      <w:r>
        <w:rPr>
          <w:rStyle w:val="a8"/>
          <w:rFonts w:ascii="仿宋" w:eastAsia="仿宋" w:hAnsi="仿宋" w:hint="eastAsia"/>
          <w:b w:val="0"/>
          <w:spacing w:val="-4"/>
          <w:sz w:val="32"/>
          <w:szCs w:val="32"/>
        </w:rPr>
        <w:lastRenderedPageBreak/>
        <w:t>计人员差旅费等支出；</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组织对扶贫、 卫生、 教育、 就业、 社会保障等民生资金和项目的审计，报销审计人员差旅费等支出；</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组织领导干部经济责任审计，报销审计人员差旅费等支出；</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组织地方审计机关进行审计所需的相关审计工作经费；</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支付委托中介机构对政府投资项目工程造价进行审核产生的业务审计费；</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日常办公耗材支出等。</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AE1D22" w:rsidRDefault="00FC2A93">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1、严格执行差旅费报销审批制度，层层把关。严格执行审计“八不准”纪律，做到廉洁审计。厉行节约，专款专用。</w:t>
      </w:r>
    </w:p>
    <w:p w:rsidR="00AE1D22" w:rsidRDefault="00FC2A93">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2、对各中介机构进行咨询对比，选择合适的中介机构签订合同，对政府投资项目工程造价进行审核，并对中介机构进行监督审查，确保项目保质保量完成。</w:t>
      </w: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AE1D22" w:rsidRDefault="00FC2A93" w:rsidP="00CD165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严格按照差旅费报销审批制度给审计人员报销差旅费，规定具体报销流程，做到差费报销标准一致、公平、公开、透明。</w:t>
      </w:r>
    </w:p>
    <w:p w:rsidR="00AE1D22" w:rsidRDefault="00FC2A93" w:rsidP="00CD165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对中介机构进行严格筛选，对审核工程进行跟踪监督和验收，确保审计质量。</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AE1D22" w:rsidRDefault="00FC2A93">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严格遵照支付流程，报销相关费用，核对报销凭证资料，层层把关审批。</w:t>
      </w:r>
    </w:p>
    <w:p w:rsidR="00AE1D22" w:rsidRDefault="00FC2A93">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相关负责人与中介机构工作人员及时沟通交流，追踪审计</w:t>
      </w:r>
      <w:r>
        <w:rPr>
          <w:rStyle w:val="a8"/>
          <w:rFonts w:ascii="仿宋" w:eastAsia="仿宋" w:hAnsi="仿宋" w:hint="eastAsia"/>
          <w:b w:val="0"/>
          <w:spacing w:val="-4"/>
          <w:sz w:val="32"/>
          <w:szCs w:val="32"/>
        </w:rPr>
        <w:lastRenderedPageBreak/>
        <w:t>进度，确保审计质量。</w:t>
      </w:r>
    </w:p>
    <w:p w:rsidR="00AE1D22" w:rsidRDefault="00AE1D22">
      <w:pPr>
        <w:spacing w:line="540" w:lineRule="exact"/>
        <w:ind w:firstLine="640"/>
        <w:rPr>
          <w:rStyle w:val="a8"/>
          <w:rFonts w:ascii="仿宋" w:eastAsia="仿宋" w:hAnsi="仿宋"/>
          <w:b w:val="0"/>
          <w:spacing w:val="-4"/>
          <w:sz w:val="32"/>
          <w:szCs w:val="32"/>
        </w:rPr>
      </w:pPr>
    </w:p>
    <w:p w:rsidR="00AE1D22" w:rsidRDefault="00FC2A93">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AE1D22" w:rsidRPr="00CD1658" w:rsidRDefault="00FC2A93" w:rsidP="00CD1658">
      <w:pPr>
        <w:spacing w:line="540" w:lineRule="exact"/>
        <w:ind w:firstLineChars="181" w:firstLine="565"/>
        <w:rPr>
          <w:rFonts w:ascii="方正仿宋_GBK" w:eastAsia="方正仿宋_GBK" w:hAnsi="仿宋"/>
          <w:sz w:val="32"/>
          <w:szCs w:val="32"/>
        </w:rPr>
      </w:pPr>
      <w:r>
        <w:rPr>
          <w:rStyle w:val="a8"/>
          <w:rFonts w:ascii="仿宋" w:eastAsia="仿宋" w:hAnsi="仿宋" w:hint="eastAsia"/>
          <w:b w:val="0"/>
          <w:spacing w:val="-4"/>
          <w:sz w:val="32"/>
          <w:szCs w:val="32"/>
        </w:rPr>
        <w:t>该项项目资金的使用</w:t>
      </w:r>
      <w:r w:rsidRPr="00CD1658">
        <w:rPr>
          <w:rFonts w:ascii="方正仿宋_GBK" w:eastAsia="方正仿宋_GBK" w:hAnsi="仿宋" w:hint="eastAsia"/>
          <w:sz w:val="32"/>
          <w:szCs w:val="32"/>
        </w:rPr>
        <w:t>保持了审计工作的独立性，从经济上切断与被审计单位的联系，以实现客观公正审计、真实全面揭露和反映审计发现的问题，完成了各项审计任务。</w:t>
      </w:r>
    </w:p>
    <w:p w:rsidR="00AE1D22" w:rsidRPr="00CD1658" w:rsidRDefault="00FC2A93">
      <w:pPr>
        <w:spacing w:line="540" w:lineRule="exact"/>
        <w:ind w:firstLineChars="181" w:firstLine="579"/>
        <w:rPr>
          <w:rFonts w:ascii="方正仿宋_GBK" w:eastAsia="方正仿宋_GBK" w:hAnsi="仿宋"/>
          <w:sz w:val="32"/>
          <w:szCs w:val="32"/>
        </w:rPr>
      </w:pPr>
      <w:r w:rsidRPr="00CD1658">
        <w:rPr>
          <w:rFonts w:ascii="方正仿宋_GBK" w:eastAsia="方正仿宋_GBK" w:hAnsi="仿宋" w:hint="eastAsia"/>
          <w:sz w:val="32"/>
          <w:szCs w:val="32"/>
        </w:rPr>
        <w:t>通过委托中介对政府投资项目工程造价进行审核，促进了财政增收节支，挽回了政府损失。</w:t>
      </w:r>
    </w:p>
    <w:p w:rsidR="00AE1D22" w:rsidRPr="00CD1658" w:rsidRDefault="00FC2A93" w:rsidP="00CD1658">
      <w:pPr>
        <w:spacing w:line="540" w:lineRule="exact"/>
        <w:ind w:firstLineChars="181" w:firstLine="579"/>
        <w:rPr>
          <w:rStyle w:val="a8"/>
          <w:rFonts w:ascii="方正仿宋_GBK" w:eastAsia="方正仿宋_GBK" w:hAnsi="仿宋"/>
          <w:b w:val="0"/>
          <w:bCs w:val="0"/>
          <w:sz w:val="32"/>
          <w:szCs w:val="32"/>
        </w:rPr>
      </w:pPr>
      <w:r w:rsidRPr="00CD1658">
        <w:rPr>
          <w:rFonts w:ascii="方正仿宋_GBK" w:eastAsia="方正仿宋_GBK" w:hAnsi="仿宋" w:hint="eastAsia"/>
          <w:sz w:val="32"/>
          <w:szCs w:val="32"/>
        </w:rPr>
        <w:t>通过审计，促进被审计单位根据审计建议建立健全规章制度并制定相应的整改措施。</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AE1D22" w:rsidRPr="00CD1658" w:rsidRDefault="00FC2A93" w:rsidP="00CD1658">
      <w:pPr>
        <w:spacing w:line="540" w:lineRule="exact"/>
        <w:ind w:firstLineChars="181" w:firstLine="565"/>
        <w:rPr>
          <w:rFonts w:ascii="方正仿宋_GBK" w:eastAsia="方正仿宋_GBK" w:hAnsi="仿宋"/>
          <w:sz w:val="32"/>
          <w:szCs w:val="32"/>
        </w:rPr>
      </w:pPr>
      <w:r>
        <w:rPr>
          <w:rStyle w:val="a8"/>
          <w:rFonts w:ascii="仿宋" w:eastAsia="仿宋" w:hAnsi="仿宋" w:hint="eastAsia"/>
          <w:b w:val="0"/>
          <w:spacing w:val="-4"/>
          <w:sz w:val="32"/>
          <w:szCs w:val="32"/>
        </w:rPr>
        <w:t>该项项目资金的使用</w:t>
      </w:r>
      <w:r w:rsidRPr="00CD1658">
        <w:rPr>
          <w:rFonts w:ascii="方正仿宋_GBK" w:eastAsia="方正仿宋_GBK" w:hAnsi="仿宋" w:hint="eastAsia"/>
          <w:sz w:val="32"/>
          <w:szCs w:val="32"/>
        </w:rPr>
        <w:t>保持了审计工作的独立性，从经济上切断与被审计单位的联系，以实现客观公正审计、真实全面揭露和反映审计发现的问题，完成了各项审计任务。</w:t>
      </w: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AE1D22" w:rsidRPr="00CD1658" w:rsidRDefault="00FC2A93">
      <w:pPr>
        <w:spacing w:line="540" w:lineRule="exact"/>
        <w:ind w:firstLineChars="181" w:firstLine="579"/>
        <w:rPr>
          <w:rFonts w:ascii="方正仿宋_GBK" w:eastAsia="方正仿宋_GBK" w:hAnsi="仿宋"/>
          <w:sz w:val="32"/>
          <w:szCs w:val="32"/>
        </w:rPr>
      </w:pPr>
      <w:r w:rsidRPr="00CD1658">
        <w:rPr>
          <w:rFonts w:ascii="方正仿宋_GBK" w:eastAsia="方正仿宋_GBK" w:hAnsi="仿宋" w:hint="eastAsia"/>
          <w:sz w:val="32"/>
          <w:szCs w:val="32"/>
        </w:rPr>
        <w:t>因审计任务重、审计人员少、出差多，为更好的开展审计工作、保障审计效果，更好的晚会损失，促进财政增收节支，我局将持续申请审计八不准专项经费和委托业务审计费用，用于支付外出审计人员差费及委托中介费。</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AE1D22" w:rsidRPr="00CD1658" w:rsidRDefault="00FC2A93" w:rsidP="00CD1658">
      <w:pPr>
        <w:spacing w:line="540" w:lineRule="exact"/>
        <w:ind w:firstLineChars="181" w:firstLine="565"/>
        <w:rPr>
          <w:rFonts w:ascii="方正仿宋_GBK" w:eastAsia="方正仿宋_GBK"/>
          <w:spacing w:val="-4"/>
          <w:sz w:val="32"/>
          <w:szCs w:val="32"/>
        </w:rPr>
      </w:pPr>
      <w:r w:rsidRPr="00CD1658">
        <w:rPr>
          <w:rFonts w:ascii="方正仿宋_GBK" w:eastAsia="方正仿宋_GBK" w:hint="eastAsia"/>
          <w:spacing w:val="-4"/>
          <w:sz w:val="32"/>
          <w:szCs w:val="32"/>
        </w:rPr>
        <w:t>对资金要进行动态监督，对管理资金的人员要进行相关培训，使其更好的使用和管理项目资金，在保证质量的前提下，节约成本。</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（三）其他</w:t>
      </w:r>
    </w:p>
    <w:p w:rsidR="00AE1D22" w:rsidRDefault="00CD1658" w:rsidP="00CD1658">
      <w:pPr>
        <w:spacing w:line="540" w:lineRule="exact"/>
        <w:ind w:firstLineChars="279" w:firstLine="874"/>
        <w:rPr>
          <w:rFonts w:ascii="楷体" w:eastAsia="楷体" w:hAnsi="楷体"/>
          <w:b/>
          <w:spacing w:val="-4"/>
          <w:sz w:val="32"/>
          <w:szCs w:val="32"/>
        </w:rPr>
      </w:pPr>
      <w:r>
        <w:rPr>
          <w:rFonts w:ascii="楷体" w:eastAsia="楷体" w:hAnsi="楷体" w:hint="eastAsia"/>
          <w:b/>
          <w:spacing w:val="-4"/>
          <w:sz w:val="32"/>
          <w:szCs w:val="32"/>
        </w:rPr>
        <w:t>无</w:t>
      </w: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AE1D22" w:rsidRDefault="00FC2A93">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AE1D22" w:rsidRDefault="00AE1D22">
      <w:pPr>
        <w:spacing w:line="540" w:lineRule="exact"/>
        <w:ind w:firstLine="640"/>
        <w:rPr>
          <w:rStyle w:val="a8"/>
          <w:rFonts w:ascii="黑体" w:eastAsia="黑体" w:hAnsi="黑体"/>
          <w:b w:val="0"/>
          <w:spacing w:val="-4"/>
          <w:sz w:val="32"/>
          <w:szCs w:val="32"/>
        </w:rPr>
      </w:pP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AE1D22" w:rsidRDefault="00FC2A93">
      <w:pPr>
        <w:spacing w:line="54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w:t>
      </w:r>
      <w:r w:rsidR="00F879AB">
        <w:rPr>
          <w:rStyle w:val="a8"/>
          <w:rFonts w:ascii="仿宋" w:eastAsia="仿宋" w:hAnsi="仿宋" w:hint="eastAsia"/>
          <w:b w:val="0"/>
          <w:spacing w:val="-4"/>
          <w:sz w:val="32"/>
          <w:szCs w:val="32"/>
        </w:rPr>
        <w:t>巴州审计局</w:t>
      </w:r>
      <w:r>
        <w:rPr>
          <w:rStyle w:val="a8"/>
          <w:rFonts w:ascii="仿宋" w:eastAsia="仿宋" w:hAnsi="仿宋" w:hint="eastAsia"/>
          <w:b w:val="0"/>
          <w:spacing w:val="-4"/>
          <w:sz w:val="32"/>
          <w:szCs w:val="32"/>
        </w:rPr>
        <w:t>项目支出绩效自评表》</w:t>
      </w:r>
    </w:p>
    <w:p w:rsidR="00AE1D22" w:rsidRDefault="00AE1D22">
      <w:pPr>
        <w:spacing w:line="540" w:lineRule="exact"/>
        <w:ind w:firstLine="567"/>
        <w:rPr>
          <w:rStyle w:val="a8"/>
          <w:rFonts w:ascii="仿宋" w:eastAsia="仿宋" w:hAnsi="仿宋"/>
          <w:b w:val="0"/>
          <w:spacing w:val="-4"/>
          <w:sz w:val="32"/>
          <w:szCs w:val="32"/>
        </w:rPr>
      </w:pPr>
    </w:p>
    <w:p w:rsidR="00AE1D22" w:rsidRDefault="00AE1D22">
      <w:pPr>
        <w:spacing w:line="540" w:lineRule="exact"/>
        <w:ind w:firstLine="567"/>
        <w:rPr>
          <w:rStyle w:val="a8"/>
          <w:rFonts w:ascii="仿宋" w:eastAsia="仿宋" w:hAnsi="仿宋"/>
          <w:b w:val="0"/>
          <w:spacing w:val="-4"/>
          <w:sz w:val="32"/>
          <w:szCs w:val="32"/>
        </w:rPr>
      </w:pPr>
    </w:p>
    <w:p w:rsidR="00AE1D22" w:rsidRDefault="00AE1D22">
      <w:pPr>
        <w:spacing w:line="540" w:lineRule="exact"/>
        <w:ind w:firstLine="567"/>
        <w:rPr>
          <w:rStyle w:val="a8"/>
          <w:rFonts w:ascii="仿宋" w:eastAsia="仿宋" w:hAnsi="仿宋"/>
          <w:b w:val="0"/>
          <w:spacing w:val="-4"/>
          <w:sz w:val="32"/>
          <w:szCs w:val="32"/>
        </w:rPr>
      </w:pPr>
    </w:p>
    <w:p w:rsidR="00AE1D22" w:rsidRDefault="00AE1D22">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AE1D22">
        <w:trPr>
          <w:trHeight w:val="405"/>
        </w:trPr>
        <w:tc>
          <w:tcPr>
            <w:tcW w:w="9020" w:type="dxa"/>
            <w:gridSpan w:val="7"/>
            <w:tcBorders>
              <w:top w:val="nil"/>
              <w:left w:val="nil"/>
              <w:bottom w:val="nil"/>
              <w:right w:val="nil"/>
            </w:tcBorders>
            <w:shd w:val="clear" w:color="auto" w:fill="auto"/>
            <w:vAlign w:val="center"/>
          </w:tcPr>
          <w:p w:rsidR="00AE1D22" w:rsidRDefault="00FC2A93">
            <w:pPr>
              <w:widowControl/>
              <w:jc w:val="center"/>
              <w:rPr>
                <w:rFonts w:ascii="宋体" w:hAnsi="宋体" w:cs="宋体"/>
                <w:b/>
                <w:bCs/>
                <w:kern w:val="0"/>
                <w:sz w:val="32"/>
                <w:szCs w:val="32"/>
              </w:rPr>
            </w:pPr>
            <w:r>
              <w:rPr>
                <w:rFonts w:ascii="宋体" w:hAnsi="宋体" w:cs="宋体" w:hint="eastAsia"/>
                <w:b/>
                <w:bCs/>
                <w:kern w:val="0"/>
                <w:sz w:val="32"/>
                <w:szCs w:val="32"/>
                <w:u w:val="single"/>
              </w:rPr>
              <w:lastRenderedPageBreak/>
              <w:t>巴州审计局</w:t>
            </w:r>
            <w:r>
              <w:rPr>
                <w:rFonts w:ascii="宋体" w:hAnsi="宋体" w:cs="宋体" w:hint="eastAsia"/>
                <w:b/>
                <w:bCs/>
                <w:kern w:val="0"/>
                <w:sz w:val="32"/>
                <w:szCs w:val="32"/>
              </w:rPr>
              <w:t>项目支出绩效自评表</w:t>
            </w:r>
          </w:p>
        </w:tc>
      </w:tr>
      <w:tr w:rsidR="00AE1D22">
        <w:trPr>
          <w:trHeight w:val="285"/>
        </w:trPr>
        <w:tc>
          <w:tcPr>
            <w:tcW w:w="9020" w:type="dxa"/>
            <w:gridSpan w:val="7"/>
            <w:tcBorders>
              <w:top w:val="nil"/>
              <w:left w:val="nil"/>
              <w:bottom w:val="nil"/>
              <w:right w:val="nil"/>
            </w:tcBorders>
            <w:shd w:val="clear" w:color="auto" w:fill="auto"/>
            <w:vAlign w:val="center"/>
          </w:tcPr>
          <w:p w:rsidR="00AE1D22" w:rsidRDefault="00FC2A93">
            <w:pPr>
              <w:widowControl/>
              <w:jc w:val="center"/>
              <w:rPr>
                <w:rFonts w:ascii="宋体" w:hAnsi="宋体" w:cs="宋体"/>
                <w:kern w:val="0"/>
                <w:sz w:val="24"/>
              </w:rPr>
            </w:pPr>
            <w:r>
              <w:rPr>
                <w:rFonts w:ascii="宋体" w:hAnsi="宋体" w:cs="宋体" w:hint="eastAsia"/>
                <w:kern w:val="0"/>
                <w:sz w:val="24"/>
              </w:rPr>
              <w:t>（</w:t>
            </w:r>
            <w:r w:rsidR="00CD1658">
              <w:rPr>
                <w:rFonts w:ascii="宋体" w:hAnsi="宋体" w:cs="宋体" w:hint="eastAsia"/>
                <w:kern w:val="0"/>
                <w:sz w:val="24"/>
              </w:rPr>
              <w:t>2018</w:t>
            </w:r>
            <w:r>
              <w:rPr>
                <w:rFonts w:ascii="宋体" w:hAnsi="宋体" w:cs="宋体" w:hint="eastAsia"/>
                <w:kern w:val="0"/>
                <w:sz w:val="24"/>
              </w:rPr>
              <w:t>年度）</w:t>
            </w:r>
          </w:p>
        </w:tc>
      </w:tr>
      <w:tr w:rsidR="00AE1D22">
        <w:trPr>
          <w:trHeight w:val="285"/>
        </w:trPr>
        <w:tc>
          <w:tcPr>
            <w:tcW w:w="72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r>
      <w:tr w:rsidR="00AE1D22">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 xml:space="preserve">审计项目业务费　</w:t>
            </w:r>
          </w:p>
        </w:tc>
      </w:tr>
      <w:tr w:rsidR="00AE1D22">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 xml:space="preserve">巴州审计局　</w:t>
            </w:r>
          </w:p>
        </w:tc>
      </w:tr>
      <w:tr w:rsidR="00AE1D22">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65.37万元</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65.37万元</w:t>
            </w:r>
          </w:p>
        </w:tc>
      </w:tr>
      <w:tr w:rsidR="00AE1D22">
        <w:trPr>
          <w:trHeight w:val="509"/>
        </w:trPr>
        <w:tc>
          <w:tcPr>
            <w:tcW w:w="720" w:type="dxa"/>
            <w:vMerge/>
            <w:tcBorders>
              <w:top w:val="nil"/>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65.37万元</w:t>
            </w:r>
          </w:p>
        </w:tc>
        <w:tc>
          <w:tcPr>
            <w:tcW w:w="2060" w:type="dxa"/>
            <w:tcBorders>
              <w:top w:val="nil"/>
              <w:left w:val="nil"/>
              <w:bottom w:val="nil"/>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 xml:space="preserve">65.37万元　</w:t>
            </w:r>
          </w:p>
        </w:tc>
      </w:tr>
      <w:tr w:rsidR="00AE1D22">
        <w:trPr>
          <w:trHeight w:val="433"/>
        </w:trPr>
        <w:tc>
          <w:tcPr>
            <w:tcW w:w="720" w:type="dxa"/>
            <w:vMerge/>
            <w:tcBorders>
              <w:top w:val="nil"/>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其他</w:t>
            </w:r>
            <w:bookmarkStart w:id="0" w:name="_GoBack"/>
            <w:bookmarkEnd w:id="0"/>
            <w:r>
              <w:rPr>
                <w:rFonts w:ascii="宋体" w:hAnsi="宋体" w:cs="宋体" w:hint="eastAsia"/>
                <w:kern w:val="0"/>
                <w:sz w:val="20"/>
                <w:szCs w:val="20"/>
              </w:rPr>
              <w:t>资金</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E1D22">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E1D22">
        <w:trPr>
          <w:trHeight w:val="1425"/>
        </w:trPr>
        <w:tc>
          <w:tcPr>
            <w:tcW w:w="720" w:type="dxa"/>
            <w:vMerge/>
            <w:tcBorders>
              <w:top w:val="nil"/>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对公共资金、国有资产、国有资源和领导干部履行经济责任情况实行审计全覆盖，做到应审尽审，凡审必严，严肃问责。充分发挥审计在保障国家重大决策部署贯彻落实、维护国家经济安全、推进廉政建设中的作用。按时高质量高效的完成审计任务，</w:t>
            </w:r>
          </w:p>
        </w:tc>
        <w:tc>
          <w:tcPr>
            <w:tcW w:w="3840" w:type="dxa"/>
            <w:gridSpan w:val="2"/>
            <w:tcBorders>
              <w:top w:val="single" w:sz="4" w:space="0" w:color="auto"/>
              <w:left w:val="nil"/>
              <w:bottom w:val="single" w:sz="4" w:space="0" w:color="auto"/>
              <w:right w:val="single" w:sz="4" w:space="0" w:color="000000"/>
            </w:tcBorders>
            <w:shd w:val="clear" w:color="auto" w:fill="auto"/>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对上级安排的审计项目按时完成，发现审计问题及时上报，做到应审计审，发挥了审计在保障国家重大决策部署贯彻落实、维护国家经济安全、推进廉政建设中的作用。</w:t>
            </w:r>
          </w:p>
        </w:tc>
      </w:tr>
      <w:tr w:rsidR="00AE1D22">
        <w:trPr>
          <w:trHeight w:val="916"/>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审计项目数量</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kern w:val="0"/>
                <w:sz w:val="20"/>
                <w:szCs w:val="20"/>
              </w:rPr>
              <w:t>≥</w:t>
            </w:r>
            <w:r>
              <w:rPr>
                <w:rFonts w:ascii="宋体" w:hAnsi="宋体" w:cs="宋体" w:hint="eastAsia"/>
                <w:kern w:val="0"/>
                <w:sz w:val="20"/>
                <w:szCs w:val="20"/>
              </w:rPr>
              <w:t>35个</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40</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移送重大案件线索和事项数量</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kern w:val="0"/>
                <w:sz w:val="20"/>
                <w:szCs w:val="20"/>
              </w:rPr>
              <w:t>≥</w:t>
            </w:r>
            <w:r>
              <w:rPr>
                <w:rFonts w:ascii="宋体" w:hAnsi="宋体" w:cs="宋体" w:hint="eastAsia"/>
                <w:kern w:val="0"/>
                <w:sz w:val="20"/>
                <w:szCs w:val="20"/>
              </w:rPr>
              <w:t>10件</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15</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提交各类审计报告和信息简报数量</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kern w:val="0"/>
                <w:sz w:val="20"/>
                <w:szCs w:val="20"/>
              </w:rPr>
              <w:t>≥</w:t>
            </w:r>
            <w:r>
              <w:rPr>
                <w:rFonts w:ascii="宋体" w:hAnsi="宋体" w:cs="宋体" w:hint="eastAsia"/>
                <w:kern w:val="0"/>
                <w:sz w:val="20"/>
                <w:szCs w:val="20"/>
              </w:rPr>
              <w:t>60</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67</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被审计单位对审计建议采纳比例</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97%</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促进财政增收节支和挽回损失</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工程造价审核挽回损失</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工程造价审核挽回损失（核减造价）≥总投资额的10%；</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被审计单位规章制度及整改措施</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促进被审计单位根据审计建议建立健全规章制度并制定相应的整改措施</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被审计单位根据审计建议建立健全规章制度并制定相应的整改措施</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被审计单位满意度</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95%</w:t>
            </w:r>
          </w:p>
        </w:tc>
      </w:tr>
    </w:tbl>
    <w:p w:rsidR="00AE1D22" w:rsidRDefault="00AE1D22">
      <w:pPr>
        <w:spacing w:line="540" w:lineRule="exact"/>
        <w:ind w:firstLine="567"/>
        <w:rPr>
          <w:rStyle w:val="a8"/>
          <w:rFonts w:ascii="仿宋" w:eastAsia="仿宋" w:hAnsi="仿宋"/>
          <w:b w:val="0"/>
          <w:spacing w:val="-4"/>
          <w:sz w:val="32"/>
          <w:szCs w:val="32"/>
        </w:rPr>
      </w:pPr>
    </w:p>
    <w:sectPr w:rsidR="00AE1D22" w:rsidSect="00AE1D22">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988" w:rsidRDefault="00946988" w:rsidP="00AE1D22">
      <w:r>
        <w:separator/>
      </w:r>
    </w:p>
  </w:endnote>
  <w:endnote w:type="continuationSeparator" w:id="1">
    <w:p w:rsidR="00946988" w:rsidRDefault="00946988" w:rsidP="00AE1D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AE1D22" w:rsidRDefault="00BC046F">
        <w:pPr>
          <w:pStyle w:val="a4"/>
          <w:jc w:val="center"/>
        </w:pPr>
        <w:r>
          <w:fldChar w:fldCharType="begin"/>
        </w:r>
        <w:r w:rsidR="00FC2A93">
          <w:instrText>PAGE   \* MERGEFORMAT</w:instrText>
        </w:r>
        <w:r>
          <w:fldChar w:fldCharType="separate"/>
        </w:r>
        <w:r w:rsidR="00F879AB" w:rsidRPr="00F879AB">
          <w:rPr>
            <w:noProof/>
            <w:lang w:val="zh-CN"/>
          </w:rPr>
          <w:t>6</w:t>
        </w:r>
        <w:r>
          <w:fldChar w:fldCharType="end"/>
        </w:r>
      </w:p>
    </w:sdtContent>
  </w:sdt>
  <w:p w:rsidR="00AE1D22" w:rsidRDefault="00AE1D2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988" w:rsidRDefault="00946988" w:rsidP="00AE1D22">
      <w:r>
        <w:separator/>
      </w:r>
    </w:p>
  </w:footnote>
  <w:footnote w:type="continuationSeparator" w:id="1">
    <w:p w:rsidR="00946988" w:rsidRDefault="00946988" w:rsidP="00AE1D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DB778"/>
    <w:multiLevelType w:val="singleLevel"/>
    <w:tmpl w:val="5C3DB778"/>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CA6457"/>
    <w:rsid w:val="00056465"/>
    <w:rsid w:val="00121AE4"/>
    <w:rsid w:val="00146AAD"/>
    <w:rsid w:val="001B3A40"/>
    <w:rsid w:val="002574E5"/>
    <w:rsid w:val="003908B7"/>
    <w:rsid w:val="004366A8"/>
    <w:rsid w:val="00502BA7"/>
    <w:rsid w:val="005162F1"/>
    <w:rsid w:val="00535153"/>
    <w:rsid w:val="00554F82"/>
    <w:rsid w:val="0056390D"/>
    <w:rsid w:val="005719B0"/>
    <w:rsid w:val="005D10D6"/>
    <w:rsid w:val="006E6BB4"/>
    <w:rsid w:val="00855E3A"/>
    <w:rsid w:val="00922CB9"/>
    <w:rsid w:val="00946988"/>
    <w:rsid w:val="009E5CD9"/>
    <w:rsid w:val="00A26421"/>
    <w:rsid w:val="00A4293B"/>
    <w:rsid w:val="00A67D50"/>
    <w:rsid w:val="00A8691A"/>
    <w:rsid w:val="00AC1946"/>
    <w:rsid w:val="00AE1D22"/>
    <w:rsid w:val="00B40063"/>
    <w:rsid w:val="00B41F61"/>
    <w:rsid w:val="00BA46E6"/>
    <w:rsid w:val="00BC046F"/>
    <w:rsid w:val="00C56C72"/>
    <w:rsid w:val="00CA6457"/>
    <w:rsid w:val="00CD1658"/>
    <w:rsid w:val="00D17F2E"/>
    <w:rsid w:val="00D30354"/>
    <w:rsid w:val="00DF42A0"/>
    <w:rsid w:val="00E769FE"/>
    <w:rsid w:val="00EA2CBE"/>
    <w:rsid w:val="00F32FEE"/>
    <w:rsid w:val="00F879AB"/>
    <w:rsid w:val="00FB10BB"/>
    <w:rsid w:val="00FC2A93"/>
    <w:rsid w:val="0A8A326B"/>
    <w:rsid w:val="132B5255"/>
    <w:rsid w:val="191F661A"/>
    <w:rsid w:val="3F582BB1"/>
    <w:rsid w:val="41397AC9"/>
    <w:rsid w:val="50203DC2"/>
    <w:rsid w:val="52C50302"/>
    <w:rsid w:val="5B5D505A"/>
    <w:rsid w:val="66092416"/>
    <w:rsid w:val="66DE3B5D"/>
    <w:rsid w:val="707C4339"/>
    <w:rsid w:val="73B45676"/>
    <w:rsid w:val="768147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D22"/>
    <w:pPr>
      <w:widowControl w:val="0"/>
      <w:jc w:val="both"/>
    </w:pPr>
    <w:rPr>
      <w:kern w:val="2"/>
      <w:sz w:val="21"/>
      <w:szCs w:val="24"/>
    </w:rPr>
  </w:style>
  <w:style w:type="paragraph" w:styleId="1">
    <w:name w:val="heading 1"/>
    <w:basedOn w:val="a"/>
    <w:next w:val="a"/>
    <w:link w:val="1Char"/>
    <w:uiPriority w:val="9"/>
    <w:qFormat/>
    <w:rsid w:val="00AE1D22"/>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AE1D22"/>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AE1D22"/>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AE1D22"/>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AE1D22"/>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AE1D22"/>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AE1D22"/>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AE1D22"/>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AE1D22"/>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AE1D22"/>
    <w:rPr>
      <w:sz w:val="18"/>
      <w:szCs w:val="18"/>
    </w:rPr>
  </w:style>
  <w:style w:type="paragraph" w:styleId="a4">
    <w:name w:val="footer"/>
    <w:basedOn w:val="a"/>
    <w:link w:val="Char0"/>
    <w:uiPriority w:val="99"/>
    <w:unhideWhenUsed/>
    <w:qFormat/>
    <w:rsid w:val="00AE1D22"/>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AE1D22"/>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AE1D22"/>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AE1D22"/>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AE1D22"/>
    <w:rPr>
      <w:b/>
      <w:bCs/>
    </w:rPr>
  </w:style>
  <w:style w:type="character" w:styleId="a9">
    <w:name w:val="Emphasis"/>
    <w:basedOn w:val="a0"/>
    <w:uiPriority w:val="20"/>
    <w:qFormat/>
    <w:rsid w:val="00AE1D22"/>
    <w:rPr>
      <w:rFonts w:asciiTheme="minorHAnsi" w:hAnsiTheme="minorHAnsi"/>
      <w:b/>
      <w:i/>
      <w:iCs/>
    </w:rPr>
  </w:style>
  <w:style w:type="character" w:customStyle="1" w:styleId="1Char">
    <w:name w:val="标题 1 Char"/>
    <w:basedOn w:val="a0"/>
    <w:link w:val="1"/>
    <w:uiPriority w:val="9"/>
    <w:qFormat/>
    <w:rsid w:val="00AE1D22"/>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AE1D22"/>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AE1D22"/>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AE1D22"/>
    <w:rPr>
      <w:b/>
      <w:bCs/>
      <w:sz w:val="28"/>
      <w:szCs w:val="28"/>
    </w:rPr>
  </w:style>
  <w:style w:type="character" w:customStyle="1" w:styleId="5Char">
    <w:name w:val="标题 5 Char"/>
    <w:basedOn w:val="a0"/>
    <w:link w:val="5"/>
    <w:uiPriority w:val="9"/>
    <w:semiHidden/>
    <w:qFormat/>
    <w:rsid w:val="00AE1D22"/>
    <w:rPr>
      <w:b/>
      <w:bCs/>
      <w:i/>
      <w:iCs/>
      <w:sz w:val="26"/>
      <w:szCs w:val="26"/>
    </w:rPr>
  </w:style>
  <w:style w:type="character" w:customStyle="1" w:styleId="6Char">
    <w:name w:val="标题 6 Char"/>
    <w:basedOn w:val="a0"/>
    <w:link w:val="6"/>
    <w:uiPriority w:val="9"/>
    <w:semiHidden/>
    <w:qFormat/>
    <w:rsid w:val="00AE1D22"/>
    <w:rPr>
      <w:b/>
      <w:bCs/>
    </w:rPr>
  </w:style>
  <w:style w:type="character" w:customStyle="1" w:styleId="7Char">
    <w:name w:val="标题 7 Char"/>
    <w:basedOn w:val="a0"/>
    <w:link w:val="7"/>
    <w:uiPriority w:val="9"/>
    <w:semiHidden/>
    <w:qFormat/>
    <w:rsid w:val="00AE1D22"/>
    <w:rPr>
      <w:sz w:val="24"/>
      <w:szCs w:val="24"/>
    </w:rPr>
  </w:style>
  <w:style w:type="character" w:customStyle="1" w:styleId="8Char">
    <w:name w:val="标题 8 Char"/>
    <w:basedOn w:val="a0"/>
    <w:link w:val="8"/>
    <w:uiPriority w:val="9"/>
    <w:semiHidden/>
    <w:qFormat/>
    <w:rsid w:val="00AE1D22"/>
    <w:rPr>
      <w:i/>
      <w:iCs/>
      <w:sz w:val="24"/>
      <w:szCs w:val="24"/>
    </w:rPr>
  </w:style>
  <w:style w:type="character" w:customStyle="1" w:styleId="9Char">
    <w:name w:val="标题 9 Char"/>
    <w:basedOn w:val="a0"/>
    <w:link w:val="9"/>
    <w:uiPriority w:val="9"/>
    <w:semiHidden/>
    <w:qFormat/>
    <w:rsid w:val="00AE1D22"/>
    <w:rPr>
      <w:rFonts w:asciiTheme="majorHAnsi" w:eastAsiaTheme="majorEastAsia" w:hAnsiTheme="majorHAnsi"/>
    </w:rPr>
  </w:style>
  <w:style w:type="character" w:customStyle="1" w:styleId="Char3">
    <w:name w:val="标题 Char"/>
    <w:basedOn w:val="a0"/>
    <w:link w:val="a7"/>
    <w:uiPriority w:val="10"/>
    <w:qFormat/>
    <w:rsid w:val="00AE1D22"/>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AE1D22"/>
    <w:rPr>
      <w:rFonts w:asciiTheme="majorHAnsi" w:eastAsiaTheme="majorEastAsia" w:hAnsiTheme="majorHAnsi"/>
      <w:sz w:val="24"/>
      <w:szCs w:val="24"/>
    </w:rPr>
  </w:style>
  <w:style w:type="paragraph" w:customStyle="1" w:styleId="10">
    <w:name w:val="无间隔1"/>
    <w:basedOn w:val="a"/>
    <w:uiPriority w:val="1"/>
    <w:qFormat/>
    <w:rsid w:val="00AE1D22"/>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rsid w:val="00AE1D22"/>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rsid w:val="00AE1D22"/>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sid w:val="00AE1D22"/>
    <w:rPr>
      <w:i/>
      <w:sz w:val="24"/>
      <w:szCs w:val="24"/>
    </w:rPr>
  </w:style>
  <w:style w:type="paragraph" w:customStyle="1" w:styleId="13">
    <w:name w:val="明显引用1"/>
    <w:basedOn w:val="a"/>
    <w:next w:val="a"/>
    <w:link w:val="Char5"/>
    <w:uiPriority w:val="30"/>
    <w:qFormat/>
    <w:rsid w:val="00AE1D22"/>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sid w:val="00AE1D22"/>
    <w:rPr>
      <w:b/>
      <w:i/>
      <w:sz w:val="24"/>
    </w:rPr>
  </w:style>
  <w:style w:type="character" w:customStyle="1" w:styleId="14">
    <w:name w:val="不明显强调1"/>
    <w:uiPriority w:val="19"/>
    <w:qFormat/>
    <w:rsid w:val="00AE1D22"/>
    <w:rPr>
      <w:i/>
      <w:color w:val="595959" w:themeColor="text1" w:themeTint="A6"/>
    </w:rPr>
  </w:style>
  <w:style w:type="character" w:customStyle="1" w:styleId="15">
    <w:name w:val="明显强调1"/>
    <w:basedOn w:val="a0"/>
    <w:uiPriority w:val="21"/>
    <w:qFormat/>
    <w:rsid w:val="00AE1D22"/>
    <w:rPr>
      <w:b/>
      <w:i/>
      <w:sz w:val="24"/>
      <w:szCs w:val="24"/>
      <w:u w:val="single"/>
    </w:rPr>
  </w:style>
  <w:style w:type="character" w:customStyle="1" w:styleId="16">
    <w:name w:val="不明显参考1"/>
    <w:basedOn w:val="a0"/>
    <w:uiPriority w:val="31"/>
    <w:qFormat/>
    <w:rsid w:val="00AE1D22"/>
    <w:rPr>
      <w:sz w:val="24"/>
      <w:szCs w:val="24"/>
      <w:u w:val="single"/>
    </w:rPr>
  </w:style>
  <w:style w:type="character" w:customStyle="1" w:styleId="17">
    <w:name w:val="明显参考1"/>
    <w:basedOn w:val="a0"/>
    <w:uiPriority w:val="32"/>
    <w:qFormat/>
    <w:rsid w:val="00AE1D22"/>
    <w:rPr>
      <w:b/>
      <w:sz w:val="24"/>
      <w:u w:val="single"/>
    </w:rPr>
  </w:style>
  <w:style w:type="character" w:customStyle="1" w:styleId="18">
    <w:name w:val="书籍标题1"/>
    <w:basedOn w:val="a0"/>
    <w:uiPriority w:val="33"/>
    <w:qFormat/>
    <w:rsid w:val="00AE1D22"/>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AE1D22"/>
    <w:pPr>
      <w:outlineLvl w:val="9"/>
    </w:pPr>
    <w:rPr>
      <w:lang w:eastAsia="en-US" w:bidi="en-US"/>
    </w:rPr>
  </w:style>
  <w:style w:type="character" w:customStyle="1" w:styleId="Char1">
    <w:name w:val="页眉 Char"/>
    <w:basedOn w:val="a0"/>
    <w:link w:val="a5"/>
    <w:uiPriority w:val="99"/>
    <w:qFormat/>
    <w:rsid w:val="00AE1D22"/>
    <w:rPr>
      <w:rFonts w:ascii="Calibri" w:eastAsia="宋体" w:hAnsi="Calibri"/>
      <w:kern w:val="2"/>
      <w:sz w:val="18"/>
      <w:szCs w:val="18"/>
    </w:rPr>
  </w:style>
  <w:style w:type="character" w:customStyle="1" w:styleId="Char0">
    <w:name w:val="页脚 Char"/>
    <w:basedOn w:val="a0"/>
    <w:link w:val="a4"/>
    <w:uiPriority w:val="99"/>
    <w:qFormat/>
    <w:rsid w:val="00AE1D22"/>
    <w:rPr>
      <w:rFonts w:ascii="Calibri" w:eastAsia="宋体" w:hAnsi="Calibri"/>
      <w:kern w:val="2"/>
      <w:sz w:val="18"/>
      <w:szCs w:val="18"/>
    </w:rPr>
  </w:style>
  <w:style w:type="character" w:customStyle="1" w:styleId="Char">
    <w:name w:val="批注框文本 Char"/>
    <w:basedOn w:val="a0"/>
    <w:link w:val="a3"/>
    <w:uiPriority w:val="99"/>
    <w:semiHidden/>
    <w:qFormat/>
    <w:rsid w:val="00AE1D22"/>
    <w:rPr>
      <w:rFonts w:ascii="Times New Roman" w:eastAsia="宋体" w:hAnsi="Times New Roman"/>
      <w:kern w:val="2"/>
      <w:sz w:val="18"/>
      <w:szCs w:val="18"/>
    </w:rPr>
  </w:style>
  <w:style w:type="character" w:customStyle="1" w:styleId="font01">
    <w:name w:val="font01"/>
    <w:basedOn w:val="a0"/>
    <w:qFormat/>
    <w:rsid w:val="00AE1D22"/>
    <w:rPr>
      <w:rFonts w:ascii="宋体" w:eastAsia="宋体" w:hAnsi="宋体" w:cs="宋体" w:hint="eastAsia"/>
      <w:color w:val="000000"/>
      <w:sz w:val="24"/>
      <w:szCs w:val="24"/>
      <w:u w:val="none"/>
    </w:rPr>
  </w:style>
  <w:style w:type="character" w:customStyle="1" w:styleId="font11">
    <w:name w:val="font11"/>
    <w:basedOn w:val="a0"/>
    <w:qFormat/>
    <w:rsid w:val="00AE1D22"/>
    <w:rPr>
      <w:rFonts w:ascii="Arial" w:hAnsi="Arial" w:cs="Arial" w:hint="default"/>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367</Words>
  <Characters>2092</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cp:lastModifiedBy>
  <cp:revision>20</cp:revision>
  <cp:lastPrinted>2018-12-31T10:56:00Z</cp:lastPrinted>
  <dcterms:created xsi:type="dcterms:W3CDTF">2018-08-15T02:06:00Z</dcterms:created>
  <dcterms:modified xsi:type="dcterms:W3CDTF">2019-11-22T05:14:00Z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