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990" w:rsidRDefault="002D6A1E">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w:t>
      </w:r>
      <w:r>
        <w:rPr>
          <w:rFonts w:ascii="方正小标宋_GBK" w:eastAsia="方正小标宋_GBK" w:hAnsi="宋体"/>
          <w:sz w:val="44"/>
          <w:szCs w:val="44"/>
        </w:rPr>
        <w:t>018</w:t>
      </w:r>
      <w:r>
        <w:rPr>
          <w:rFonts w:ascii="方正小标宋_GBK" w:eastAsia="方正小标宋_GBK" w:hAnsi="宋体" w:hint="eastAsia"/>
          <w:sz w:val="44"/>
          <w:szCs w:val="44"/>
        </w:rPr>
        <w:t>年度新疆巴音郭楞蒙古自治州农业广播电视学校巴州分校部门决算公开说明</w:t>
      </w:r>
    </w:p>
    <w:p w:rsidR="000C2990" w:rsidRDefault="000C2990">
      <w:pPr>
        <w:spacing w:line="540" w:lineRule="exact"/>
        <w:jc w:val="center"/>
        <w:rPr>
          <w:rFonts w:ascii="方正小标宋_GBK" w:eastAsia="方正小标宋_GBK" w:hAnsi="宋体"/>
          <w:sz w:val="44"/>
          <w:szCs w:val="44"/>
        </w:rPr>
      </w:pPr>
    </w:p>
    <w:p w:rsidR="000C2990" w:rsidRDefault="000C2990">
      <w:pPr>
        <w:spacing w:line="540" w:lineRule="exact"/>
        <w:rPr>
          <w:rFonts w:ascii="仿宋_GB2312" w:eastAsia="仿宋_GB2312" w:hAnsi="宋体"/>
          <w:sz w:val="32"/>
          <w:szCs w:val="32"/>
        </w:rPr>
      </w:pPr>
    </w:p>
    <w:p w:rsidR="000C2990" w:rsidRDefault="002D6A1E">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w:t>
      </w:r>
      <w:r>
        <w:rPr>
          <w:rFonts w:ascii="黑体" w:eastAsia="黑体" w:hAnsi="黑体" w:hint="eastAsia"/>
          <w:bCs/>
          <w:kern w:val="0"/>
          <w:sz w:val="32"/>
          <w:szCs w:val="32"/>
        </w:rPr>
        <w:t xml:space="preserve">  </w:t>
      </w:r>
      <w:r>
        <w:rPr>
          <w:rFonts w:ascii="黑体" w:eastAsia="黑体" w:hAnsi="黑体" w:hint="eastAsia"/>
          <w:bCs/>
          <w:kern w:val="0"/>
          <w:sz w:val="32"/>
          <w:szCs w:val="32"/>
        </w:rPr>
        <w:t>录</w:t>
      </w:r>
    </w:p>
    <w:p w:rsidR="000C2990" w:rsidRDefault="000C2990">
      <w:pPr>
        <w:spacing w:line="540" w:lineRule="exact"/>
        <w:rPr>
          <w:rFonts w:ascii="仿宋_GB2312" w:eastAsia="仿宋_GB2312" w:hAnsi="宋体"/>
          <w:b/>
          <w:kern w:val="0"/>
          <w:sz w:val="32"/>
          <w:szCs w:val="32"/>
        </w:rPr>
      </w:pPr>
    </w:p>
    <w:p w:rsidR="000C2990" w:rsidRDefault="002D6A1E">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w:t>
      </w:r>
      <w:r>
        <w:rPr>
          <w:rFonts w:ascii="黑体" w:eastAsia="黑体" w:hAnsi="黑体" w:hint="eastAsia"/>
          <w:kern w:val="0"/>
          <w:sz w:val="32"/>
          <w:szCs w:val="32"/>
        </w:rPr>
        <w:t xml:space="preserve"> </w:t>
      </w:r>
      <w:r>
        <w:rPr>
          <w:rFonts w:ascii="黑体" w:eastAsia="黑体" w:hAnsi="黑体" w:hint="eastAsia"/>
          <w:kern w:val="0"/>
          <w:sz w:val="32"/>
          <w:szCs w:val="32"/>
        </w:rPr>
        <w:t>部门单位概况</w:t>
      </w:r>
    </w:p>
    <w:p w:rsidR="000C2990" w:rsidRDefault="002D6A1E">
      <w:pPr>
        <w:spacing w:line="540" w:lineRule="exact"/>
        <w:ind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新疆农业广播电视学校巴州分校成立于</w:t>
      </w:r>
      <w:r>
        <w:rPr>
          <w:rFonts w:ascii="仿宋_GB2312" w:eastAsia="仿宋_GB2312" w:hint="eastAsia"/>
          <w:sz w:val="32"/>
          <w:szCs w:val="32"/>
        </w:rPr>
        <w:t>1991</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2003</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月加挂“巴州农民科技教育培训中心牌子。统一社会信用代码是</w:t>
      </w:r>
      <w:r>
        <w:rPr>
          <w:rFonts w:ascii="仿宋_GB2312" w:eastAsia="仿宋_GB2312" w:hint="eastAsia"/>
          <w:sz w:val="32"/>
          <w:szCs w:val="32"/>
        </w:rPr>
        <w:t xml:space="preserve">12652800H415193200  </w:t>
      </w:r>
      <w:r>
        <w:rPr>
          <w:rFonts w:ascii="仿宋_GB2312" w:eastAsia="仿宋_GB2312" w:hint="eastAsia"/>
          <w:sz w:val="32"/>
          <w:szCs w:val="32"/>
        </w:rPr>
        <w:t>职能是：培养中等学历农业人才，促进农业发展，植物学，农业经济管理学科中专学历教育，农业专业技术培训及相关社会服务。</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二、机构设置情况</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巴州农广校隶属州农业局，是全额事业单位，副县级建制。目前，有编制</w:t>
      </w:r>
      <w:r>
        <w:rPr>
          <w:rFonts w:ascii="仿宋_GB2312" w:eastAsia="仿宋_GB2312" w:hint="eastAsia"/>
          <w:sz w:val="32"/>
          <w:szCs w:val="32"/>
        </w:rPr>
        <w:t>4</w:t>
      </w:r>
      <w:r>
        <w:rPr>
          <w:rFonts w:ascii="仿宋_GB2312" w:eastAsia="仿宋_GB2312" w:hint="eastAsia"/>
          <w:sz w:val="32"/>
          <w:szCs w:val="32"/>
        </w:rPr>
        <w:t>人，现有在职干部职工</w:t>
      </w:r>
      <w:r>
        <w:rPr>
          <w:rFonts w:ascii="仿宋_GB2312" w:eastAsia="仿宋_GB2312" w:hint="eastAsia"/>
          <w:sz w:val="32"/>
          <w:szCs w:val="32"/>
        </w:rPr>
        <w:t>4</w:t>
      </w:r>
      <w:r>
        <w:rPr>
          <w:rFonts w:ascii="仿宋_GB2312" w:eastAsia="仿宋_GB2312" w:hint="eastAsia"/>
          <w:sz w:val="32"/>
          <w:szCs w:val="32"/>
        </w:rPr>
        <w:t>人，退休人员</w:t>
      </w:r>
      <w:r>
        <w:rPr>
          <w:rFonts w:ascii="仿宋_GB2312" w:eastAsia="仿宋_GB2312" w:hint="eastAsia"/>
          <w:sz w:val="32"/>
          <w:szCs w:val="32"/>
        </w:rPr>
        <w:t>3</w:t>
      </w:r>
      <w:r>
        <w:rPr>
          <w:rFonts w:ascii="仿宋_GB2312" w:eastAsia="仿宋_GB2312" w:hint="eastAsia"/>
          <w:sz w:val="32"/>
          <w:szCs w:val="32"/>
        </w:rPr>
        <w:t>人。</w:t>
      </w:r>
    </w:p>
    <w:p w:rsidR="000C2990" w:rsidRDefault="002D6A1E">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w:t>
      </w:r>
      <w:r>
        <w:rPr>
          <w:rFonts w:ascii="黑体" w:eastAsia="黑体" w:hAnsi="黑体" w:hint="eastAsia"/>
          <w:kern w:val="0"/>
          <w:sz w:val="32"/>
          <w:szCs w:val="32"/>
        </w:rPr>
        <w:t xml:space="preserve"> </w:t>
      </w:r>
      <w:r>
        <w:rPr>
          <w:rFonts w:ascii="黑体" w:eastAsia="黑体" w:hAnsi="黑体" w:hint="eastAsia"/>
          <w:kern w:val="0"/>
          <w:sz w:val="32"/>
          <w:szCs w:val="32"/>
        </w:rPr>
        <w:t>部门决算情况说明</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（二）一般公共预算支出决算情况说明</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（二）预算绩效情况的说明</w:t>
      </w:r>
    </w:p>
    <w:p w:rsidR="000C2990" w:rsidRDefault="002D6A1E">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w:t>
      </w:r>
      <w:r>
        <w:rPr>
          <w:rFonts w:ascii="黑体" w:eastAsia="黑体" w:hAnsi="黑体" w:hint="eastAsia"/>
          <w:kern w:val="0"/>
          <w:sz w:val="32"/>
          <w:szCs w:val="32"/>
        </w:rPr>
        <w:t xml:space="preserve"> </w:t>
      </w:r>
      <w:r>
        <w:rPr>
          <w:rFonts w:ascii="黑体" w:eastAsia="黑体" w:hAnsi="黑体" w:hint="eastAsia"/>
          <w:kern w:val="0"/>
          <w:sz w:val="32"/>
          <w:szCs w:val="32"/>
        </w:rPr>
        <w:t>专业名词解释</w:t>
      </w:r>
    </w:p>
    <w:p w:rsidR="000C2990" w:rsidRDefault="002D6A1E">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w:t>
      </w:r>
      <w:r>
        <w:rPr>
          <w:rFonts w:ascii="黑体" w:eastAsia="黑体" w:hAnsi="黑体" w:hint="eastAsia"/>
          <w:kern w:val="0"/>
          <w:sz w:val="32"/>
          <w:szCs w:val="32"/>
        </w:rPr>
        <w:t xml:space="preserve"> </w:t>
      </w:r>
      <w:r>
        <w:rPr>
          <w:rFonts w:ascii="黑体" w:eastAsia="黑体" w:hAnsi="黑体" w:hint="eastAsia"/>
          <w:kern w:val="0"/>
          <w:sz w:val="32"/>
          <w:szCs w:val="32"/>
        </w:rPr>
        <w:t>部</w:t>
      </w:r>
      <w:r>
        <w:rPr>
          <w:rFonts w:ascii="黑体" w:eastAsia="黑体" w:hAnsi="黑体" w:hint="eastAsia"/>
          <w:sz w:val="32"/>
          <w:szCs w:val="32"/>
        </w:rPr>
        <w:t>门决算公开的</w:t>
      </w:r>
      <w:r>
        <w:rPr>
          <w:rFonts w:ascii="黑体" w:eastAsia="黑体" w:hAnsi="黑体" w:hint="eastAsia"/>
          <w:sz w:val="32"/>
          <w:szCs w:val="32"/>
        </w:rPr>
        <w:t>8</w:t>
      </w:r>
      <w:r>
        <w:rPr>
          <w:rFonts w:ascii="黑体" w:eastAsia="黑体" w:hAnsi="黑体" w:hint="eastAsia"/>
          <w:sz w:val="32"/>
          <w:szCs w:val="32"/>
        </w:rPr>
        <w:t>张报表</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0C2990" w:rsidRDefault="002D6A1E">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0C2990" w:rsidRDefault="000C2990">
      <w:pPr>
        <w:spacing w:line="540" w:lineRule="exact"/>
        <w:ind w:firstLineChars="200" w:firstLine="640"/>
        <w:rPr>
          <w:rFonts w:ascii="黑体" w:eastAsia="黑体" w:hAnsi="黑体"/>
          <w:sz w:val="32"/>
          <w:szCs w:val="32"/>
        </w:rPr>
      </w:pPr>
    </w:p>
    <w:p w:rsidR="000C2990" w:rsidRDefault="000C2990">
      <w:pPr>
        <w:spacing w:line="540" w:lineRule="exact"/>
        <w:ind w:firstLineChars="200" w:firstLine="640"/>
        <w:rPr>
          <w:rFonts w:ascii="黑体" w:eastAsia="黑体" w:hAnsi="黑体"/>
          <w:sz w:val="32"/>
          <w:szCs w:val="32"/>
        </w:rPr>
      </w:pPr>
    </w:p>
    <w:p w:rsidR="000C2990" w:rsidRDefault="000C2990">
      <w:pPr>
        <w:spacing w:line="540" w:lineRule="exact"/>
        <w:rPr>
          <w:rFonts w:ascii="黑体" w:eastAsia="黑体" w:hAnsi="黑体"/>
          <w:sz w:val="32"/>
          <w:szCs w:val="32"/>
        </w:rPr>
      </w:pPr>
    </w:p>
    <w:p w:rsidR="000C2990" w:rsidRDefault="002D6A1E">
      <w:pPr>
        <w:spacing w:line="540" w:lineRule="exact"/>
        <w:jc w:val="center"/>
        <w:rPr>
          <w:rFonts w:ascii="黑体" w:eastAsia="黑体" w:hAnsi="黑体"/>
          <w:sz w:val="32"/>
          <w:szCs w:val="32"/>
        </w:rPr>
      </w:pPr>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部门单位概况</w:t>
      </w:r>
    </w:p>
    <w:p w:rsidR="000C2990" w:rsidRDefault="002D6A1E">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新疆农业广播电视学校巴州分校成立于</w:t>
      </w:r>
      <w:r>
        <w:rPr>
          <w:rFonts w:ascii="仿宋_GB2312" w:eastAsia="仿宋_GB2312" w:hint="eastAsia"/>
          <w:sz w:val="32"/>
          <w:szCs w:val="32"/>
        </w:rPr>
        <w:t>1991</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2003</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月加挂“巴州农民科技教育培训中心牌子。统一社会信用代码是</w:t>
      </w:r>
      <w:r>
        <w:rPr>
          <w:rFonts w:ascii="仿宋_GB2312" w:eastAsia="仿宋_GB2312" w:hint="eastAsia"/>
          <w:sz w:val="32"/>
          <w:szCs w:val="32"/>
        </w:rPr>
        <w:t xml:space="preserve">12652800H415193200  </w:t>
      </w:r>
      <w:r>
        <w:rPr>
          <w:rFonts w:ascii="仿宋_GB2312" w:eastAsia="仿宋_GB2312" w:hint="eastAsia"/>
          <w:sz w:val="32"/>
          <w:szCs w:val="32"/>
        </w:rPr>
        <w:t>职能是：培养中等学历农业人才，促进农业发展，植物学，农业经济管理学科中专学历教育，农业专业技术培训及相关社会服务。</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 xml:space="preserve"> </w:t>
      </w:r>
    </w:p>
    <w:p w:rsidR="000C2990" w:rsidRDefault="002D6A1E">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从决算单位构成看，新疆巴音郭楞蒙古自治州农业广播电视学校巴州分校部门决算包括：新疆巴音郭楞蒙古自治州农业广播电视学校巴州分校部门本级决算、所属单位决算等。</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纳入新疆巴音郭楞蒙古自治州农业广播电视学校巴州分校</w:t>
      </w:r>
      <w:r>
        <w:rPr>
          <w:rFonts w:ascii="仿宋_GB2312" w:eastAsia="仿宋_GB2312" w:hint="eastAsia"/>
          <w:sz w:val="32"/>
          <w:szCs w:val="32"/>
        </w:rPr>
        <w:t>2</w:t>
      </w:r>
      <w:r>
        <w:rPr>
          <w:rFonts w:ascii="仿宋_GB2312" w:eastAsia="仿宋_GB2312"/>
          <w:sz w:val="32"/>
          <w:szCs w:val="32"/>
        </w:rPr>
        <w:t>018</w:t>
      </w:r>
      <w:r>
        <w:rPr>
          <w:rFonts w:ascii="仿宋_GB2312" w:eastAsia="仿宋_GB2312" w:hint="eastAsia"/>
          <w:sz w:val="32"/>
          <w:szCs w:val="32"/>
        </w:rPr>
        <w:t>年</w:t>
      </w:r>
      <w:r>
        <w:rPr>
          <w:rFonts w:ascii="仿宋_GB2312" w:eastAsia="仿宋_GB2312" w:hint="eastAsia"/>
          <w:sz w:val="32"/>
          <w:szCs w:val="32"/>
        </w:rPr>
        <w:t>部门决算编制范围的单位名单见下表：</w:t>
      </w:r>
    </w:p>
    <w:p w:rsidR="000C2990" w:rsidRDefault="000C2990">
      <w:pPr>
        <w:spacing w:line="500" w:lineRule="exact"/>
        <w:ind w:firstLineChars="200" w:firstLine="640"/>
        <w:rPr>
          <w:rFonts w:ascii="仿宋_GB2312" w:eastAsia="仿宋_GB2312"/>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4819"/>
        <w:gridCol w:w="2552"/>
      </w:tblGrid>
      <w:tr w:rsidR="000C2990">
        <w:trPr>
          <w:trHeight w:hRule="exact" w:val="510"/>
        </w:trPr>
        <w:tc>
          <w:tcPr>
            <w:tcW w:w="2093" w:type="dxa"/>
            <w:vAlign w:val="center"/>
          </w:tcPr>
          <w:p w:rsidR="000C2990" w:rsidRDefault="002D6A1E">
            <w:pPr>
              <w:spacing w:line="500" w:lineRule="exact"/>
              <w:ind w:firstLineChars="200" w:firstLine="640"/>
              <w:rPr>
                <w:rFonts w:ascii="仿宋_GB2312" w:eastAsia="仿宋_GB2312"/>
                <w:sz w:val="32"/>
                <w:szCs w:val="32"/>
              </w:rPr>
            </w:pPr>
            <w:r>
              <w:rPr>
                <w:rFonts w:ascii="仿宋_GB2312" w:eastAsia="仿宋_GB2312" w:hint="eastAsia"/>
                <w:sz w:val="32"/>
                <w:szCs w:val="32"/>
              </w:rPr>
              <w:t>序号</w:t>
            </w:r>
          </w:p>
        </w:tc>
        <w:tc>
          <w:tcPr>
            <w:tcW w:w="4819" w:type="dxa"/>
            <w:vAlign w:val="center"/>
          </w:tcPr>
          <w:p w:rsidR="000C2990" w:rsidRDefault="002D6A1E">
            <w:pPr>
              <w:spacing w:line="500" w:lineRule="exact"/>
              <w:ind w:firstLineChars="500" w:firstLine="1600"/>
              <w:rPr>
                <w:rFonts w:ascii="仿宋_GB2312" w:eastAsia="仿宋_GB2312"/>
                <w:sz w:val="32"/>
                <w:szCs w:val="32"/>
              </w:rPr>
            </w:pPr>
            <w:r>
              <w:rPr>
                <w:rFonts w:ascii="仿宋_GB2312" w:eastAsia="仿宋_GB2312" w:hint="eastAsia"/>
                <w:sz w:val="32"/>
                <w:szCs w:val="32"/>
              </w:rPr>
              <w:t>单位名称</w:t>
            </w:r>
          </w:p>
        </w:tc>
        <w:tc>
          <w:tcPr>
            <w:tcW w:w="2552" w:type="dxa"/>
            <w:vAlign w:val="center"/>
          </w:tcPr>
          <w:p w:rsidR="000C2990" w:rsidRDefault="002D6A1E">
            <w:pPr>
              <w:spacing w:line="500" w:lineRule="exact"/>
              <w:ind w:firstLineChars="400" w:firstLine="1280"/>
              <w:rPr>
                <w:rFonts w:ascii="仿宋_GB2312" w:eastAsia="仿宋_GB2312"/>
                <w:sz w:val="32"/>
                <w:szCs w:val="32"/>
              </w:rPr>
            </w:pPr>
            <w:r>
              <w:rPr>
                <w:rFonts w:ascii="仿宋_GB2312" w:eastAsia="仿宋_GB2312" w:hint="eastAsia"/>
                <w:sz w:val="32"/>
                <w:szCs w:val="32"/>
              </w:rPr>
              <w:t>备注</w:t>
            </w:r>
          </w:p>
        </w:tc>
      </w:tr>
      <w:tr w:rsidR="000C2990">
        <w:trPr>
          <w:trHeight w:hRule="exact" w:val="510"/>
        </w:trPr>
        <w:tc>
          <w:tcPr>
            <w:tcW w:w="2093" w:type="dxa"/>
            <w:vAlign w:val="center"/>
          </w:tcPr>
          <w:p w:rsidR="000C2990" w:rsidRDefault="002D6A1E">
            <w:pPr>
              <w:spacing w:line="500" w:lineRule="exact"/>
              <w:ind w:firstLineChars="200" w:firstLine="640"/>
              <w:rPr>
                <w:rFonts w:ascii="仿宋_GB2312" w:eastAsia="仿宋_GB2312"/>
                <w:sz w:val="32"/>
                <w:szCs w:val="32"/>
              </w:rPr>
            </w:pPr>
            <w:r>
              <w:rPr>
                <w:rFonts w:ascii="仿宋_GB2312" w:eastAsia="仿宋_GB2312" w:hint="eastAsia"/>
                <w:sz w:val="32"/>
                <w:szCs w:val="32"/>
              </w:rPr>
              <w:t>1</w:t>
            </w:r>
          </w:p>
        </w:tc>
        <w:tc>
          <w:tcPr>
            <w:tcW w:w="4819" w:type="dxa"/>
            <w:vAlign w:val="center"/>
          </w:tcPr>
          <w:p w:rsidR="000C2990" w:rsidRDefault="002D6A1E">
            <w:pPr>
              <w:spacing w:line="500" w:lineRule="exact"/>
              <w:rPr>
                <w:rFonts w:ascii="仿宋_GB2312" w:eastAsia="仿宋_GB2312"/>
                <w:sz w:val="18"/>
                <w:szCs w:val="18"/>
              </w:rPr>
            </w:pPr>
            <w:r>
              <w:rPr>
                <w:rFonts w:ascii="仿宋_GB2312" w:eastAsia="仿宋_GB2312" w:hint="eastAsia"/>
                <w:sz w:val="18"/>
                <w:szCs w:val="18"/>
              </w:rPr>
              <w:t>新疆巴音郭楞蒙古自治州农业广播电视学校巴州分校</w:t>
            </w:r>
          </w:p>
        </w:tc>
        <w:tc>
          <w:tcPr>
            <w:tcW w:w="2552" w:type="dxa"/>
            <w:vAlign w:val="center"/>
          </w:tcPr>
          <w:p w:rsidR="000C2990" w:rsidRDefault="000C2990">
            <w:pPr>
              <w:spacing w:line="500" w:lineRule="exact"/>
              <w:ind w:firstLineChars="200" w:firstLine="640"/>
              <w:rPr>
                <w:rFonts w:ascii="仿宋_GB2312" w:eastAsia="仿宋_GB2312"/>
                <w:sz w:val="32"/>
                <w:szCs w:val="32"/>
              </w:rPr>
            </w:pPr>
          </w:p>
        </w:tc>
      </w:tr>
      <w:tr w:rsidR="000C2990">
        <w:trPr>
          <w:trHeight w:hRule="exact" w:val="510"/>
        </w:trPr>
        <w:tc>
          <w:tcPr>
            <w:tcW w:w="2093" w:type="dxa"/>
            <w:vAlign w:val="center"/>
          </w:tcPr>
          <w:p w:rsidR="000C2990" w:rsidRDefault="002D6A1E">
            <w:pPr>
              <w:spacing w:line="500" w:lineRule="exact"/>
              <w:ind w:firstLineChars="200" w:firstLine="640"/>
              <w:rPr>
                <w:rFonts w:ascii="仿宋_GB2312" w:eastAsia="仿宋_GB2312"/>
                <w:sz w:val="32"/>
                <w:szCs w:val="32"/>
              </w:rPr>
            </w:pPr>
            <w:r>
              <w:rPr>
                <w:rFonts w:ascii="仿宋_GB2312" w:eastAsia="仿宋_GB2312" w:hint="eastAsia"/>
                <w:sz w:val="32"/>
                <w:szCs w:val="32"/>
              </w:rPr>
              <w:t>2</w:t>
            </w:r>
          </w:p>
        </w:tc>
        <w:tc>
          <w:tcPr>
            <w:tcW w:w="4819" w:type="dxa"/>
            <w:vAlign w:val="center"/>
          </w:tcPr>
          <w:p w:rsidR="000C2990" w:rsidRDefault="000C2990">
            <w:pPr>
              <w:spacing w:line="500" w:lineRule="exact"/>
              <w:ind w:firstLineChars="200" w:firstLine="640"/>
              <w:rPr>
                <w:rFonts w:ascii="仿宋_GB2312" w:eastAsia="仿宋_GB2312"/>
                <w:sz w:val="32"/>
                <w:szCs w:val="32"/>
              </w:rPr>
            </w:pPr>
          </w:p>
        </w:tc>
        <w:tc>
          <w:tcPr>
            <w:tcW w:w="2552" w:type="dxa"/>
            <w:vAlign w:val="center"/>
          </w:tcPr>
          <w:p w:rsidR="000C2990" w:rsidRDefault="000C2990">
            <w:pPr>
              <w:spacing w:line="500" w:lineRule="exact"/>
              <w:ind w:firstLineChars="200" w:firstLine="640"/>
              <w:rPr>
                <w:rFonts w:ascii="仿宋_GB2312" w:eastAsia="仿宋_GB2312"/>
                <w:sz w:val="32"/>
                <w:szCs w:val="32"/>
              </w:rPr>
            </w:pPr>
          </w:p>
        </w:tc>
      </w:tr>
      <w:tr w:rsidR="000C2990">
        <w:trPr>
          <w:trHeight w:hRule="exact" w:val="510"/>
        </w:trPr>
        <w:tc>
          <w:tcPr>
            <w:tcW w:w="2093" w:type="dxa"/>
            <w:vAlign w:val="center"/>
          </w:tcPr>
          <w:p w:rsidR="000C2990" w:rsidRDefault="002D6A1E">
            <w:pPr>
              <w:spacing w:line="500" w:lineRule="exact"/>
              <w:ind w:firstLineChars="200" w:firstLine="640"/>
              <w:rPr>
                <w:rFonts w:ascii="仿宋_GB2312" w:eastAsia="仿宋_GB2312"/>
                <w:sz w:val="32"/>
                <w:szCs w:val="32"/>
              </w:rPr>
            </w:pPr>
            <w:r>
              <w:rPr>
                <w:rFonts w:ascii="仿宋_GB2312" w:eastAsia="仿宋_GB2312" w:hint="eastAsia"/>
                <w:sz w:val="32"/>
                <w:szCs w:val="32"/>
              </w:rPr>
              <w:t>…</w:t>
            </w:r>
          </w:p>
        </w:tc>
        <w:tc>
          <w:tcPr>
            <w:tcW w:w="4819" w:type="dxa"/>
            <w:vAlign w:val="center"/>
          </w:tcPr>
          <w:p w:rsidR="000C2990" w:rsidRDefault="000C2990">
            <w:pPr>
              <w:spacing w:line="500" w:lineRule="exact"/>
              <w:ind w:firstLineChars="200" w:firstLine="640"/>
              <w:rPr>
                <w:rFonts w:ascii="仿宋_GB2312" w:eastAsia="仿宋_GB2312"/>
                <w:sz w:val="32"/>
                <w:szCs w:val="32"/>
              </w:rPr>
            </w:pPr>
          </w:p>
        </w:tc>
        <w:tc>
          <w:tcPr>
            <w:tcW w:w="2552" w:type="dxa"/>
            <w:vAlign w:val="center"/>
          </w:tcPr>
          <w:p w:rsidR="000C2990" w:rsidRDefault="000C2990">
            <w:pPr>
              <w:spacing w:line="500" w:lineRule="exact"/>
              <w:ind w:firstLineChars="200" w:firstLine="640"/>
              <w:rPr>
                <w:rFonts w:ascii="仿宋_GB2312" w:eastAsia="仿宋_GB2312"/>
                <w:sz w:val="32"/>
                <w:szCs w:val="32"/>
              </w:rPr>
            </w:pPr>
          </w:p>
        </w:tc>
      </w:tr>
      <w:tr w:rsidR="000C2990">
        <w:trPr>
          <w:trHeight w:hRule="exact" w:val="510"/>
        </w:trPr>
        <w:tc>
          <w:tcPr>
            <w:tcW w:w="2093" w:type="dxa"/>
            <w:vAlign w:val="center"/>
          </w:tcPr>
          <w:p w:rsidR="000C2990" w:rsidRDefault="000C2990">
            <w:pPr>
              <w:spacing w:line="500" w:lineRule="exact"/>
              <w:ind w:firstLineChars="200" w:firstLine="640"/>
              <w:rPr>
                <w:rFonts w:ascii="仿宋_GB2312" w:eastAsia="仿宋_GB2312"/>
                <w:sz w:val="32"/>
                <w:szCs w:val="32"/>
              </w:rPr>
            </w:pPr>
          </w:p>
        </w:tc>
        <w:tc>
          <w:tcPr>
            <w:tcW w:w="4819" w:type="dxa"/>
            <w:vAlign w:val="center"/>
          </w:tcPr>
          <w:p w:rsidR="000C2990" w:rsidRDefault="000C2990">
            <w:pPr>
              <w:spacing w:line="500" w:lineRule="exact"/>
              <w:ind w:firstLineChars="200" w:firstLine="640"/>
              <w:rPr>
                <w:rFonts w:ascii="仿宋_GB2312" w:eastAsia="仿宋_GB2312"/>
                <w:sz w:val="32"/>
                <w:szCs w:val="32"/>
              </w:rPr>
            </w:pPr>
          </w:p>
        </w:tc>
        <w:tc>
          <w:tcPr>
            <w:tcW w:w="2552" w:type="dxa"/>
            <w:vAlign w:val="center"/>
          </w:tcPr>
          <w:p w:rsidR="000C2990" w:rsidRDefault="000C2990">
            <w:pPr>
              <w:spacing w:line="500" w:lineRule="exact"/>
              <w:ind w:firstLineChars="200" w:firstLine="640"/>
              <w:rPr>
                <w:rFonts w:ascii="仿宋_GB2312" w:eastAsia="仿宋_GB2312"/>
                <w:sz w:val="32"/>
                <w:szCs w:val="32"/>
              </w:rPr>
            </w:pPr>
          </w:p>
        </w:tc>
      </w:tr>
    </w:tbl>
    <w:p w:rsidR="000C2990" w:rsidRDefault="000C2990">
      <w:pPr>
        <w:spacing w:line="500" w:lineRule="exact"/>
        <w:ind w:firstLine="627"/>
        <w:jc w:val="center"/>
        <w:rPr>
          <w:rFonts w:ascii="仿宋_GB2312" w:eastAsia="仿宋_GB2312" w:hAnsi="宋体" w:cs="宋体"/>
          <w:kern w:val="0"/>
          <w:sz w:val="32"/>
          <w:szCs w:val="32"/>
        </w:rPr>
      </w:pPr>
    </w:p>
    <w:p w:rsidR="000C2990" w:rsidRDefault="002D6A1E">
      <w:pPr>
        <w:spacing w:line="540" w:lineRule="exact"/>
        <w:jc w:val="center"/>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p>
    <w:p w:rsidR="000C2990" w:rsidRDefault="002D6A1E">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0C2990" w:rsidRDefault="002D6A1E">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2</w:t>
      </w:r>
      <w:r>
        <w:rPr>
          <w:rFonts w:ascii="仿宋_GB2312" w:eastAsia="仿宋_GB2312"/>
          <w:sz w:val="32"/>
          <w:szCs w:val="32"/>
        </w:rPr>
        <w:t>018</w:t>
      </w:r>
      <w:r>
        <w:rPr>
          <w:rFonts w:ascii="仿宋_GB2312" w:eastAsia="仿宋_GB2312" w:hint="eastAsia"/>
          <w:sz w:val="32"/>
          <w:szCs w:val="32"/>
        </w:rPr>
        <w:t>年度收入</w:t>
      </w:r>
      <w:r>
        <w:rPr>
          <w:rFonts w:ascii="仿宋_GB2312" w:eastAsia="仿宋_GB2312" w:hint="eastAsia"/>
          <w:sz w:val="32"/>
          <w:szCs w:val="32"/>
        </w:rPr>
        <w:t xml:space="preserve">72.69 </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与上年相比，减少</w:t>
      </w:r>
      <w:r>
        <w:rPr>
          <w:rFonts w:ascii="仿宋_GB2312" w:eastAsia="仿宋_GB2312" w:hint="eastAsia"/>
          <w:sz w:val="32"/>
          <w:szCs w:val="32"/>
        </w:rPr>
        <w:t>0.05</w:t>
      </w:r>
      <w:r>
        <w:rPr>
          <w:rFonts w:ascii="仿宋_GB2312" w:eastAsia="仿宋_GB2312" w:hint="eastAsia"/>
          <w:sz w:val="32"/>
          <w:szCs w:val="32"/>
        </w:rPr>
        <w:t>万元，降低</w:t>
      </w:r>
      <w:r>
        <w:rPr>
          <w:rFonts w:ascii="仿宋_GB2312" w:eastAsia="仿宋_GB2312" w:hint="eastAsia"/>
          <w:sz w:val="32"/>
          <w:szCs w:val="32"/>
        </w:rPr>
        <w:t>0.07%</w:t>
      </w:r>
      <w:r>
        <w:rPr>
          <w:rFonts w:ascii="仿宋_GB2312" w:eastAsia="仿宋_GB2312" w:hint="eastAsia"/>
          <w:sz w:val="32"/>
          <w:szCs w:val="32"/>
        </w:rPr>
        <w:t>，增减变化主要原因是：</w:t>
      </w:r>
      <w:r>
        <w:rPr>
          <w:rFonts w:ascii="仿宋_GB2312" w:eastAsia="仿宋_GB2312"/>
          <w:sz w:val="32"/>
          <w:szCs w:val="32"/>
        </w:rPr>
        <w:t>当年访惠聚工作办公费减少</w:t>
      </w:r>
      <w:r>
        <w:rPr>
          <w:rFonts w:ascii="仿宋_GB2312" w:eastAsia="仿宋_GB2312" w:hint="eastAsia"/>
          <w:sz w:val="32"/>
          <w:szCs w:val="32"/>
        </w:rPr>
        <w:t>；支出</w:t>
      </w:r>
      <w:r>
        <w:rPr>
          <w:rFonts w:ascii="仿宋_GB2312" w:eastAsia="仿宋_GB2312" w:hint="eastAsia"/>
          <w:sz w:val="32"/>
          <w:szCs w:val="32"/>
        </w:rPr>
        <w:t xml:space="preserve">72.69 </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与上年相比，减少</w:t>
      </w:r>
      <w:r>
        <w:rPr>
          <w:rFonts w:ascii="仿宋_GB2312" w:eastAsia="仿宋_GB2312" w:hint="eastAsia"/>
          <w:sz w:val="32"/>
          <w:szCs w:val="32"/>
        </w:rPr>
        <w:t>0.05</w:t>
      </w:r>
      <w:r>
        <w:rPr>
          <w:rFonts w:ascii="仿宋_GB2312" w:eastAsia="仿宋_GB2312" w:hint="eastAsia"/>
          <w:sz w:val="32"/>
          <w:szCs w:val="32"/>
        </w:rPr>
        <w:t>万元，降低</w:t>
      </w:r>
      <w:r>
        <w:rPr>
          <w:rFonts w:ascii="仿宋_GB2312" w:eastAsia="仿宋_GB2312" w:hint="eastAsia"/>
          <w:sz w:val="32"/>
          <w:szCs w:val="32"/>
        </w:rPr>
        <w:t>0.07%</w:t>
      </w:r>
      <w:r>
        <w:rPr>
          <w:rFonts w:ascii="仿宋_GB2312" w:eastAsia="仿宋_GB2312" w:hint="eastAsia"/>
          <w:sz w:val="32"/>
          <w:szCs w:val="32"/>
        </w:rPr>
        <w:t>，增减变化主要原因是：</w:t>
      </w:r>
      <w:r>
        <w:rPr>
          <w:rFonts w:ascii="仿宋_GB2312" w:eastAsia="仿宋_GB2312"/>
          <w:sz w:val="32"/>
          <w:szCs w:val="32"/>
        </w:rPr>
        <w:t>当年访惠聚工作办公费减少</w:t>
      </w:r>
      <w:r>
        <w:rPr>
          <w:rFonts w:ascii="仿宋_GB2312" w:eastAsia="仿宋_GB2312" w:hint="eastAsia"/>
          <w:sz w:val="32"/>
          <w:szCs w:val="32"/>
        </w:rPr>
        <w:t>；结余</w:t>
      </w:r>
      <w:r>
        <w:rPr>
          <w:rFonts w:ascii="仿宋_GB2312" w:eastAsia="仿宋_GB2312" w:hint="eastAsia"/>
          <w:sz w:val="32"/>
          <w:szCs w:val="32"/>
        </w:rPr>
        <w:t xml:space="preserve">0.00 </w:t>
      </w:r>
      <w:r>
        <w:rPr>
          <w:rFonts w:ascii="仿宋_GB2312" w:eastAsia="仿宋_GB2312" w:hint="eastAsia"/>
          <w:sz w:val="32"/>
          <w:szCs w:val="32"/>
        </w:rPr>
        <w:t>万元，与上年相比，减少</w:t>
      </w:r>
      <w:r>
        <w:rPr>
          <w:rFonts w:ascii="仿宋_GB2312" w:eastAsia="仿宋_GB2312" w:hint="eastAsia"/>
          <w:sz w:val="32"/>
          <w:szCs w:val="32"/>
        </w:rPr>
        <w:t>0</w:t>
      </w:r>
      <w:r>
        <w:rPr>
          <w:rFonts w:ascii="仿宋_GB2312" w:eastAsia="仿宋_GB2312" w:hint="eastAsia"/>
          <w:sz w:val="32"/>
          <w:szCs w:val="32"/>
        </w:rPr>
        <w:t>万元。增减变化主要原因是：无结余。</w:t>
      </w:r>
    </w:p>
    <w:p w:rsidR="000C2990" w:rsidRDefault="002D6A1E">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hint="eastAsia"/>
          <w:sz w:val="32"/>
          <w:szCs w:val="32"/>
        </w:rPr>
        <w:t xml:space="preserve">72.69 </w:t>
      </w:r>
      <w:r>
        <w:rPr>
          <w:rFonts w:ascii="仿宋_GB2312" w:eastAsia="仿宋_GB2312" w:hint="eastAsia"/>
          <w:sz w:val="32"/>
          <w:szCs w:val="32"/>
        </w:rPr>
        <w:t>万元，其中：财政拨款收入</w:t>
      </w:r>
      <w:r>
        <w:rPr>
          <w:rFonts w:ascii="仿宋_GB2312" w:eastAsia="仿宋_GB2312" w:hint="eastAsia"/>
          <w:sz w:val="32"/>
          <w:szCs w:val="32"/>
        </w:rPr>
        <w:t xml:space="preserve">72.69 </w:t>
      </w:r>
      <w:r>
        <w:rPr>
          <w:rFonts w:ascii="仿宋_GB2312" w:eastAsia="仿宋_GB2312" w:hint="eastAsia"/>
          <w:sz w:val="32"/>
          <w:szCs w:val="32"/>
        </w:rPr>
        <w:t>万元，占</w:t>
      </w:r>
      <w:r>
        <w:rPr>
          <w:rFonts w:ascii="仿宋_GB2312" w:eastAsia="仿宋_GB2312" w:hint="eastAsia"/>
          <w:sz w:val="32"/>
          <w:szCs w:val="32"/>
        </w:rPr>
        <w:t>100.00%</w:t>
      </w:r>
      <w:r>
        <w:rPr>
          <w:rFonts w:ascii="仿宋_GB2312" w:eastAsia="仿宋_GB2312" w:hint="eastAsia"/>
          <w:sz w:val="32"/>
          <w:szCs w:val="32"/>
        </w:rPr>
        <w:t>；上级补助收入</w:t>
      </w:r>
      <w:r>
        <w:rPr>
          <w:rFonts w:ascii="仿宋_GB2312" w:eastAsia="仿宋_GB2312" w:hint="eastAsia"/>
          <w:sz w:val="32"/>
          <w:szCs w:val="32"/>
        </w:rPr>
        <w:t xml:space="preserve">0.00 </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；事业收入</w:t>
      </w:r>
      <w:r>
        <w:rPr>
          <w:rFonts w:ascii="仿宋_GB2312" w:eastAsia="仿宋_GB2312" w:hint="eastAsia"/>
          <w:sz w:val="32"/>
          <w:szCs w:val="32"/>
        </w:rPr>
        <w:t xml:space="preserve">0.00 </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；经营收入</w:t>
      </w:r>
      <w:r>
        <w:rPr>
          <w:rFonts w:ascii="仿宋_GB2312" w:eastAsia="仿宋_GB2312" w:hint="eastAsia"/>
          <w:sz w:val="32"/>
          <w:szCs w:val="32"/>
        </w:rPr>
        <w:t xml:space="preserve">0.00 </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；附属单位缴款</w:t>
      </w:r>
      <w:r>
        <w:rPr>
          <w:rFonts w:ascii="仿宋_GB2312" w:eastAsia="仿宋_GB2312" w:hint="eastAsia"/>
          <w:sz w:val="32"/>
          <w:szCs w:val="32"/>
        </w:rPr>
        <w:t xml:space="preserve">0.00 </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；其他收入</w:t>
      </w:r>
      <w:r>
        <w:rPr>
          <w:rFonts w:ascii="仿宋_GB2312" w:eastAsia="仿宋_GB2312" w:hint="eastAsia"/>
          <w:sz w:val="32"/>
          <w:szCs w:val="32"/>
        </w:rPr>
        <w:t xml:space="preserve">0.00 </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与年初预算数相比情况：本年收入年初预算数</w:t>
      </w:r>
      <w:r>
        <w:rPr>
          <w:rFonts w:ascii="仿宋_GB2312" w:eastAsia="仿宋_GB2312" w:hint="eastAsia"/>
          <w:sz w:val="32"/>
          <w:szCs w:val="32"/>
        </w:rPr>
        <w:t xml:space="preserve">79.47 </w:t>
      </w:r>
      <w:r>
        <w:rPr>
          <w:rFonts w:ascii="仿宋_GB2312" w:eastAsia="仿宋_GB2312" w:hint="eastAsia"/>
          <w:sz w:val="32"/>
          <w:szCs w:val="32"/>
        </w:rPr>
        <w:t>万元，决算数</w:t>
      </w:r>
      <w:r>
        <w:rPr>
          <w:rFonts w:ascii="仿宋_GB2312" w:eastAsia="仿宋_GB2312" w:hint="eastAsia"/>
          <w:sz w:val="32"/>
          <w:szCs w:val="32"/>
        </w:rPr>
        <w:t xml:space="preserve">72.69 </w:t>
      </w:r>
      <w:r>
        <w:rPr>
          <w:rFonts w:ascii="仿宋_GB2312" w:eastAsia="仿宋_GB2312" w:hint="eastAsia"/>
          <w:sz w:val="32"/>
          <w:szCs w:val="32"/>
        </w:rPr>
        <w:t>万元，预决算差异率</w:t>
      </w:r>
      <w:r>
        <w:rPr>
          <w:rFonts w:ascii="仿宋_GB2312" w:eastAsia="仿宋_GB2312" w:hint="eastAsia"/>
          <w:sz w:val="32"/>
          <w:szCs w:val="32"/>
        </w:rPr>
        <w:t>8.53%</w:t>
      </w:r>
      <w:r>
        <w:rPr>
          <w:rFonts w:ascii="仿宋_GB2312" w:eastAsia="仿宋_GB2312" w:hint="eastAsia"/>
          <w:sz w:val="32"/>
          <w:szCs w:val="32"/>
        </w:rPr>
        <w:t>，差异主要原因：压缩公用经费支出。</w:t>
      </w:r>
    </w:p>
    <w:p w:rsidR="000C2990" w:rsidRDefault="002D6A1E">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hint="eastAsia"/>
          <w:sz w:val="32"/>
          <w:szCs w:val="32"/>
        </w:rPr>
        <w:t xml:space="preserve">72.69 </w:t>
      </w:r>
      <w:r>
        <w:rPr>
          <w:rFonts w:ascii="仿宋_GB2312" w:eastAsia="仿宋_GB2312" w:hint="eastAsia"/>
          <w:sz w:val="32"/>
          <w:szCs w:val="32"/>
        </w:rPr>
        <w:t>万元，其中：基本支出</w:t>
      </w:r>
      <w:r>
        <w:rPr>
          <w:rFonts w:ascii="仿宋_GB2312" w:eastAsia="仿宋_GB2312" w:hint="eastAsia"/>
          <w:sz w:val="32"/>
          <w:szCs w:val="32"/>
        </w:rPr>
        <w:t xml:space="preserve">67.69 </w:t>
      </w:r>
      <w:r>
        <w:rPr>
          <w:rFonts w:ascii="仿宋_GB2312" w:eastAsia="仿宋_GB2312" w:hint="eastAsia"/>
          <w:sz w:val="32"/>
          <w:szCs w:val="32"/>
        </w:rPr>
        <w:t>万元，占</w:t>
      </w:r>
      <w:r>
        <w:rPr>
          <w:rFonts w:ascii="仿宋_GB2312" w:eastAsia="仿宋_GB2312" w:hint="eastAsia"/>
          <w:sz w:val="32"/>
          <w:szCs w:val="32"/>
        </w:rPr>
        <w:t>93.12%</w:t>
      </w:r>
      <w:r>
        <w:rPr>
          <w:rFonts w:ascii="仿宋_GB2312" w:eastAsia="仿宋_GB2312" w:hint="eastAsia"/>
          <w:sz w:val="32"/>
          <w:szCs w:val="32"/>
        </w:rPr>
        <w:t>；项目支出</w:t>
      </w:r>
      <w:r>
        <w:rPr>
          <w:rFonts w:ascii="仿宋_GB2312" w:eastAsia="仿宋_GB2312" w:hint="eastAsia"/>
          <w:sz w:val="32"/>
          <w:szCs w:val="32"/>
        </w:rPr>
        <w:t xml:space="preserve">5.00 </w:t>
      </w:r>
      <w:r>
        <w:rPr>
          <w:rFonts w:ascii="仿宋_GB2312" w:eastAsia="仿宋_GB2312" w:hint="eastAsia"/>
          <w:sz w:val="32"/>
          <w:szCs w:val="32"/>
        </w:rPr>
        <w:t>万元，占</w:t>
      </w:r>
      <w:r>
        <w:rPr>
          <w:rFonts w:ascii="仿宋_GB2312" w:eastAsia="仿宋_GB2312" w:hint="eastAsia"/>
          <w:sz w:val="32"/>
          <w:szCs w:val="32"/>
        </w:rPr>
        <w:t>6.88%</w:t>
      </w:r>
      <w:r>
        <w:rPr>
          <w:rFonts w:ascii="仿宋_GB2312" w:eastAsia="仿宋_GB2312" w:hint="eastAsia"/>
          <w:sz w:val="32"/>
          <w:szCs w:val="32"/>
        </w:rPr>
        <w:t>；上缴上级支出</w:t>
      </w:r>
      <w:r>
        <w:rPr>
          <w:rFonts w:ascii="仿宋_GB2312" w:eastAsia="仿宋_GB2312" w:hint="eastAsia"/>
          <w:sz w:val="32"/>
          <w:szCs w:val="32"/>
        </w:rPr>
        <w:t xml:space="preserve">0.00 </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；经营支出</w:t>
      </w:r>
      <w:r>
        <w:rPr>
          <w:rFonts w:ascii="仿宋_GB2312" w:eastAsia="仿宋_GB2312" w:hint="eastAsia"/>
          <w:sz w:val="32"/>
          <w:szCs w:val="32"/>
        </w:rPr>
        <w:t xml:space="preserve">0.00 </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；对附属单位补助支出</w:t>
      </w:r>
      <w:r>
        <w:rPr>
          <w:rFonts w:ascii="仿宋_GB2312" w:eastAsia="仿宋_GB2312" w:hint="eastAsia"/>
          <w:sz w:val="32"/>
          <w:szCs w:val="32"/>
        </w:rPr>
        <w:t xml:space="preserve">0.00 </w:t>
      </w:r>
      <w:r>
        <w:rPr>
          <w:rFonts w:ascii="仿宋_GB2312" w:eastAsia="仿宋_GB2312" w:hint="eastAsia"/>
          <w:sz w:val="32"/>
          <w:szCs w:val="32"/>
        </w:rPr>
        <w:t>万元，占</w:t>
      </w:r>
      <w:r>
        <w:rPr>
          <w:rFonts w:ascii="仿宋_GB2312" w:eastAsia="仿宋_GB2312" w:hint="eastAsia"/>
          <w:sz w:val="32"/>
          <w:szCs w:val="32"/>
        </w:rPr>
        <w:t>0.00%</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与年初预算数相比情况：本年支出年初预算数</w:t>
      </w:r>
      <w:r>
        <w:rPr>
          <w:rFonts w:ascii="仿宋_GB2312" w:eastAsia="仿宋_GB2312" w:hint="eastAsia"/>
          <w:sz w:val="32"/>
          <w:szCs w:val="32"/>
        </w:rPr>
        <w:t xml:space="preserve">80.47 </w:t>
      </w:r>
      <w:r>
        <w:rPr>
          <w:rFonts w:ascii="仿宋_GB2312" w:eastAsia="仿宋_GB2312" w:hint="eastAsia"/>
          <w:sz w:val="32"/>
          <w:szCs w:val="32"/>
        </w:rPr>
        <w:t>万元，决算数</w:t>
      </w:r>
      <w:r>
        <w:rPr>
          <w:rFonts w:ascii="仿宋_GB2312" w:eastAsia="仿宋_GB2312" w:hint="eastAsia"/>
          <w:sz w:val="32"/>
          <w:szCs w:val="32"/>
        </w:rPr>
        <w:t xml:space="preserve">72.69 </w:t>
      </w:r>
      <w:r>
        <w:rPr>
          <w:rFonts w:ascii="仿宋_GB2312" w:eastAsia="仿宋_GB2312" w:hint="eastAsia"/>
          <w:sz w:val="32"/>
          <w:szCs w:val="32"/>
        </w:rPr>
        <w:t>万元，预决算差异率</w:t>
      </w:r>
      <w:r>
        <w:rPr>
          <w:rFonts w:ascii="仿宋_GB2312" w:eastAsia="仿宋_GB2312" w:hint="eastAsia"/>
          <w:sz w:val="32"/>
          <w:szCs w:val="32"/>
        </w:rPr>
        <w:t>9.67%</w:t>
      </w:r>
      <w:r>
        <w:rPr>
          <w:rFonts w:ascii="仿宋_GB2312" w:eastAsia="仿宋_GB2312" w:hint="eastAsia"/>
          <w:sz w:val="32"/>
          <w:szCs w:val="32"/>
        </w:rPr>
        <w:t>，差异主要原因压缩公用经费支出。</w:t>
      </w:r>
    </w:p>
    <w:p w:rsidR="000C2990" w:rsidRDefault="002D6A1E">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0C2990" w:rsidRDefault="002D6A1E">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2</w:t>
      </w:r>
      <w:r>
        <w:rPr>
          <w:rFonts w:ascii="仿宋_GB2312" w:eastAsia="仿宋_GB2312"/>
          <w:sz w:val="32"/>
          <w:szCs w:val="32"/>
        </w:rPr>
        <w:t>018</w:t>
      </w:r>
      <w:r>
        <w:rPr>
          <w:rFonts w:ascii="仿宋_GB2312" w:eastAsia="仿宋_GB2312" w:hint="eastAsia"/>
          <w:sz w:val="32"/>
          <w:szCs w:val="32"/>
        </w:rPr>
        <w:t>年度财政拨款收入</w:t>
      </w:r>
      <w:r>
        <w:rPr>
          <w:rFonts w:ascii="仿宋_GB2312" w:eastAsia="仿宋_GB2312" w:hint="eastAsia"/>
          <w:sz w:val="32"/>
          <w:szCs w:val="32"/>
        </w:rPr>
        <w:t xml:space="preserve">72.69 </w:t>
      </w:r>
      <w:r>
        <w:rPr>
          <w:rFonts w:ascii="仿宋_GB2312" w:eastAsia="仿宋_GB2312" w:hint="eastAsia"/>
          <w:sz w:val="32"/>
          <w:szCs w:val="32"/>
        </w:rPr>
        <w:t>万元，与</w:t>
      </w:r>
      <w:r>
        <w:rPr>
          <w:rFonts w:ascii="仿宋_GB2312" w:eastAsia="仿宋_GB2312" w:hint="eastAsia"/>
          <w:sz w:val="32"/>
          <w:szCs w:val="32"/>
        </w:rPr>
        <w:t>上年相比，减少</w:t>
      </w:r>
      <w:r>
        <w:rPr>
          <w:rFonts w:ascii="仿宋_GB2312" w:eastAsia="仿宋_GB2312" w:hint="eastAsia"/>
          <w:sz w:val="32"/>
          <w:szCs w:val="32"/>
        </w:rPr>
        <w:t>0.05</w:t>
      </w:r>
      <w:r>
        <w:rPr>
          <w:rFonts w:ascii="仿宋_GB2312" w:eastAsia="仿宋_GB2312" w:hint="eastAsia"/>
          <w:sz w:val="32"/>
          <w:szCs w:val="32"/>
        </w:rPr>
        <w:t>万元，降低</w:t>
      </w:r>
      <w:r>
        <w:rPr>
          <w:rFonts w:ascii="仿宋_GB2312" w:eastAsia="仿宋_GB2312" w:hint="eastAsia"/>
          <w:sz w:val="32"/>
          <w:szCs w:val="32"/>
        </w:rPr>
        <w:t>0.07</w:t>
      </w:r>
      <w:r>
        <w:rPr>
          <w:rFonts w:ascii="仿宋_GB2312" w:eastAsia="仿宋_GB2312"/>
          <w:sz w:val="32"/>
          <w:szCs w:val="32"/>
        </w:rPr>
        <w:t>%</w:t>
      </w:r>
      <w:r>
        <w:rPr>
          <w:rFonts w:ascii="仿宋_GB2312" w:eastAsia="仿宋_GB2312" w:hint="eastAsia"/>
          <w:sz w:val="32"/>
          <w:szCs w:val="32"/>
        </w:rPr>
        <w:t>。增减变化的主要原因是：</w:t>
      </w:r>
      <w:r>
        <w:rPr>
          <w:rFonts w:ascii="仿宋_GB2312" w:eastAsia="仿宋_GB2312"/>
          <w:sz w:val="32"/>
          <w:szCs w:val="32"/>
        </w:rPr>
        <w:t>当年访惠聚工作办公费减少</w:t>
      </w:r>
      <w:r>
        <w:rPr>
          <w:rFonts w:ascii="仿宋_GB2312" w:eastAsia="仿宋_GB2312" w:hint="eastAsia"/>
          <w:sz w:val="32"/>
          <w:szCs w:val="32"/>
        </w:rPr>
        <w:t>。财政拨款支出</w:t>
      </w:r>
      <w:r>
        <w:rPr>
          <w:rFonts w:ascii="仿宋_GB2312" w:eastAsia="仿宋_GB2312" w:hint="eastAsia"/>
          <w:sz w:val="32"/>
          <w:szCs w:val="32"/>
        </w:rPr>
        <w:t xml:space="preserve">72.69 </w:t>
      </w:r>
      <w:r>
        <w:rPr>
          <w:rFonts w:ascii="仿宋_GB2312" w:eastAsia="仿宋_GB2312" w:hint="eastAsia"/>
          <w:sz w:val="32"/>
          <w:szCs w:val="32"/>
        </w:rPr>
        <w:t>万元，与上年相比，减少</w:t>
      </w:r>
      <w:r>
        <w:rPr>
          <w:rFonts w:ascii="仿宋_GB2312" w:eastAsia="仿宋_GB2312" w:hint="eastAsia"/>
          <w:sz w:val="32"/>
          <w:szCs w:val="32"/>
        </w:rPr>
        <w:t>0.05</w:t>
      </w:r>
      <w:r>
        <w:rPr>
          <w:rFonts w:ascii="仿宋_GB2312" w:eastAsia="仿宋_GB2312" w:hint="eastAsia"/>
          <w:sz w:val="32"/>
          <w:szCs w:val="32"/>
        </w:rPr>
        <w:t>万元，降低</w:t>
      </w:r>
      <w:r>
        <w:rPr>
          <w:rFonts w:ascii="仿宋_GB2312" w:eastAsia="仿宋_GB2312" w:hint="eastAsia"/>
          <w:sz w:val="32"/>
          <w:szCs w:val="32"/>
        </w:rPr>
        <w:t>0.07%</w:t>
      </w:r>
      <w:r>
        <w:rPr>
          <w:rFonts w:ascii="仿宋_GB2312" w:eastAsia="仿宋_GB2312" w:hint="eastAsia"/>
          <w:sz w:val="32"/>
          <w:szCs w:val="32"/>
        </w:rPr>
        <w:t>，增减变化的主要原因是：</w:t>
      </w:r>
      <w:r>
        <w:rPr>
          <w:rFonts w:ascii="仿宋_GB2312" w:eastAsia="仿宋_GB2312"/>
          <w:sz w:val="32"/>
          <w:szCs w:val="32"/>
        </w:rPr>
        <w:t>当年访惠聚工作办公费减少</w:t>
      </w:r>
      <w:r>
        <w:rPr>
          <w:rFonts w:ascii="仿宋_GB2312" w:eastAsia="仿宋_GB2312" w:hint="eastAsia"/>
          <w:sz w:val="32"/>
          <w:szCs w:val="32"/>
        </w:rPr>
        <w:t>。其中：基本支出</w:t>
      </w:r>
      <w:r>
        <w:rPr>
          <w:rFonts w:ascii="仿宋_GB2312" w:eastAsia="仿宋_GB2312" w:hint="eastAsia"/>
          <w:sz w:val="32"/>
          <w:szCs w:val="32"/>
        </w:rPr>
        <w:t xml:space="preserve">67.69 </w:t>
      </w:r>
      <w:r>
        <w:rPr>
          <w:rFonts w:ascii="仿宋_GB2312" w:eastAsia="仿宋_GB2312" w:hint="eastAsia"/>
          <w:sz w:val="32"/>
          <w:szCs w:val="32"/>
        </w:rPr>
        <w:t>万元，项目支出</w:t>
      </w:r>
      <w:r>
        <w:rPr>
          <w:rFonts w:ascii="仿宋_GB2312" w:eastAsia="仿宋_GB2312" w:hint="eastAsia"/>
          <w:sz w:val="32"/>
          <w:szCs w:val="32"/>
        </w:rPr>
        <w:t xml:space="preserve">5.00 </w:t>
      </w:r>
      <w:r>
        <w:rPr>
          <w:rFonts w:ascii="仿宋_GB2312" w:eastAsia="仿宋_GB2312" w:hint="eastAsia"/>
          <w:sz w:val="32"/>
          <w:szCs w:val="32"/>
        </w:rPr>
        <w:t>万元。财政拨款结转结余</w:t>
      </w:r>
      <w:r>
        <w:rPr>
          <w:rFonts w:ascii="仿宋_GB2312" w:eastAsia="仿宋_GB2312" w:hint="eastAsia"/>
          <w:sz w:val="32"/>
          <w:szCs w:val="32"/>
        </w:rPr>
        <w:t xml:space="preserve">0.00 </w:t>
      </w:r>
      <w:r>
        <w:rPr>
          <w:rFonts w:ascii="仿宋_GB2312" w:eastAsia="仿宋_GB2312" w:hint="eastAsia"/>
          <w:sz w:val="32"/>
          <w:szCs w:val="32"/>
        </w:rPr>
        <w:t>万元，与上年相比，减少</w:t>
      </w:r>
      <w:r>
        <w:rPr>
          <w:rFonts w:ascii="仿宋_GB2312" w:eastAsia="仿宋_GB2312" w:hint="eastAsia"/>
          <w:sz w:val="32"/>
          <w:szCs w:val="32"/>
        </w:rPr>
        <w:t>0</w:t>
      </w:r>
      <w:r>
        <w:rPr>
          <w:rFonts w:ascii="仿宋_GB2312" w:eastAsia="仿宋_GB2312" w:hint="eastAsia"/>
          <w:sz w:val="32"/>
          <w:szCs w:val="32"/>
        </w:rPr>
        <w:t>万元</w:t>
      </w:r>
      <w:r>
        <w:rPr>
          <w:rFonts w:hint="eastAsia"/>
        </w:rPr>
        <w:t>!</w:t>
      </w:r>
      <w:r>
        <w:rPr>
          <w:rFonts w:ascii="仿宋_GB2312" w:eastAsia="仿宋_GB2312" w:hint="eastAsia"/>
          <w:sz w:val="32"/>
          <w:szCs w:val="32"/>
        </w:rPr>
        <w:t>。增减变化的主要原因是：无结余。</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hint="eastAsia"/>
          <w:sz w:val="32"/>
          <w:szCs w:val="32"/>
        </w:rPr>
        <w:t xml:space="preserve">79.47 </w:t>
      </w:r>
      <w:r>
        <w:rPr>
          <w:rFonts w:ascii="仿宋_GB2312" w:eastAsia="仿宋_GB2312" w:hint="eastAsia"/>
          <w:sz w:val="32"/>
          <w:szCs w:val="32"/>
        </w:rPr>
        <w:t>万元，决算数</w:t>
      </w:r>
      <w:r>
        <w:rPr>
          <w:rFonts w:ascii="仿宋_GB2312" w:eastAsia="仿宋_GB2312" w:hint="eastAsia"/>
          <w:sz w:val="32"/>
          <w:szCs w:val="32"/>
        </w:rPr>
        <w:t xml:space="preserve">72.69 </w:t>
      </w:r>
      <w:r>
        <w:rPr>
          <w:rFonts w:ascii="仿宋_GB2312" w:eastAsia="仿宋_GB2312" w:hint="eastAsia"/>
          <w:sz w:val="32"/>
          <w:szCs w:val="32"/>
        </w:rPr>
        <w:t>万元，预决算差异率</w:t>
      </w:r>
      <w:r>
        <w:rPr>
          <w:rFonts w:ascii="仿宋_GB2312" w:eastAsia="仿宋_GB2312" w:hint="eastAsia"/>
          <w:sz w:val="32"/>
          <w:szCs w:val="32"/>
        </w:rPr>
        <w:t>8.53%</w:t>
      </w:r>
      <w:r>
        <w:rPr>
          <w:rFonts w:ascii="仿宋_GB2312" w:eastAsia="仿宋_GB2312" w:hint="eastAsia"/>
          <w:sz w:val="32"/>
          <w:szCs w:val="32"/>
        </w:rPr>
        <w:t>，差异主要原因压缩公用经费支出。财政拨款支</w:t>
      </w:r>
      <w:r>
        <w:rPr>
          <w:rFonts w:ascii="仿宋_GB2312" w:eastAsia="仿宋_GB2312" w:hint="eastAsia"/>
          <w:sz w:val="32"/>
          <w:szCs w:val="32"/>
        </w:rPr>
        <w:t>出年初预算数</w:t>
      </w:r>
      <w:r>
        <w:rPr>
          <w:rFonts w:ascii="仿宋_GB2312" w:eastAsia="仿宋_GB2312" w:hint="eastAsia"/>
          <w:sz w:val="32"/>
          <w:szCs w:val="32"/>
        </w:rPr>
        <w:t xml:space="preserve">80.47 </w:t>
      </w:r>
      <w:r>
        <w:rPr>
          <w:rFonts w:ascii="仿宋_GB2312" w:eastAsia="仿宋_GB2312" w:hint="eastAsia"/>
          <w:sz w:val="32"/>
          <w:szCs w:val="32"/>
        </w:rPr>
        <w:t>万元，决算数</w:t>
      </w:r>
      <w:r>
        <w:rPr>
          <w:rFonts w:ascii="仿宋_GB2312" w:eastAsia="仿宋_GB2312" w:hint="eastAsia"/>
          <w:sz w:val="32"/>
          <w:szCs w:val="32"/>
        </w:rPr>
        <w:t xml:space="preserve">72.69 </w:t>
      </w:r>
      <w:r>
        <w:rPr>
          <w:rFonts w:ascii="仿宋_GB2312" w:eastAsia="仿宋_GB2312" w:hint="eastAsia"/>
          <w:sz w:val="32"/>
          <w:szCs w:val="32"/>
        </w:rPr>
        <w:t>万元，预决算差异率</w:t>
      </w:r>
      <w:r>
        <w:rPr>
          <w:rFonts w:ascii="仿宋_GB2312" w:eastAsia="仿宋_GB2312" w:hint="eastAsia"/>
          <w:sz w:val="32"/>
          <w:szCs w:val="32"/>
        </w:rPr>
        <w:t>9.67%</w:t>
      </w:r>
      <w:r>
        <w:rPr>
          <w:rFonts w:ascii="仿宋_GB2312" w:eastAsia="仿宋_GB2312" w:hint="eastAsia"/>
          <w:sz w:val="32"/>
          <w:szCs w:val="32"/>
        </w:rPr>
        <w:t>，差异主要原因压缩公用经费支出。</w:t>
      </w:r>
    </w:p>
    <w:p w:rsidR="000C2990" w:rsidRDefault="002D6A1E">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018</w:t>
      </w:r>
      <w:r>
        <w:rPr>
          <w:rFonts w:ascii="仿宋_GB2312" w:eastAsia="仿宋_GB2312" w:hint="eastAsia"/>
          <w:sz w:val="32"/>
          <w:szCs w:val="32"/>
        </w:rPr>
        <w:t>年度一般公共预算财政拨款收入</w:t>
      </w:r>
      <w:r>
        <w:rPr>
          <w:rFonts w:ascii="仿宋_GB2312" w:eastAsia="仿宋_GB2312" w:hint="eastAsia"/>
          <w:sz w:val="32"/>
          <w:szCs w:val="32"/>
        </w:rPr>
        <w:t xml:space="preserve">72.69 </w:t>
      </w:r>
      <w:r>
        <w:rPr>
          <w:rFonts w:ascii="仿宋_GB2312" w:eastAsia="仿宋_GB2312" w:hint="eastAsia"/>
          <w:sz w:val="32"/>
          <w:szCs w:val="32"/>
        </w:rPr>
        <w:t>万元。与上年相比，减少</w:t>
      </w:r>
      <w:r>
        <w:rPr>
          <w:rFonts w:ascii="仿宋_GB2312" w:eastAsia="仿宋_GB2312" w:hint="eastAsia"/>
          <w:sz w:val="32"/>
          <w:szCs w:val="32"/>
        </w:rPr>
        <w:t>0.05</w:t>
      </w:r>
      <w:r>
        <w:rPr>
          <w:rFonts w:ascii="仿宋_GB2312" w:eastAsia="仿宋_GB2312" w:hint="eastAsia"/>
          <w:sz w:val="32"/>
          <w:szCs w:val="32"/>
        </w:rPr>
        <w:t>万元，降低</w:t>
      </w:r>
      <w:r>
        <w:rPr>
          <w:rFonts w:ascii="仿宋_GB2312" w:eastAsia="仿宋_GB2312" w:hint="eastAsia"/>
          <w:sz w:val="32"/>
          <w:szCs w:val="32"/>
        </w:rPr>
        <w:t>0.07%</w:t>
      </w:r>
      <w:r>
        <w:rPr>
          <w:rFonts w:ascii="仿宋_GB2312" w:eastAsia="仿宋_GB2312" w:hint="eastAsia"/>
          <w:sz w:val="32"/>
          <w:szCs w:val="32"/>
        </w:rPr>
        <w:t>。增减变化的主要原因是：</w:t>
      </w:r>
      <w:r>
        <w:rPr>
          <w:rFonts w:ascii="仿宋_GB2312" w:eastAsia="仿宋_GB2312"/>
          <w:sz w:val="32"/>
          <w:szCs w:val="32"/>
        </w:rPr>
        <w:t>当年访惠聚工作办公费减少</w:t>
      </w:r>
      <w:r>
        <w:rPr>
          <w:rFonts w:ascii="仿宋_GB2312" w:eastAsia="仿宋_GB2312" w:hint="eastAsia"/>
          <w:sz w:val="32"/>
          <w:szCs w:val="32"/>
        </w:rPr>
        <w:t>。一般公共预算财政拨款支出</w:t>
      </w:r>
      <w:r>
        <w:rPr>
          <w:rFonts w:ascii="仿宋_GB2312" w:eastAsia="仿宋_GB2312" w:hint="eastAsia"/>
          <w:sz w:val="32"/>
          <w:szCs w:val="32"/>
        </w:rPr>
        <w:t xml:space="preserve">72.69 </w:t>
      </w:r>
      <w:r>
        <w:rPr>
          <w:rFonts w:ascii="仿宋_GB2312" w:eastAsia="仿宋_GB2312" w:hint="eastAsia"/>
          <w:sz w:val="32"/>
          <w:szCs w:val="32"/>
        </w:rPr>
        <w:t>万元。与上年相比，减少</w:t>
      </w:r>
      <w:r>
        <w:rPr>
          <w:rFonts w:ascii="仿宋_GB2312" w:eastAsia="仿宋_GB2312" w:hint="eastAsia"/>
          <w:sz w:val="32"/>
          <w:szCs w:val="32"/>
        </w:rPr>
        <w:t>0.05</w:t>
      </w:r>
      <w:r>
        <w:rPr>
          <w:rFonts w:ascii="仿宋_GB2312" w:eastAsia="仿宋_GB2312" w:hint="eastAsia"/>
          <w:sz w:val="32"/>
          <w:szCs w:val="32"/>
        </w:rPr>
        <w:t>万元，降低</w:t>
      </w:r>
      <w:r>
        <w:rPr>
          <w:rFonts w:ascii="仿宋_GB2312" w:eastAsia="仿宋_GB2312" w:hint="eastAsia"/>
          <w:sz w:val="32"/>
          <w:szCs w:val="32"/>
        </w:rPr>
        <w:t>0.07%</w:t>
      </w:r>
      <w:r>
        <w:rPr>
          <w:rFonts w:ascii="仿宋_GB2312" w:eastAsia="仿宋_GB2312" w:hint="eastAsia"/>
          <w:sz w:val="32"/>
          <w:szCs w:val="32"/>
        </w:rPr>
        <w:t>。增减变化的主要原因是：</w:t>
      </w:r>
      <w:r>
        <w:rPr>
          <w:rFonts w:ascii="仿宋_GB2312" w:eastAsia="仿宋_GB2312"/>
          <w:sz w:val="32"/>
          <w:szCs w:val="32"/>
        </w:rPr>
        <w:t>当年访惠聚工作办公费减少</w:t>
      </w:r>
      <w:r>
        <w:rPr>
          <w:rFonts w:ascii="仿宋_GB2312" w:eastAsia="仿宋_GB2312" w:hint="eastAsia"/>
          <w:sz w:val="32"/>
          <w:szCs w:val="32"/>
        </w:rPr>
        <w:t>。其中：按功能分类科目</w:t>
      </w:r>
      <w:r>
        <w:rPr>
          <w:rFonts w:ascii="仿宋_GB2312" w:eastAsia="仿宋_GB2312" w:hint="eastAsia"/>
          <w:sz w:val="32"/>
          <w:szCs w:val="32"/>
        </w:rPr>
        <w:t>2050402</w:t>
      </w:r>
      <w:r>
        <w:rPr>
          <w:rFonts w:ascii="仿宋_GB2312" w:eastAsia="仿宋_GB2312" w:hint="eastAsia"/>
          <w:sz w:val="32"/>
          <w:szCs w:val="32"/>
        </w:rPr>
        <w:t>成人中等教育</w:t>
      </w:r>
      <w:r>
        <w:rPr>
          <w:rFonts w:ascii="仿宋_GB2312" w:eastAsia="仿宋_GB2312" w:hint="eastAsia"/>
          <w:sz w:val="32"/>
          <w:szCs w:val="32"/>
        </w:rPr>
        <w:t>66.46</w:t>
      </w:r>
      <w:r>
        <w:rPr>
          <w:rFonts w:ascii="仿宋_GB2312" w:eastAsia="仿宋_GB2312" w:hint="eastAsia"/>
          <w:sz w:val="32"/>
          <w:szCs w:val="32"/>
        </w:rPr>
        <w:t>万元，</w:t>
      </w:r>
      <w:r>
        <w:rPr>
          <w:rFonts w:ascii="仿宋_GB2312" w:eastAsia="仿宋_GB2312" w:hint="eastAsia"/>
          <w:sz w:val="32"/>
          <w:szCs w:val="32"/>
        </w:rPr>
        <w:t>2050803</w:t>
      </w:r>
      <w:r>
        <w:rPr>
          <w:rFonts w:ascii="仿宋_GB2312" w:eastAsia="仿宋_GB2312" w:hint="eastAsia"/>
          <w:sz w:val="32"/>
          <w:szCs w:val="32"/>
        </w:rPr>
        <w:t>培训支</w:t>
      </w:r>
      <w:r>
        <w:rPr>
          <w:rFonts w:ascii="仿宋_GB2312" w:eastAsia="仿宋_GB2312" w:hint="eastAsia"/>
          <w:sz w:val="32"/>
          <w:szCs w:val="32"/>
        </w:rPr>
        <w:t>出</w:t>
      </w:r>
      <w:r>
        <w:rPr>
          <w:rFonts w:ascii="仿宋_GB2312" w:eastAsia="仿宋_GB2312" w:hint="eastAsia"/>
          <w:sz w:val="32"/>
          <w:szCs w:val="32"/>
        </w:rPr>
        <w:t>0.3</w:t>
      </w:r>
      <w:r>
        <w:rPr>
          <w:rFonts w:ascii="仿宋_GB2312" w:eastAsia="仿宋_GB2312" w:hint="eastAsia"/>
          <w:sz w:val="32"/>
          <w:szCs w:val="32"/>
        </w:rPr>
        <w:t>万元，</w:t>
      </w:r>
      <w:r>
        <w:rPr>
          <w:rFonts w:ascii="仿宋_GB2312" w:eastAsia="仿宋_GB2312" w:hint="eastAsia"/>
          <w:sz w:val="32"/>
          <w:szCs w:val="32"/>
        </w:rPr>
        <w:t>2080505</w:t>
      </w:r>
      <w:r>
        <w:rPr>
          <w:rFonts w:ascii="仿宋_GB2312" w:eastAsia="仿宋_GB2312" w:hint="eastAsia"/>
          <w:sz w:val="32"/>
          <w:szCs w:val="32"/>
        </w:rPr>
        <w:t>机关事业单位基本养老保险缴费支出</w:t>
      </w:r>
      <w:r>
        <w:rPr>
          <w:rFonts w:ascii="仿宋_GB2312" w:eastAsia="仿宋_GB2312" w:hint="eastAsia"/>
          <w:sz w:val="32"/>
          <w:szCs w:val="32"/>
        </w:rPr>
        <w:t>5.92</w:t>
      </w:r>
      <w:r>
        <w:rPr>
          <w:rFonts w:ascii="仿宋_GB2312" w:eastAsia="仿宋_GB2312" w:hint="eastAsia"/>
          <w:sz w:val="32"/>
          <w:szCs w:val="32"/>
        </w:rPr>
        <w:t>万元，按经济分类科目（按类级科目公开），工资福利支出</w:t>
      </w:r>
      <w:r>
        <w:rPr>
          <w:rFonts w:ascii="仿宋_GB2312" w:eastAsia="仿宋_GB2312" w:hint="eastAsia"/>
          <w:sz w:val="32"/>
          <w:szCs w:val="32"/>
        </w:rPr>
        <w:t>59.88</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商品和服务支出</w:t>
      </w:r>
      <w:r>
        <w:rPr>
          <w:rFonts w:ascii="仿宋_GB2312" w:eastAsia="仿宋_GB2312" w:hint="eastAsia"/>
          <w:sz w:val="32"/>
          <w:szCs w:val="32"/>
        </w:rPr>
        <w:t>9.01</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对个人和家庭的补助</w:t>
      </w:r>
      <w:r>
        <w:rPr>
          <w:rFonts w:ascii="仿宋_GB2312" w:eastAsia="仿宋_GB2312" w:hint="eastAsia"/>
          <w:sz w:val="32"/>
          <w:szCs w:val="32"/>
        </w:rPr>
        <w:t>2.8</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资本性支出</w:t>
      </w:r>
      <w:r>
        <w:rPr>
          <w:rFonts w:ascii="仿宋_GB2312" w:eastAsia="仿宋_GB2312" w:hint="eastAsia"/>
          <w:sz w:val="32"/>
          <w:szCs w:val="32"/>
        </w:rPr>
        <w:t>1</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与年初预算数相比情况：一般公共预算财政拨款收入年初预算数</w:t>
      </w:r>
      <w:r>
        <w:rPr>
          <w:rFonts w:ascii="仿宋_GB2312" w:eastAsia="仿宋_GB2312" w:hint="eastAsia"/>
          <w:sz w:val="32"/>
          <w:szCs w:val="32"/>
        </w:rPr>
        <w:t xml:space="preserve">79.47 </w:t>
      </w:r>
      <w:r>
        <w:rPr>
          <w:rFonts w:ascii="仿宋_GB2312" w:eastAsia="仿宋_GB2312" w:hint="eastAsia"/>
          <w:sz w:val="32"/>
          <w:szCs w:val="32"/>
        </w:rPr>
        <w:t>万元，决算数</w:t>
      </w:r>
      <w:r>
        <w:rPr>
          <w:rFonts w:ascii="仿宋_GB2312" w:eastAsia="仿宋_GB2312" w:hint="eastAsia"/>
          <w:sz w:val="32"/>
          <w:szCs w:val="32"/>
        </w:rPr>
        <w:t xml:space="preserve">72.69 </w:t>
      </w:r>
      <w:r>
        <w:rPr>
          <w:rFonts w:ascii="仿宋_GB2312" w:eastAsia="仿宋_GB2312" w:hint="eastAsia"/>
          <w:sz w:val="32"/>
          <w:szCs w:val="32"/>
        </w:rPr>
        <w:t>万元，预决算差异率</w:t>
      </w:r>
      <w:r>
        <w:rPr>
          <w:rFonts w:ascii="仿宋_GB2312" w:eastAsia="仿宋_GB2312" w:hint="eastAsia"/>
          <w:sz w:val="32"/>
          <w:szCs w:val="32"/>
        </w:rPr>
        <w:t>8.53%</w:t>
      </w:r>
      <w:r>
        <w:rPr>
          <w:rFonts w:ascii="仿宋_GB2312" w:eastAsia="仿宋_GB2312" w:hint="eastAsia"/>
          <w:sz w:val="32"/>
          <w:szCs w:val="32"/>
        </w:rPr>
        <w:t>，差异</w:t>
      </w:r>
      <w:r>
        <w:rPr>
          <w:rFonts w:ascii="仿宋_GB2312" w:eastAsia="仿宋_GB2312" w:hint="eastAsia"/>
          <w:sz w:val="32"/>
          <w:szCs w:val="32"/>
        </w:rPr>
        <w:lastRenderedPageBreak/>
        <w:t>主要原因压缩公用经费支出。一般公共预算财政拨款支出年初预算数</w:t>
      </w:r>
      <w:r>
        <w:rPr>
          <w:rFonts w:ascii="仿宋_GB2312" w:eastAsia="仿宋_GB2312" w:hint="eastAsia"/>
          <w:sz w:val="32"/>
          <w:szCs w:val="32"/>
        </w:rPr>
        <w:t xml:space="preserve">80.47 </w:t>
      </w:r>
      <w:r>
        <w:rPr>
          <w:rFonts w:ascii="仿宋_GB2312" w:eastAsia="仿宋_GB2312" w:hint="eastAsia"/>
          <w:sz w:val="32"/>
          <w:szCs w:val="32"/>
        </w:rPr>
        <w:t>万元，决算数</w:t>
      </w:r>
      <w:r>
        <w:rPr>
          <w:rFonts w:ascii="仿宋_GB2312" w:eastAsia="仿宋_GB2312" w:hint="eastAsia"/>
          <w:sz w:val="32"/>
          <w:szCs w:val="32"/>
        </w:rPr>
        <w:t xml:space="preserve">72.69 </w:t>
      </w:r>
      <w:r>
        <w:rPr>
          <w:rFonts w:ascii="仿宋_GB2312" w:eastAsia="仿宋_GB2312" w:hint="eastAsia"/>
          <w:sz w:val="32"/>
          <w:szCs w:val="32"/>
        </w:rPr>
        <w:t>万元，预决算差异率</w:t>
      </w:r>
      <w:r>
        <w:rPr>
          <w:rFonts w:ascii="仿宋_GB2312" w:eastAsia="仿宋_GB2312" w:hint="eastAsia"/>
          <w:sz w:val="32"/>
          <w:szCs w:val="32"/>
        </w:rPr>
        <w:t>9.67%</w:t>
      </w:r>
      <w:r>
        <w:rPr>
          <w:rFonts w:ascii="仿宋_GB2312" w:eastAsia="仿宋_GB2312" w:hint="eastAsia"/>
          <w:sz w:val="32"/>
          <w:szCs w:val="32"/>
        </w:rPr>
        <w:t>，差异主要原因压缩公用经费支出。</w:t>
      </w:r>
    </w:p>
    <w:p w:rsidR="000C2990" w:rsidRDefault="002D6A1E">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（三）政府性</w:t>
      </w:r>
      <w:r>
        <w:rPr>
          <w:rFonts w:ascii="楷体_GB2312" w:eastAsia="楷体_GB2312" w:hint="eastAsia"/>
          <w:b/>
          <w:bCs/>
          <w:sz w:val="32"/>
          <w:szCs w:val="32"/>
        </w:rPr>
        <w:t>基金预算收支决算情况说明</w:t>
      </w:r>
    </w:p>
    <w:p w:rsidR="000C2990" w:rsidRDefault="002D6A1E" w:rsidP="0073067B">
      <w:pPr>
        <w:spacing w:line="54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018</w:t>
      </w:r>
      <w:r>
        <w:rPr>
          <w:rFonts w:ascii="仿宋_GB2312" w:eastAsia="仿宋_GB2312" w:hint="eastAsia"/>
          <w:sz w:val="32"/>
          <w:szCs w:val="32"/>
        </w:rPr>
        <w:t>年度政府性基金预算财政拨款收入</w:t>
      </w:r>
      <w:r>
        <w:rPr>
          <w:rFonts w:ascii="仿宋_GB2312" w:eastAsia="仿宋_GB2312" w:hint="eastAsia"/>
          <w:sz w:val="32"/>
          <w:szCs w:val="32"/>
        </w:rPr>
        <w:t xml:space="preserve">0.00 </w:t>
      </w:r>
      <w:r>
        <w:rPr>
          <w:rFonts w:ascii="仿宋_GB2312" w:eastAsia="仿宋_GB2312" w:hint="eastAsia"/>
          <w:sz w:val="32"/>
          <w:szCs w:val="32"/>
        </w:rPr>
        <w:t>万元，与上年相比，</w:t>
      </w:r>
      <w:r>
        <w:rPr>
          <w:rFonts w:ascii="仿宋_GB2312" w:eastAsia="仿宋_GB2312" w:hint="eastAsia"/>
          <w:sz w:val="32"/>
          <w:szCs w:val="32"/>
        </w:rPr>
        <w:t>0.00</w:t>
      </w:r>
      <w:r>
        <w:rPr>
          <w:rFonts w:hint="eastAsia"/>
        </w:rPr>
        <w:t xml:space="preserve"> </w:t>
      </w:r>
      <w:r>
        <w:rPr>
          <w:rFonts w:ascii="仿宋_GB2312" w:eastAsia="仿宋_GB2312" w:hint="eastAsia"/>
          <w:sz w:val="32"/>
          <w:szCs w:val="32"/>
        </w:rPr>
        <w:t>。增减变化的主要原因是：无基金收支。政府性基金预算支出</w:t>
      </w:r>
      <w:r>
        <w:rPr>
          <w:rFonts w:ascii="仿宋_GB2312" w:eastAsia="仿宋_GB2312" w:hint="eastAsia"/>
          <w:sz w:val="32"/>
          <w:szCs w:val="32"/>
        </w:rPr>
        <w:t xml:space="preserve">0.00 </w:t>
      </w:r>
      <w:r>
        <w:rPr>
          <w:rFonts w:ascii="仿宋_GB2312" w:eastAsia="仿宋_GB2312" w:hint="eastAsia"/>
          <w:sz w:val="32"/>
          <w:szCs w:val="32"/>
        </w:rPr>
        <w:t>万元。与上年相比，</w:t>
      </w:r>
      <w:r>
        <w:rPr>
          <w:rFonts w:ascii="仿宋_GB2312" w:eastAsia="仿宋_GB2312" w:hint="eastAsia"/>
          <w:sz w:val="32"/>
          <w:szCs w:val="32"/>
        </w:rPr>
        <w:t>0.00</w:t>
      </w:r>
      <w:r>
        <w:rPr>
          <w:rFonts w:hint="eastAsia"/>
        </w:rPr>
        <w:t xml:space="preserve"> </w:t>
      </w:r>
      <w:r>
        <w:rPr>
          <w:rFonts w:ascii="仿宋_GB2312" w:eastAsia="仿宋_GB2312" w:hint="eastAsia"/>
          <w:sz w:val="32"/>
          <w:szCs w:val="32"/>
        </w:rPr>
        <w:t>，</w:t>
      </w:r>
      <w:r>
        <w:rPr>
          <w:rFonts w:ascii="仿宋_GB2312" w:eastAsia="仿宋_GB2312" w:hint="eastAsia"/>
          <w:sz w:val="32"/>
          <w:szCs w:val="32"/>
        </w:rPr>
        <w:t xml:space="preserve">0.00 </w:t>
      </w:r>
      <w:r>
        <w:rPr>
          <w:rFonts w:ascii="仿宋_GB2312" w:eastAsia="仿宋_GB2312" w:hint="eastAsia"/>
          <w:sz w:val="32"/>
          <w:szCs w:val="32"/>
        </w:rPr>
        <w:t>。增减变化的主要原因是：无基金收支。其中：按功能分类科目。</w:t>
      </w:r>
      <w:r>
        <w:rPr>
          <w:rFonts w:hint="eastAsia"/>
        </w:rPr>
        <w:t xml:space="preserve"> </w:t>
      </w:r>
      <w:r>
        <w:rPr>
          <w:rFonts w:ascii="仿宋_GB2312" w:eastAsia="仿宋_GB2312" w:hint="eastAsia"/>
          <w:sz w:val="32"/>
          <w:szCs w:val="32"/>
        </w:rPr>
        <w:t>按经济分类科目（按类级科目公开）。</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与年初预算数相比情况：政府性基金预算财政拨款收入年初预算数</w:t>
      </w:r>
      <w:r>
        <w:rPr>
          <w:rFonts w:ascii="仿宋_GB2312" w:eastAsia="仿宋_GB2312" w:hint="eastAsia"/>
          <w:sz w:val="32"/>
          <w:szCs w:val="32"/>
        </w:rPr>
        <w:t xml:space="preserve">0.00 </w:t>
      </w:r>
      <w:r>
        <w:rPr>
          <w:rFonts w:ascii="仿宋_GB2312" w:eastAsia="仿宋_GB2312" w:hint="eastAsia"/>
          <w:sz w:val="32"/>
          <w:szCs w:val="32"/>
        </w:rPr>
        <w:t>万元，决算数</w:t>
      </w:r>
      <w:r>
        <w:rPr>
          <w:rFonts w:ascii="仿宋_GB2312" w:eastAsia="仿宋_GB2312" w:hint="eastAsia"/>
          <w:sz w:val="32"/>
          <w:szCs w:val="32"/>
        </w:rPr>
        <w:t xml:space="preserve">0.00 </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，差异主要原因无基金收支。政府性基金预算财政拨款支出年初预算数</w:t>
      </w:r>
      <w:r>
        <w:rPr>
          <w:rFonts w:ascii="仿宋_GB2312" w:eastAsia="仿宋_GB2312" w:hint="eastAsia"/>
          <w:sz w:val="32"/>
          <w:szCs w:val="32"/>
        </w:rPr>
        <w:t xml:space="preserve">0.00 </w:t>
      </w:r>
      <w:r>
        <w:rPr>
          <w:rFonts w:ascii="仿宋_GB2312" w:eastAsia="仿宋_GB2312" w:hint="eastAsia"/>
          <w:sz w:val="32"/>
          <w:szCs w:val="32"/>
        </w:rPr>
        <w:t>万元，决算数</w:t>
      </w:r>
      <w:r>
        <w:rPr>
          <w:rFonts w:ascii="仿宋_GB2312" w:eastAsia="仿宋_GB2312" w:hint="eastAsia"/>
          <w:sz w:val="32"/>
          <w:szCs w:val="32"/>
        </w:rPr>
        <w:t xml:space="preserve">0.00 </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，差异主要原因无基金收支。</w:t>
      </w:r>
    </w:p>
    <w:p w:rsidR="000C2990" w:rsidRDefault="002D6A1E">
      <w:pPr>
        <w:spacing w:line="540" w:lineRule="exact"/>
        <w:ind w:firstLineChars="200" w:firstLine="640"/>
        <w:rPr>
          <w:rFonts w:ascii="黑体" w:eastAsia="黑体" w:hAnsi="黑体"/>
          <w:sz w:val="32"/>
          <w:szCs w:val="32"/>
        </w:rPr>
      </w:pPr>
      <w:r>
        <w:rPr>
          <w:rFonts w:ascii="黑体" w:eastAsia="黑体" w:hAnsi="黑体" w:hint="eastAsia"/>
          <w:sz w:val="32"/>
          <w:szCs w:val="32"/>
        </w:rPr>
        <w:t>三、部门结转结余情况</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hint="eastAsia"/>
          <w:sz w:val="32"/>
          <w:szCs w:val="32"/>
        </w:rPr>
        <w:t xml:space="preserve">0.00 </w:t>
      </w:r>
      <w:r>
        <w:rPr>
          <w:rFonts w:ascii="仿宋_GB2312" w:eastAsia="仿宋_GB2312" w:hint="eastAsia"/>
          <w:sz w:val="32"/>
          <w:szCs w:val="32"/>
        </w:rPr>
        <w:t>万元。与上年相比，减少</w:t>
      </w:r>
      <w:r>
        <w:rPr>
          <w:rFonts w:ascii="仿宋_GB2312" w:eastAsia="仿宋_GB2312" w:hint="eastAsia"/>
          <w:sz w:val="32"/>
          <w:szCs w:val="32"/>
        </w:rPr>
        <w:t>0</w:t>
      </w:r>
      <w:r>
        <w:rPr>
          <w:rFonts w:ascii="仿宋_GB2312" w:eastAsia="仿宋_GB2312" w:hint="eastAsia"/>
          <w:sz w:val="32"/>
          <w:szCs w:val="32"/>
        </w:rPr>
        <w:t>万元。</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hint="eastAsia"/>
          <w:sz w:val="32"/>
          <w:szCs w:val="32"/>
        </w:rPr>
        <w:t xml:space="preserve">0.00 </w:t>
      </w:r>
      <w:r>
        <w:rPr>
          <w:rFonts w:ascii="仿宋_GB2312" w:eastAsia="仿宋_GB2312" w:hint="eastAsia"/>
          <w:sz w:val="32"/>
          <w:szCs w:val="32"/>
        </w:rPr>
        <w:t>万元。与上年相比，减少</w:t>
      </w:r>
      <w:r>
        <w:rPr>
          <w:rFonts w:ascii="仿宋_GB2312" w:eastAsia="仿宋_GB2312" w:hint="eastAsia"/>
          <w:sz w:val="32"/>
          <w:szCs w:val="32"/>
        </w:rPr>
        <w:t>0</w:t>
      </w:r>
      <w:r>
        <w:rPr>
          <w:rFonts w:ascii="仿宋_GB2312" w:eastAsia="仿宋_GB2312" w:hint="eastAsia"/>
          <w:sz w:val="32"/>
          <w:szCs w:val="32"/>
        </w:rPr>
        <w:t>万元。</w:t>
      </w:r>
    </w:p>
    <w:p w:rsidR="000C2990" w:rsidRDefault="002D6A1E">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018</w:t>
      </w:r>
      <w:r>
        <w:rPr>
          <w:rFonts w:ascii="仿宋_GB2312" w:eastAsia="仿宋_GB2312" w:hint="eastAsia"/>
          <w:sz w:val="32"/>
          <w:szCs w:val="32"/>
        </w:rPr>
        <w:t>年度一般公共预算“三公”经费支出决算</w:t>
      </w:r>
      <w:r>
        <w:rPr>
          <w:rFonts w:ascii="仿宋_GB2312" w:eastAsia="仿宋_GB2312" w:hint="eastAsia"/>
          <w:sz w:val="32"/>
          <w:szCs w:val="32"/>
        </w:rPr>
        <w:t xml:space="preserve">0.00 </w:t>
      </w:r>
      <w:r>
        <w:rPr>
          <w:rFonts w:ascii="仿宋_GB2312" w:eastAsia="仿宋_GB2312" w:hint="eastAsia"/>
          <w:sz w:val="32"/>
          <w:szCs w:val="32"/>
        </w:rPr>
        <w:t>万元，比上年减少</w:t>
      </w:r>
      <w:r>
        <w:rPr>
          <w:rFonts w:ascii="仿宋_GB2312" w:eastAsia="仿宋_GB2312" w:hint="eastAsia"/>
          <w:sz w:val="32"/>
          <w:szCs w:val="32"/>
        </w:rPr>
        <w:t>0</w:t>
      </w:r>
      <w:r>
        <w:rPr>
          <w:rFonts w:ascii="仿宋_GB2312" w:eastAsia="仿宋_GB2312" w:hint="eastAsia"/>
          <w:sz w:val="32"/>
          <w:szCs w:val="32"/>
        </w:rPr>
        <w:t>万元。其中，因公出国（境）费支出</w:t>
      </w:r>
      <w:r>
        <w:rPr>
          <w:rFonts w:ascii="仿宋_GB2312" w:eastAsia="仿宋_GB2312" w:hint="eastAsia"/>
          <w:sz w:val="32"/>
          <w:szCs w:val="32"/>
        </w:rPr>
        <w:t xml:space="preserve">0.00 </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，比上年</w:t>
      </w:r>
      <w:r>
        <w:rPr>
          <w:rFonts w:ascii="仿宋_GB2312" w:eastAsia="仿宋_GB2312" w:hint="eastAsia"/>
          <w:sz w:val="32"/>
          <w:szCs w:val="32"/>
        </w:rPr>
        <w:t xml:space="preserve">0.00 </w:t>
      </w:r>
      <w:r>
        <w:rPr>
          <w:rFonts w:ascii="仿宋_GB2312" w:eastAsia="仿宋_GB2312" w:hint="eastAsia"/>
          <w:sz w:val="32"/>
          <w:szCs w:val="32"/>
        </w:rPr>
        <w:t>万元，变动率</w:t>
      </w:r>
      <w:r>
        <w:rPr>
          <w:rFonts w:ascii="仿宋_GB2312" w:eastAsia="仿宋_GB2312" w:hint="eastAsia"/>
          <w:sz w:val="32"/>
          <w:szCs w:val="32"/>
        </w:rPr>
        <w:t xml:space="preserve">0.00 </w:t>
      </w:r>
      <w:r>
        <w:rPr>
          <w:rFonts w:ascii="仿宋_GB2312" w:eastAsia="仿宋_GB2312" w:hint="eastAsia"/>
          <w:sz w:val="32"/>
          <w:szCs w:val="32"/>
        </w:rPr>
        <w:t>，增加（减少）原因是无三公经费收支及预算；公务用车购置及运行维护费支出</w:t>
      </w:r>
      <w:r>
        <w:rPr>
          <w:rFonts w:ascii="仿宋_GB2312" w:eastAsia="仿宋_GB2312" w:hint="eastAsia"/>
          <w:sz w:val="32"/>
          <w:szCs w:val="32"/>
        </w:rPr>
        <w:t xml:space="preserve">0.00 </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，比</w:t>
      </w:r>
      <w:r>
        <w:rPr>
          <w:rFonts w:ascii="仿宋_GB2312" w:eastAsia="仿宋_GB2312" w:hint="eastAsia"/>
          <w:sz w:val="32"/>
          <w:szCs w:val="32"/>
        </w:rPr>
        <w:t>上年</w:t>
      </w:r>
      <w:r>
        <w:rPr>
          <w:rFonts w:ascii="仿宋_GB2312" w:eastAsia="仿宋_GB2312" w:hint="eastAsia"/>
          <w:sz w:val="32"/>
          <w:szCs w:val="32"/>
        </w:rPr>
        <w:t>0.00</w:t>
      </w:r>
      <w:r>
        <w:rPr>
          <w:rFonts w:hint="eastAsia"/>
        </w:rPr>
        <w:t xml:space="preserve"> </w:t>
      </w:r>
      <w:r>
        <w:rPr>
          <w:rFonts w:ascii="仿宋_GB2312" w:eastAsia="仿宋_GB2312" w:hint="eastAsia"/>
          <w:sz w:val="32"/>
          <w:szCs w:val="32"/>
        </w:rPr>
        <w:t>万元，变动率</w:t>
      </w:r>
      <w:r>
        <w:rPr>
          <w:rFonts w:ascii="仿宋_GB2312" w:eastAsia="仿宋_GB2312" w:hint="eastAsia"/>
          <w:sz w:val="32"/>
          <w:szCs w:val="32"/>
        </w:rPr>
        <w:t xml:space="preserve">0.00 </w:t>
      </w:r>
      <w:r>
        <w:rPr>
          <w:rFonts w:ascii="仿宋_GB2312" w:eastAsia="仿宋_GB2312" w:hint="eastAsia"/>
          <w:sz w:val="32"/>
          <w:szCs w:val="32"/>
        </w:rPr>
        <w:t>，增加（减少）原因是无三公经费收</w:t>
      </w:r>
      <w:r>
        <w:rPr>
          <w:rFonts w:ascii="仿宋_GB2312" w:eastAsia="仿宋_GB2312" w:hint="eastAsia"/>
          <w:sz w:val="32"/>
          <w:szCs w:val="32"/>
        </w:rPr>
        <w:lastRenderedPageBreak/>
        <w:t>支及预算；公务接待费支出</w:t>
      </w:r>
      <w:r>
        <w:rPr>
          <w:rFonts w:ascii="仿宋_GB2312" w:eastAsia="仿宋_GB2312" w:hint="eastAsia"/>
          <w:sz w:val="32"/>
          <w:szCs w:val="32"/>
        </w:rPr>
        <w:t xml:space="preserve">0.00 </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，比上年</w:t>
      </w:r>
      <w:r>
        <w:rPr>
          <w:rFonts w:ascii="仿宋_GB2312" w:eastAsia="仿宋_GB2312" w:hint="eastAsia"/>
          <w:sz w:val="32"/>
          <w:szCs w:val="32"/>
        </w:rPr>
        <w:t>0.00</w:t>
      </w:r>
      <w:r>
        <w:rPr>
          <w:rFonts w:hint="eastAsia"/>
        </w:rPr>
        <w:t xml:space="preserve"> </w:t>
      </w:r>
      <w:r>
        <w:rPr>
          <w:rFonts w:ascii="仿宋_GB2312" w:eastAsia="仿宋_GB2312" w:hint="eastAsia"/>
          <w:sz w:val="32"/>
          <w:szCs w:val="32"/>
        </w:rPr>
        <w:t>万元，变动率</w:t>
      </w:r>
      <w:r>
        <w:rPr>
          <w:rFonts w:ascii="仿宋_GB2312" w:eastAsia="仿宋_GB2312" w:hint="eastAsia"/>
          <w:sz w:val="32"/>
          <w:szCs w:val="32"/>
        </w:rPr>
        <w:t xml:space="preserve">0.00 </w:t>
      </w:r>
      <w:r>
        <w:rPr>
          <w:rFonts w:ascii="仿宋_GB2312" w:eastAsia="仿宋_GB2312" w:hint="eastAsia"/>
          <w:sz w:val="32"/>
          <w:szCs w:val="32"/>
        </w:rPr>
        <w:t>，增加（减少）原因是无三公经费收支及预算。具体情况如下：</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hint="eastAsia"/>
          <w:sz w:val="32"/>
          <w:szCs w:val="32"/>
        </w:rPr>
        <w:t xml:space="preserve">0.00 </w:t>
      </w:r>
      <w:r>
        <w:rPr>
          <w:rFonts w:ascii="仿宋_GB2312" w:eastAsia="仿宋_GB2312" w:hint="eastAsia"/>
          <w:sz w:val="32"/>
          <w:szCs w:val="32"/>
        </w:rPr>
        <w:t>万元。新疆巴音郭楞蒙古自治州农业广播电视学校巴州分校全年使用一般公共预算财政拨款安排的出国（境）团组</w:t>
      </w:r>
      <w:r>
        <w:rPr>
          <w:rFonts w:ascii="仿宋_GB2312" w:eastAsia="仿宋_GB2312" w:hint="eastAsia"/>
          <w:sz w:val="32"/>
          <w:szCs w:val="32"/>
        </w:rPr>
        <w:t xml:space="preserve">0 </w:t>
      </w:r>
      <w:r>
        <w:rPr>
          <w:rFonts w:ascii="仿宋_GB2312" w:eastAsia="仿宋_GB2312" w:hint="eastAsia"/>
          <w:sz w:val="32"/>
          <w:szCs w:val="32"/>
        </w:rPr>
        <w:t>个，累计</w:t>
      </w:r>
      <w:r>
        <w:rPr>
          <w:rFonts w:ascii="仿宋_GB2312" w:eastAsia="仿宋_GB2312" w:hint="eastAsia"/>
          <w:sz w:val="32"/>
          <w:szCs w:val="32"/>
        </w:rPr>
        <w:t xml:space="preserve">0 </w:t>
      </w:r>
      <w:r>
        <w:rPr>
          <w:rFonts w:ascii="仿宋_GB2312" w:eastAsia="仿宋_GB2312" w:hint="eastAsia"/>
          <w:sz w:val="32"/>
          <w:szCs w:val="32"/>
        </w:rPr>
        <w:t>人次。开支内容包括：无。</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hint="eastAsia"/>
          <w:sz w:val="32"/>
          <w:szCs w:val="32"/>
        </w:rPr>
        <w:t xml:space="preserve">0.00 </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其中，公务用车购置</w:t>
      </w:r>
      <w:r>
        <w:rPr>
          <w:rFonts w:ascii="仿宋_GB2312" w:eastAsia="仿宋_GB2312" w:hint="eastAsia"/>
          <w:sz w:val="32"/>
          <w:szCs w:val="32"/>
        </w:rPr>
        <w:t xml:space="preserve">0.00 </w:t>
      </w:r>
      <w:r>
        <w:rPr>
          <w:rFonts w:ascii="仿宋_GB2312" w:eastAsia="仿宋_GB2312" w:hint="eastAsia"/>
          <w:sz w:val="32"/>
          <w:szCs w:val="32"/>
        </w:rPr>
        <w:t>万元，公务用车运行维护费</w:t>
      </w:r>
      <w:r>
        <w:rPr>
          <w:rFonts w:ascii="仿宋_GB2312" w:eastAsia="仿宋_GB2312" w:hint="eastAsia"/>
          <w:sz w:val="32"/>
          <w:szCs w:val="32"/>
        </w:rPr>
        <w:t xml:space="preserve">0.00 </w:t>
      </w:r>
      <w:r>
        <w:rPr>
          <w:rFonts w:ascii="仿宋_GB2312" w:eastAsia="仿宋_GB2312" w:hint="eastAsia"/>
          <w:sz w:val="32"/>
          <w:szCs w:val="32"/>
        </w:rPr>
        <w:t>万元。单位一般公共财政拨款安</w:t>
      </w:r>
      <w:r>
        <w:rPr>
          <w:rFonts w:ascii="仿宋_GB2312" w:eastAsia="仿宋_GB2312" w:hint="eastAsia"/>
          <w:sz w:val="32"/>
          <w:szCs w:val="32"/>
        </w:rPr>
        <w:t>排的公务用车购置量</w:t>
      </w:r>
      <w:r>
        <w:rPr>
          <w:rFonts w:ascii="仿宋_GB2312" w:eastAsia="仿宋_GB2312" w:hint="eastAsia"/>
          <w:sz w:val="32"/>
          <w:szCs w:val="32"/>
        </w:rPr>
        <w:t xml:space="preserve">0 </w:t>
      </w:r>
      <w:r>
        <w:rPr>
          <w:rFonts w:ascii="仿宋_GB2312" w:eastAsia="仿宋_GB2312" w:hint="eastAsia"/>
          <w:sz w:val="32"/>
          <w:szCs w:val="32"/>
        </w:rPr>
        <w:t>辆，保有量为</w:t>
      </w:r>
      <w:r>
        <w:rPr>
          <w:rFonts w:ascii="仿宋_GB2312" w:eastAsia="仿宋_GB2312" w:hint="eastAsia"/>
          <w:sz w:val="32"/>
          <w:szCs w:val="32"/>
        </w:rPr>
        <w:t xml:space="preserve">0 </w:t>
      </w:r>
      <w:r>
        <w:rPr>
          <w:rFonts w:ascii="仿宋_GB2312" w:eastAsia="仿宋_GB2312" w:hint="eastAsia"/>
          <w:sz w:val="32"/>
          <w:szCs w:val="32"/>
        </w:rPr>
        <w:t>辆。</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hint="eastAsia"/>
          <w:sz w:val="32"/>
          <w:szCs w:val="32"/>
        </w:rPr>
        <w:t xml:space="preserve">0.00 </w:t>
      </w:r>
      <w:r>
        <w:rPr>
          <w:rFonts w:ascii="仿宋_GB2312" w:eastAsia="仿宋_GB2312" w:hint="eastAsia"/>
          <w:sz w:val="32"/>
          <w:szCs w:val="32"/>
        </w:rPr>
        <w:t>万元。具体是：国内公务接待支出</w:t>
      </w:r>
      <w:r>
        <w:rPr>
          <w:rFonts w:ascii="仿宋_GB2312" w:eastAsia="仿宋_GB2312" w:hint="eastAsia"/>
          <w:sz w:val="32"/>
          <w:szCs w:val="32"/>
        </w:rPr>
        <w:t xml:space="preserve">0.00 </w:t>
      </w:r>
      <w:r>
        <w:rPr>
          <w:rFonts w:ascii="仿宋_GB2312" w:eastAsia="仿宋_GB2312" w:hint="eastAsia"/>
          <w:sz w:val="32"/>
          <w:szCs w:val="32"/>
        </w:rPr>
        <w:t>万元，主要无。新疆巴音郭楞蒙古自治州农业广播电视学校巴州分校国内公务接待</w:t>
      </w:r>
      <w:r>
        <w:rPr>
          <w:rFonts w:ascii="仿宋_GB2312" w:eastAsia="仿宋_GB2312" w:hint="eastAsia"/>
          <w:sz w:val="32"/>
          <w:szCs w:val="32"/>
        </w:rPr>
        <w:t xml:space="preserve">0 </w:t>
      </w:r>
      <w:r>
        <w:rPr>
          <w:rFonts w:ascii="仿宋_GB2312" w:eastAsia="仿宋_GB2312" w:hint="eastAsia"/>
          <w:sz w:val="32"/>
          <w:szCs w:val="32"/>
        </w:rPr>
        <w:t>批次，</w:t>
      </w:r>
      <w:r>
        <w:rPr>
          <w:rFonts w:ascii="仿宋_GB2312" w:eastAsia="仿宋_GB2312" w:hint="eastAsia"/>
          <w:sz w:val="32"/>
          <w:szCs w:val="32"/>
        </w:rPr>
        <w:t xml:space="preserve">0 </w:t>
      </w:r>
      <w:r>
        <w:rPr>
          <w:rFonts w:ascii="仿宋_GB2312" w:eastAsia="仿宋_GB2312" w:hint="eastAsia"/>
          <w:sz w:val="32"/>
          <w:szCs w:val="32"/>
        </w:rPr>
        <w:t>人次。</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hint="eastAsia"/>
          <w:sz w:val="32"/>
          <w:szCs w:val="32"/>
        </w:rPr>
        <w:t xml:space="preserve">0.08 </w:t>
      </w:r>
      <w:r>
        <w:rPr>
          <w:rFonts w:ascii="仿宋_GB2312" w:eastAsia="仿宋_GB2312" w:hint="eastAsia"/>
          <w:sz w:val="32"/>
          <w:szCs w:val="32"/>
        </w:rPr>
        <w:t>万元，决算数</w:t>
      </w:r>
      <w:r>
        <w:rPr>
          <w:rFonts w:ascii="仿宋_GB2312" w:eastAsia="仿宋_GB2312" w:hint="eastAsia"/>
          <w:sz w:val="32"/>
          <w:szCs w:val="32"/>
        </w:rPr>
        <w:t xml:space="preserve">0.00 </w:t>
      </w:r>
      <w:r>
        <w:rPr>
          <w:rFonts w:ascii="仿宋_GB2312" w:eastAsia="仿宋_GB2312" w:hint="eastAsia"/>
          <w:sz w:val="32"/>
          <w:szCs w:val="32"/>
        </w:rPr>
        <w:t>万元，预决算差异率</w:t>
      </w:r>
      <w:r>
        <w:rPr>
          <w:rFonts w:ascii="仿宋_GB2312" w:eastAsia="仿宋_GB2312" w:hint="eastAsia"/>
          <w:sz w:val="32"/>
          <w:szCs w:val="32"/>
        </w:rPr>
        <w:t>100%</w:t>
      </w:r>
      <w:r>
        <w:rPr>
          <w:rFonts w:ascii="仿宋_GB2312" w:eastAsia="仿宋_GB2312" w:hint="eastAsia"/>
          <w:sz w:val="32"/>
          <w:szCs w:val="32"/>
        </w:rPr>
        <w:t>，差异主要原因接待费未发生。其中：因公出国（境）费预算数</w:t>
      </w:r>
      <w:r>
        <w:rPr>
          <w:rFonts w:ascii="仿宋_GB2312" w:eastAsia="仿宋_GB2312" w:hint="eastAsia"/>
          <w:sz w:val="32"/>
          <w:szCs w:val="32"/>
        </w:rPr>
        <w:t xml:space="preserve">0.00 </w:t>
      </w:r>
      <w:r>
        <w:rPr>
          <w:rFonts w:ascii="仿宋_GB2312" w:eastAsia="仿宋_GB2312" w:hint="eastAsia"/>
          <w:sz w:val="32"/>
          <w:szCs w:val="32"/>
        </w:rPr>
        <w:t>万元，决算数</w:t>
      </w:r>
      <w:r>
        <w:rPr>
          <w:rFonts w:ascii="仿宋_GB2312" w:eastAsia="仿宋_GB2312" w:hint="eastAsia"/>
          <w:sz w:val="32"/>
          <w:szCs w:val="32"/>
        </w:rPr>
        <w:t xml:space="preserve">0.00 </w:t>
      </w:r>
      <w:r>
        <w:rPr>
          <w:rFonts w:ascii="仿宋_GB2312" w:eastAsia="仿宋_GB2312" w:hint="eastAsia"/>
          <w:sz w:val="32"/>
          <w:szCs w:val="32"/>
        </w:rPr>
        <w:t>万元，预决算差异率</w:t>
      </w:r>
      <w:r>
        <w:rPr>
          <w:rFonts w:ascii="仿宋_GB2312" w:eastAsia="仿宋_GB2312" w:hint="eastAsia"/>
          <w:sz w:val="32"/>
          <w:szCs w:val="32"/>
        </w:rPr>
        <w:t xml:space="preserve">0.00 </w:t>
      </w:r>
      <w:r>
        <w:rPr>
          <w:rFonts w:ascii="仿宋_GB2312" w:eastAsia="仿宋_GB2312" w:hint="eastAsia"/>
          <w:sz w:val="32"/>
          <w:szCs w:val="32"/>
        </w:rPr>
        <w:t>，差异主要原因无因公出国；公务用车购置预算数</w:t>
      </w:r>
      <w:r>
        <w:rPr>
          <w:rFonts w:ascii="仿宋_GB2312" w:eastAsia="仿宋_GB2312" w:hint="eastAsia"/>
          <w:sz w:val="32"/>
          <w:szCs w:val="32"/>
        </w:rPr>
        <w:t xml:space="preserve">0.00 </w:t>
      </w:r>
      <w:r>
        <w:rPr>
          <w:rFonts w:ascii="仿宋_GB2312" w:eastAsia="仿宋_GB2312" w:hint="eastAsia"/>
          <w:sz w:val="32"/>
          <w:szCs w:val="32"/>
        </w:rPr>
        <w:t>万元，决算数</w:t>
      </w:r>
      <w:r>
        <w:rPr>
          <w:rFonts w:ascii="仿宋_GB2312" w:eastAsia="仿宋_GB2312" w:hint="eastAsia"/>
          <w:sz w:val="32"/>
          <w:szCs w:val="32"/>
        </w:rPr>
        <w:t xml:space="preserve">0.00 </w:t>
      </w:r>
      <w:r>
        <w:rPr>
          <w:rFonts w:ascii="仿宋_GB2312" w:eastAsia="仿宋_GB2312" w:hint="eastAsia"/>
          <w:sz w:val="32"/>
          <w:szCs w:val="32"/>
        </w:rPr>
        <w:t>万元</w:t>
      </w:r>
      <w:r>
        <w:rPr>
          <w:rFonts w:ascii="仿宋_GB2312" w:eastAsia="仿宋_GB2312" w:hint="eastAsia"/>
          <w:sz w:val="32"/>
          <w:szCs w:val="32"/>
        </w:rPr>
        <w:t>，预决算差异率</w:t>
      </w:r>
      <w:r>
        <w:rPr>
          <w:rFonts w:ascii="仿宋_GB2312" w:eastAsia="仿宋_GB2312" w:hint="eastAsia"/>
          <w:sz w:val="32"/>
          <w:szCs w:val="32"/>
        </w:rPr>
        <w:t xml:space="preserve">0.00 </w:t>
      </w:r>
      <w:r>
        <w:rPr>
          <w:rFonts w:ascii="仿宋_GB2312" w:eastAsia="仿宋_GB2312" w:hint="eastAsia"/>
          <w:sz w:val="32"/>
          <w:szCs w:val="32"/>
        </w:rPr>
        <w:t>，差异主要原因无公务用车；公务用车运行费预算数</w:t>
      </w:r>
      <w:r>
        <w:rPr>
          <w:rFonts w:ascii="仿宋_GB2312" w:eastAsia="仿宋_GB2312" w:hint="eastAsia"/>
          <w:sz w:val="32"/>
          <w:szCs w:val="32"/>
        </w:rPr>
        <w:t xml:space="preserve">0.00 </w:t>
      </w:r>
      <w:r>
        <w:rPr>
          <w:rFonts w:ascii="仿宋_GB2312" w:eastAsia="仿宋_GB2312" w:hint="eastAsia"/>
          <w:sz w:val="32"/>
          <w:szCs w:val="32"/>
        </w:rPr>
        <w:t>万元，决算数</w:t>
      </w:r>
      <w:r>
        <w:rPr>
          <w:rFonts w:ascii="仿宋_GB2312" w:eastAsia="仿宋_GB2312" w:hint="eastAsia"/>
          <w:sz w:val="32"/>
          <w:szCs w:val="32"/>
        </w:rPr>
        <w:t xml:space="preserve">0.00 </w:t>
      </w:r>
      <w:r>
        <w:rPr>
          <w:rFonts w:ascii="仿宋_GB2312" w:eastAsia="仿宋_GB2312" w:hint="eastAsia"/>
          <w:sz w:val="32"/>
          <w:szCs w:val="32"/>
        </w:rPr>
        <w:t>万元，预决算差异率</w:t>
      </w:r>
      <w:r>
        <w:rPr>
          <w:rFonts w:ascii="仿宋_GB2312" w:eastAsia="仿宋_GB2312" w:hint="eastAsia"/>
          <w:sz w:val="32"/>
          <w:szCs w:val="32"/>
        </w:rPr>
        <w:t xml:space="preserve">0.00 </w:t>
      </w:r>
      <w:r>
        <w:rPr>
          <w:rFonts w:ascii="仿宋_GB2312" w:eastAsia="仿宋_GB2312" w:hint="eastAsia"/>
          <w:sz w:val="32"/>
          <w:szCs w:val="32"/>
        </w:rPr>
        <w:t>，差异主要原因无公务用车；公务接待费预算数</w:t>
      </w:r>
      <w:r>
        <w:rPr>
          <w:rFonts w:ascii="仿宋_GB2312" w:eastAsia="仿宋_GB2312" w:hint="eastAsia"/>
          <w:sz w:val="32"/>
          <w:szCs w:val="32"/>
        </w:rPr>
        <w:t xml:space="preserve">0.08 </w:t>
      </w:r>
      <w:r>
        <w:rPr>
          <w:rFonts w:ascii="仿宋_GB2312" w:eastAsia="仿宋_GB2312" w:hint="eastAsia"/>
          <w:sz w:val="32"/>
          <w:szCs w:val="32"/>
        </w:rPr>
        <w:t>万元，决算数</w:t>
      </w:r>
      <w:r>
        <w:rPr>
          <w:rFonts w:ascii="仿宋_GB2312" w:eastAsia="仿宋_GB2312" w:hint="eastAsia"/>
          <w:sz w:val="32"/>
          <w:szCs w:val="32"/>
        </w:rPr>
        <w:t xml:space="preserve">0.00 </w:t>
      </w:r>
      <w:r>
        <w:rPr>
          <w:rFonts w:ascii="仿宋_GB2312" w:eastAsia="仿宋_GB2312" w:hint="eastAsia"/>
          <w:sz w:val="32"/>
          <w:szCs w:val="32"/>
        </w:rPr>
        <w:t>万元，预决算差异率</w:t>
      </w:r>
      <w:r>
        <w:rPr>
          <w:rFonts w:ascii="仿宋_GB2312" w:eastAsia="仿宋_GB2312" w:hint="eastAsia"/>
          <w:sz w:val="32"/>
          <w:szCs w:val="32"/>
        </w:rPr>
        <w:t>100%</w:t>
      </w:r>
      <w:r>
        <w:rPr>
          <w:rFonts w:ascii="仿宋_GB2312" w:eastAsia="仿宋_GB2312" w:hint="eastAsia"/>
          <w:sz w:val="32"/>
          <w:szCs w:val="32"/>
        </w:rPr>
        <w:t>，差异主要原因接待费未发生。</w:t>
      </w:r>
    </w:p>
    <w:p w:rsidR="000C2990" w:rsidRDefault="002D6A1E">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018</w:t>
      </w:r>
      <w:r>
        <w:rPr>
          <w:rFonts w:ascii="仿宋_GB2312" w:eastAsia="仿宋_GB2312" w:hint="eastAsia"/>
          <w:sz w:val="32"/>
          <w:szCs w:val="32"/>
        </w:rPr>
        <w:t>年度新疆巴音郭楞蒙古自治州农业广播电视学校巴州分</w:t>
      </w:r>
      <w:r>
        <w:rPr>
          <w:rFonts w:ascii="仿宋_GB2312" w:eastAsia="仿宋_GB2312" w:hint="eastAsia"/>
          <w:sz w:val="32"/>
          <w:szCs w:val="32"/>
        </w:rPr>
        <w:lastRenderedPageBreak/>
        <w:t>校（行政单位和参照公务员法管理事业单位）机关运行经费支出</w:t>
      </w:r>
      <w:r>
        <w:rPr>
          <w:rFonts w:ascii="仿宋_GB2312" w:eastAsia="仿宋_GB2312" w:hint="eastAsia"/>
          <w:sz w:val="32"/>
          <w:szCs w:val="32"/>
        </w:rPr>
        <w:t xml:space="preserve">0.00 </w:t>
      </w:r>
      <w:r>
        <w:rPr>
          <w:rFonts w:ascii="仿宋_GB2312" w:eastAsia="仿宋_GB2312" w:hint="eastAsia"/>
          <w:sz w:val="32"/>
          <w:szCs w:val="32"/>
        </w:rPr>
        <w:t>万元，比上年</w:t>
      </w:r>
      <w:r>
        <w:rPr>
          <w:rFonts w:ascii="仿宋_GB2312" w:eastAsia="仿宋_GB2312" w:hint="eastAsia"/>
          <w:sz w:val="32"/>
          <w:szCs w:val="32"/>
        </w:rPr>
        <w:t>0.00</w:t>
      </w:r>
      <w:r>
        <w:rPr>
          <w:rFonts w:hint="eastAsia"/>
        </w:rPr>
        <w:t xml:space="preserve"> </w:t>
      </w:r>
      <w:r>
        <w:rPr>
          <w:rFonts w:ascii="仿宋_GB2312" w:eastAsia="仿宋_GB2312" w:hint="eastAsia"/>
          <w:sz w:val="32"/>
          <w:szCs w:val="32"/>
        </w:rPr>
        <w:t>，变动率</w:t>
      </w:r>
      <w:r>
        <w:rPr>
          <w:rFonts w:ascii="仿宋_GB2312" w:eastAsia="仿宋_GB2312" w:hint="eastAsia"/>
          <w:sz w:val="32"/>
          <w:szCs w:val="32"/>
        </w:rPr>
        <w:t xml:space="preserve">0.00 </w:t>
      </w:r>
      <w:r>
        <w:rPr>
          <w:rFonts w:ascii="仿宋_GB2312" w:eastAsia="仿宋_GB2312" w:hint="eastAsia"/>
          <w:sz w:val="32"/>
          <w:szCs w:val="32"/>
        </w:rPr>
        <w:t>，主要原因是事业单位不填。</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新疆巴音郭楞蒙古自治州农业广播电视学校巴州分校（事业单位）日常公用经费</w:t>
      </w:r>
      <w:r>
        <w:rPr>
          <w:rFonts w:ascii="仿宋_GB2312" w:eastAsia="仿宋_GB2312" w:hint="eastAsia"/>
          <w:sz w:val="32"/>
          <w:szCs w:val="32"/>
        </w:rPr>
        <w:t xml:space="preserve">5.01 </w:t>
      </w:r>
      <w:r>
        <w:rPr>
          <w:rFonts w:ascii="仿宋_GB2312" w:eastAsia="仿宋_GB2312" w:hint="eastAsia"/>
          <w:sz w:val="32"/>
          <w:szCs w:val="32"/>
        </w:rPr>
        <w:t>万元，比上年增加</w:t>
      </w:r>
      <w:r>
        <w:rPr>
          <w:rFonts w:ascii="仿宋_GB2312" w:eastAsia="仿宋_GB2312" w:hint="eastAsia"/>
          <w:sz w:val="32"/>
          <w:szCs w:val="32"/>
        </w:rPr>
        <w:t>4.13</w:t>
      </w:r>
      <w:r>
        <w:rPr>
          <w:rFonts w:ascii="仿宋_GB2312" w:eastAsia="仿宋_GB2312" w:hint="eastAsia"/>
          <w:sz w:val="32"/>
          <w:szCs w:val="32"/>
        </w:rPr>
        <w:t>万元万元，变动率增长</w:t>
      </w:r>
      <w:r>
        <w:rPr>
          <w:rFonts w:ascii="仿宋_GB2312" w:eastAsia="仿宋_GB2312" w:hint="eastAsia"/>
          <w:sz w:val="32"/>
          <w:szCs w:val="32"/>
        </w:rPr>
        <w:t>469%</w:t>
      </w:r>
      <w:r>
        <w:rPr>
          <w:rFonts w:ascii="仿宋_GB2312" w:eastAsia="仿宋_GB2312" w:hint="eastAsia"/>
          <w:sz w:val="32"/>
          <w:szCs w:val="32"/>
        </w:rPr>
        <w:t>，主要原因是本年新增采购</w:t>
      </w:r>
      <w:r>
        <w:rPr>
          <w:rFonts w:ascii="仿宋_GB2312" w:eastAsia="仿宋_GB2312" w:hint="eastAsia"/>
          <w:sz w:val="32"/>
          <w:szCs w:val="32"/>
        </w:rPr>
        <w:t>1</w:t>
      </w:r>
      <w:r>
        <w:rPr>
          <w:rFonts w:ascii="仿宋_GB2312" w:eastAsia="仿宋_GB2312" w:hint="eastAsia"/>
          <w:sz w:val="32"/>
          <w:szCs w:val="32"/>
        </w:rPr>
        <w:t>万元。</w:t>
      </w:r>
    </w:p>
    <w:p w:rsidR="000C2990" w:rsidRDefault="002D6A1E">
      <w:pPr>
        <w:spacing w:line="540" w:lineRule="exact"/>
        <w:ind w:firstLineChars="200" w:firstLine="640"/>
        <w:rPr>
          <w:rFonts w:ascii="黑体" w:eastAsia="黑体" w:hAnsi="黑体"/>
          <w:sz w:val="32"/>
          <w:szCs w:val="32"/>
        </w:rPr>
      </w:pPr>
      <w:r>
        <w:rPr>
          <w:rFonts w:ascii="黑体" w:eastAsia="黑体" w:hAnsi="黑体" w:hint="eastAsia"/>
          <w:sz w:val="32"/>
          <w:szCs w:val="32"/>
        </w:rPr>
        <w:t>六、政府采购情况</w:t>
      </w:r>
    </w:p>
    <w:p w:rsidR="000C2990" w:rsidRDefault="002D6A1E">
      <w:pPr>
        <w:spacing w:line="540" w:lineRule="exact"/>
        <w:ind w:firstLineChars="200" w:firstLine="640"/>
        <w:rPr>
          <w:rFonts w:ascii="仿宋_GB2312" w:eastAsia="仿宋_GB2312"/>
          <w:sz w:val="32"/>
          <w:szCs w:val="32"/>
        </w:rPr>
      </w:pPr>
      <w:r>
        <w:rPr>
          <w:rFonts w:ascii="仿宋_GB2312" w:eastAsia="仿宋_GB2312"/>
          <w:sz w:val="32"/>
          <w:szCs w:val="32"/>
        </w:rPr>
        <w:t>2018</w:t>
      </w:r>
      <w:r>
        <w:rPr>
          <w:rFonts w:ascii="仿宋_GB2312" w:eastAsia="仿宋_GB2312" w:hint="eastAsia"/>
          <w:sz w:val="32"/>
          <w:szCs w:val="32"/>
        </w:rPr>
        <w:t>年度政府采购支出总额</w:t>
      </w:r>
      <w:r>
        <w:rPr>
          <w:rFonts w:ascii="仿宋_GB2312" w:eastAsia="仿宋_GB2312" w:hint="eastAsia"/>
          <w:sz w:val="32"/>
          <w:szCs w:val="32"/>
        </w:rPr>
        <w:t xml:space="preserve">1.00 </w:t>
      </w:r>
      <w:r>
        <w:rPr>
          <w:rFonts w:ascii="仿宋_GB2312" w:eastAsia="仿宋_GB2312" w:hint="eastAsia"/>
          <w:sz w:val="32"/>
          <w:szCs w:val="32"/>
        </w:rPr>
        <w:t>万元，其中：政府采购货物支出</w:t>
      </w:r>
      <w:r>
        <w:rPr>
          <w:rFonts w:ascii="仿宋_GB2312" w:eastAsia="仿宋_GB2312" w:hint="eastAsia"/>
          <w:sz w:val="32"/>
          <w:szCs w:val="32"/>
        </w:rPr>
        <w:t xml:space="preserve">1.00 </w:t>
      </w:r>
      <w:r>
        <w:rPr>
          <w:rFonts w:ascii="仿宋_GB2312" w:eastAsia="仿宋_GB2312" w:hint="eastAsia"/>
          <w:sz w:val="32"/>
          <w:szCs w:val="32"/>
        </w:rPr>
        <w:t>万元、政府采购工程支出</w:t>
      </w:r>
      <w:r>
        <w:rPr>
          <w:rFonts w:ascii="仿宋_GB2312" w:eastAsia="仿宋_GB2312" w:hint="eastAsia"/>
          <w:sz w:val="32"/>
          <w:szCs w:val="32"/>
        </w:rPr>
        <w:t xml:space="preserve">0.00 </w:t>
      </w:r>
      <w:r>
        <w:rPr>
          <w:rFonts w:ascii="仿宋_GB2312" w:eastAsia="仿宋_GB2312" w:hint="eastAsia"/>
          <w:sz w:val="32"/>
          <w:szCs w:val="32"/>
        </w:rPr>
        <w:t>万元、政府采购服务支出</w:t>
      </w:r>
      <w:r>
        <w:rPr>
          <w:rFonts w:ascii="仿宋_GB2312" w:eastAsia="仿宋_GB2312" w:hint="eastAsia"/>
          <w:sz w:val="32"/>
          <w:szCs w:val="32"/>
        </w:rPr>
        <w:t xml:space="preserve">0.00 </w:t>
      </w:r>
      <w:r>
        <w:rPr>
          <w:rFonts w:ascii="仿宋_GB2312" w:eastAsia="仿宋_GB2312" w:hint="eastAsia"/>
          <w:sz w:val="32"/>
          <w:szCs w:val="32"/>
        </w:rPr>
        <w:t>万元。</w:t>
      </w:r>
    </w:p>
    <w:p w:rsidR="000C2990" w:rsidRDefault="002D6A1E">
      <w:pPr>
        <w:spacing w:line="540" w:lineRule="exact"/>
        <w:ind w:firstLineChars="200" w:firstLine="640"/>
        <w:rPr>
          <w:rFonts w:ascii="黑体" w:eastAsia="黑体" w:hAnsi="黑体"/>
          <w:sz w:val="32"/>
          <w:szCs w:val="32"/>
        </w:rPr>
      </w:pPr>
      <w:r>
        <w:rPr>
          <w:rFonts w:ascii="黑体" w:eastAsia="黑体" w:hAnsi="黑体" w:hint="eastAsia"/>
          <w:sz w:val="32"/>
          <w:szCs w:val="32"/>
        </w:rPr>
        <w:t>七、其他重要事项的情况</w:t>
      </w:r>
    </w:p>
    <w:p w:rsidR="000C2990" w:rsidRDefault="002D6A1E">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（一）国有资产占用情况说明</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hint="eastAsia"/>
          <w:sz w:val="32"/>
          <w:szCs w:val="32"/>
        </w:rPr>
        <w:t>2</w:t>
      </w:r>
      <w:r>
        <w:rPr>
          <w:rFonts w:ascii="仿宋_GB2312" w:eastAsia="仿宋_GB2312"/>
          <w:sz w:val="32"/>
          <w:szCs w:val="32"/>
        </w:rPr>
        <w:t>018</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日，单位共有车辆</w:t>
      </w:r>
      <w:r>
        <w:rPr>
          <w:rFonts w:ascii="仿宋_GB2312" w:eastAsia="仿宋_GB2312" w:hint="eastAsia"/>
          <w:sz w:val="32"/>
          <w:szCs w:val="32"/>
        </w:rPr>
        <w:t xml:space="preserve">0 </w:t>
      </w:r>
      <w:r>
        <w:rPr>
          <w:rFonts w:ascii="仿宋_GB2312" w:eastAsia="仿宋_GB2312" w:hint="eastAsia"/>
          <w:sz w:val="32"/>
          <w:szCs w:val="32"/>
        </w:rPr>
        <w:t>辆，价值</w:t>
      </w:r>
      <w:r>
        <w:rPr>
          <w:rFonts w:ascii="仿宋_GB2312" w:eastAsia="仿宋_GB2312" w:hint="eastAsia"/>
          <w:sz w:val="32"/>
          <w:szCs w:val="32"/>
        </w:rPr>
        <w:t xml:space="preserve">0.00 </w:t>
      </w:r>
      <w:r>
        <w:rPr>
          <w:rFonts w:ascii="仿宋_GB2312" w:eastAsia="仿宋_GB2312" w:hint="eastAsia"/>
          <w:sz w:val="32"/>
          <w:szCs w:val="32"/>
        </w:rPr>
        <w:t>万元，其中：部级领导干部用车</w:t>
      </w:r>
      <w:r>
        <w:rPr>
          <w:rFonts w:ascii="仿宋_GB2312" w:eastAsia="仿宋_GB2312" w:hint="eastAsia"/>
          <w:sz w:val="32"/>
          <w:szCs w:val="32"/>
        </w:rPr>
        <w:t xml:space="preserve">0 </w:t>
      </w:r>
      <w:r>
        <w:rPr>
          <w:rFonts w:ascii="仿宋_GB2312" w:eastAsia="仿宋_GB2312" w:hint="eastAsia"/>
          <w:sz w:val="32"/>
          <w:szCs w:val="32"/>
        </w:rPr>
        <w:t>辆、主要领导干部用车</w:t>
      </w:r>
      <w:r>
        <w:rPr>
          <w:rFonts w:ascii="仿宋_GB2312" w:eastAsia="仿宋_GB2312" w:hint="eastAsia"/>
          <w:sz w:val="32"/>
          <w:szCs w:val="32"/>
        </w:rPr>
        <w:t xml:space="preserve">0 </w:t>
      </w:r>
      <w:r>
        <w:rPr>
          <w:rFonts w:ascii="仿宋_GB2312" w:eastAsia="仿宋_GB2312" w:hint="eastAsia"/>
          <w:sz w:val="32"/>
          <w:szCs w:val="32"/>
        </w:rPr>
        <w:t>辆、机要通</w:t>
      </w:r>
      <w:r>
        <w:rPr>
          <w:rFonts w:ascii="仿宋_GB2312" w:eastAsia="仿宋_GB2312" w:hint="eastAsia"/>
          <w:sz w:val="32"/>
          <w:szCs w:val="32"/>
        </w:rPr>
        <w:t>信用车</w:t>
      </w:r>
      <w:r>
        <w:rPr>
          <w:rFonts w:ascii="仿宋_GB2312" w:eastAsia="仿宋_GB2312" w:hint="eastAsia"/>
          <w:sz w:val="32"/>
          <w:szCs w:val="32"/>
        </w:rPr>
        <w:t xml:space="preserve">0 </w:t>
      </w:r>
      <w:r>
        <w:rPr>
          <w:rFonts w:ascii="仿宋_GB2312" w:eastAsia="仿宋_GB2312" w:hint="eastAsia"/>
          <w:sz w:val="32"/>
          <w:szCs w:val="32"/>
        </w:rPr>
        <w:t>辆、应急保障用车</w:t>
      </w:r>
      <w:r>
        <w:rPr>
          <w:rFonts w:ascii="仿宋_GB2312" w:eastAsia="仿宋_GB2312" w:hint="eastAsia"/>
          <w:sz w:val="32"/>
          <w:szCs w:val="32"/>
        </w:rPr>
        <w:t xml:space="preserve">0 </w:t>
      </w:r>
      <w:r>
        <w:rPr>
          <w:rFonts w:ascii="仿宋_GB2312" w:eastAsia="仿宋_GB2312" w:hint="eastAsia"/>
          <w:sz w:val="32"/>
          <w:szCs w:val="32"/>
        </w:rPr>
        <w:t>辆、执法执勤用车</w:t>
      </w:r>
      <w:r>
        <w:rPr>
          <w:rFonts w:ascii="仿宋_GB2312" w:eastAsia="仿宋_GB2312" w:hint="eastAsia"/>
          <w:sz w:val="32"/>
          <w:szCs w:val="32"/>
        </w:rPr>
        <w:t xml:space="preserve">0 </w:t>
      </w:r>
      <w:r>
        <w:rPr>
          <w:rFonts w:ascii="仿宋_GB2312" w:eastAsia="仿宋_GB2312" w:hint="eastAsia"/>
          <w:sz w:val="32"/>
          <w:szCs w:val="32"/>
        </w:rPr>
        <w:t>辆、特种专业技术用车</w:t>
      </w:r>
      <w:r>
        <w:rPr>
          <w:rFonts w:ascii="仿宋_GB2312" w:eastAsia="仿宋_GB2312" w:hint="eastAsia"/>
          <w:sz w:val="32"/>
          <w:szCs w:val="32"/>
        </w:rPr>
        <w:t xml:space="preserve">0 </w:t>
      </w:r>
      <w:r>
        <w:rPr>
          <w:rFonts w:ascii="仿宋_GB2312" w:eastAsia="仿宋_GB2312" w:hint="eastAsia"/>
          <w:sz w:val="32"/>
          <w:szCs w:val="32"/>
        </w:rPr>
        <w:t>辆、离退休干部用车</w:t>
      </w:r>
      <w:r>
        <w:rPr>
          <w:rFonts w:ascii="仿宋_GB2312" w:eastAsia="仿宋_GB2312" w:hint="eastAsia"/>
          <w:sz w:val="32"/>
          <w:szCs w:val="32"/>
        </w:rPr>
        <w:t xml:space="preserve">0 </w:t>
      </w:r>
      <w:r>
        <w:rPr>
          <w:rFonts w:ascii="仿宋_GB2312" w:eastAsia="仿宋_GB2312" w:hint="eastAsia"/>
          <w:sz w:val="32"/>
          <w:szCs w:val="32"/>
        </w:rPr>
        <w:t>辆、其他用车</w:t>
      </w:r>
      <w:r>
        <w:rPr>
          <w:rFonts w:ascii="仿宋_GB2312" w:eastAsia="仿宋_GB2312" w:hint="eastAsia"/>
          <w:sz w:val="32"/>
          <w:szCs w:val="32"/>
        </w:rPr>
        <w:t xml:space="preserve">0 </w:t>
      </w:r>
      <w:r>
        <w:rPr>
          <w:rFonts w:ascii="仿宋_GB2312" w:eastAsia="仿宋_GB2312" w:hint="eastAsia"/>
          <w:sz w:val="32"/>
          <w:szCs w:val="32"/>
        </w:rPr>
        <w:t>辆，其他用车主要是：</w:t>
      </w:r>
      <w:r>
        <w:rPr>
          <w:rFonts w:ascii="仿宋_GB2312" w:eastAsia="仿宋_GB2312" w:hint="eastAsia"/>
          <w:sz w:val="32"/>
          <w:szCs w:val="32"/>
        </w:rPr>
        <w:t>无</w:t>
      </w:r>
      <w:r>
        <w:rPr>
          <w:rFonts w:ascii="仿宋_GB2312" w:eastAsia="仿宋_GB2312" w:hint="eastAsia"/>
          <w:sz w:val="32"/>
          <w:szCs w:val="32"/>
        </w:rPr>
        <w:t>；单位价值</w:t>
      </w:r>
      <w:r>
        <w:rPr>
          <w:rFonts w:ascii="仿宋_GB2312" w:eastAsia="仿宋_GB2312" w:hint="eastAsia"/>
          <w:sz w:val="32"/>
          <w:szCs w:val="32"/>
        </w:rPr>
        <w:t>50</w:t>
      </w:r>
      <w:r>
        <w:rPr>
          <w:rFonts w:ascii="仿宋_GB2312" w:eastAsia="仿宋_GB2312" w:hint="eastAsia"/>
          <w:sz w:val="32"/>
          <w:szCs w:val="32"/>
        </w:rPr>
        <w:t>万元以上通用设备</w:t>
      </w:r>
      <w:r>
        <w:rPr>
          <w:rFonts w:ascii="仿宋_GB2312" w:eastAsia="仿宋_GB2312" w:hint="eastAsia"/>
          <w:sz w:val="32"/>
          <w:szCs w:val="32"/>
        </w:rPr>
        <w:t xml:space="preserve">0 </w:t>
      </w:r>
      <w:r>
        <w:rPr>
          <w:rFonts w:ascii="仿宋_GB2312" w:eastAsia="仿宋_GB2312" w:hint="eastAsia"/>
          <w:sz w:val="32"/>
          <w:szCs w:val="32"/>
        </w:rPr>
        <w:t>台（套）、单位价值</w:t>
      </w:r>
      <w:r>
        <w:rPr>
          <w:rFonts w:ascii="仿宋_GB2312" w:eastAsia="仿宋_GB2312" w:hint="eastAsia"/>
          <w:sz w:val="32"/>
          <w:szCs w:val="32"/>
        </w:rPr>
        <w:t>100</w:t>
      </w:r>
      <w:r>
        <w:rPr>
          <w:rFonts w:ascii="仿宋_GB2312" w:eastAsia="仿宋_GB2312" w:hint="eastAsia"/>
          <w:sz w:val="32"/>
          <w:szCs w:val="32"/>
        </w:rPr>
        <w:t>万元以上专用设备</w:t>
      </w:r>
      <w:r>
        <w:rPr>
          <w:rFonts w:ascii="仿宋_GB2312" w:eastAsia="仿宋_GB2312" w:hint="eastAsia"/>
          <w:sz w:val="32"/>
          <w:szCs w:val="32"/>
        </w:rPr>
        <w:t xml:space="preserve">0 </w:t>
      </w:r>
      <w:r>
        <w:rPr>
          <w:rFonts w:ascii="仿宋_GB2312" w:eastAsia="仿宋_GB2312" w:hint="eastAsia"/>
          <w:sz w:val="32"/>
          <w:szCs w:val="32"/>
        </w:rPr>
        <w:t>台（套）。</w:t>
      </w:r>
    </w:p>
    <w:p w:rsidR="000C2990" w:rsidRDefault="002D6A1E">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018</w:t>
      </w:r>
      <w:r>
        <w:rPr>
          <w:rFonts w:ascii="仿宋_GB2312" w:eastAsia="仿宋_GB2312" w:hint="eastAsia"/>
          <w:sz w:val="32"/>
          <w:szCs w:val="32"/>
        </w:rPr>
        <w:t>年度，本部门单位预算绩效自评情况：自述有关预算绩效管理和绩效自评开展情况。</w:t>
      </w:r>
    </w:p>
    <w:p w:rsidR="000C2990" w:rsidRDefault="002D6A1E">
      <w:pPr>
        <w:spacing w:line="480" w:lineRule="exact"/>
        <w:ind w:firstLineChars="181" w:firstLine="579"/>
        <w:rPr>
          <w:rFonts w:ascii="仿宋_GB2312" w:eastAsia="仿宋_GB2312"/>
          <w:sz w:val="32"/>
          <w:szCs w:val="32"/>
        </w:rPr>
      </w:pPr>
      <w:r>
        <w:rPr>
          <w:rFonts w:ascii="仿宋_GB2312" w:eastAsia="仿宋_GB2312" w:hint="eastAsia"/>
          <w:sz w:val="32"/>
          <w:szCs w:val="32"/>
        </w:rPr>
        <w:t>新疆巴音郭楞蒙古自治州农业广播电视学校巴州分校</w:t>
      </w:r>
      <w:r>
        <w:rPr>
          <w:rFonts w:ascii="仿宋_GB2312" w:eastAsia="仿宋_GB2312" w:hint="eastAsia"/>
          <w:sz w:val="32"/>
          <w:szCs w:val="32"/>
        </w:rPr>
        <w:t>专业技术人员培育项目绩效自评综述：根据年初设定的绩效目标，专业技术人员培育项目绩效自评得分为</w:t>
      </w:r>
      <w:r>
        <w:rPr>
          <w:rFonts w:ascii="仿宋_GB2312" w:eastAsia="仿宋_GB2312" w:hint="eastAsia"/>
          <w:sz w:val="32"/>
          <w:szCs w:val="32"/>
        </w:rPr>
        <w:t>97</w:t>
      </w:r>
      <w:r>
        <w:rPr>
          <w:rFonts w:ascii="仿宋_GB2312" w:eastAsia="仿宋_GB2312" w:hint="eastAsia"/>
          <w:sz w:val="32"/>
          <w:szCs w:val="32"/>
        </w:rPr>
        <w:t>分。项目全年预算数为</w:t>
      </w:r>
      <w:r>
        <w:rPr>
          <w:rFonts w:ascii="仿宋_GB2312" w:eastAsia="仿宋_GB2312" w:hint="eastAsia"/>
          <w:sz w:val="32"/>
          <w:szCs w:val="32"/>
        </w:rPr>
        <w:t>5</w:t>
      </w:r>
      <w:r>
        <w:rPr>
          <w:rFonts w:ascii="仿宋_GB2312" w:eastAsia="仿宋_GB2312" w:hint="eastAsia"/>
          <w:sz w:val="32"/>
          <w:szCs w:val="32"/>
        </w:rPr>
        <w:t>万元，执行数为</w:t>
      </w:r>
      <w:r>
        <w:rPr>
          <w:rFonts w:ascii="仿宋_GB2312" w:eastAsia="仿宋_GB2312" w:hint="eastAsia"/>
          <w:sz w:val="32"/>
          <w:szCs w:val="32"/>
        </w:rPr>
        <w:t>5</w:t>
      </w:r>
      <w:r>
        <w:rPr>
          <w:rFonts w:ascii="仿宋_GB2312" w:eastAsia="仿宋_GB2312" w:hint="eastAsia"/>
          <w:sz w:val="32"/>
          <w:szCs w:val="32"/>
        </w:rPr>
        <w:t>万元，完成预算的</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w:t>
      </w:r>
    </w:p>
    <w:p w:rsidR="000C2990" w:rsidRDefault="002D6A1E">
      <w:pPr>
        <w:spacing w:line="480" w:lineRule="exact"/>
        <w:ind w:firstLineChars="181" w:firstLine="579"/>
        <w:rPr>
          <w:rFonts w:eastAsia="方正仿宋_GBK"/>
          <w:bCs/>
          <w:sz w:val="30"/>
          <w:szCs w:val="30"/>
        </w:rPr>
      </w:pPr>
      <w:r>
        <w:rPr>
          <w:rFonts w:ascii="仿宋_GB2312" w:eastAsia="仿宋_GB2312" w:hint="eastAsia"/>
          <w:sz w:val="32"/>
          <w:szCs w:val="32"/>
        </w:rPr>
        <w:lastRenderedPageBreak/>
        <w:t>主要产出和效果：一是</w:t>
      </w:r>
      <w:r>
        <w:rPr>
          <w:rFonts w:eastAsia="方正仿宋_GBK" w:hint="eastAsia"/>
          <w:bCs/>
          <w:sz w:val="30"/>
          <w:szCs w:val="30"/>
        </w:rPr>
        <w:t>项目总目标：根据州党委经济工作</w:t>
      </w:r>
      <w:bookmarkStart w:id="0" w:name="_GoBack"/>
      <w:bookmarkEnd w:id="0"/>
      <w:r>
        <w:rPr>
          <w:rFonts w:eastAsia="方正仿宋_GBK" w:hint="eastAsia"/>
          <w:bCs/>
          <w:sz w:val="30"/>
          <w:szCs w:val="30"/>
        </w:rPr>
        <w:t>会议、农村工作会议及州党委、政府有关“三农”工作的安排部署，紧紧围绕我州确定的特色种植业，如库尉轮高产棉花，焉耆盆地色素辣椒、工业番茄、甜菜、酿酒葡萄，焉耆、和硕、轮台、若羌、且末的大棚蔬菜，北四县的小茴香等，有针对性的开展农业技术人员知识更新、新知识培训普及等工作，不断适应农业规范化、精细化、高产化管理的技术需求。</w:t>
      </w:r>
      <w:r>
        <w:rPr>
          <w:rFonts w:ascii="仿宋_GB2312" w:eastAsia="仿宋_GB2312" w:hint="eastAsia"/>
          <w:sz w:val="32"/>
          <w:szCs w:val="32"/>
        </w:rPr>
        <w:t>二是</w:t>
      </w:r>
      <w:r>
        <w:rPr>
          <w:rFonts w:eastAsia="方正仿宋_GBK" w:hint="eastAsia"/>
          <w:bCs/>
          <w:sz w:val="30"/>
          <w:szCs w:val="30"/>
        </w:rPr>
        <w:t>全年开展全州八县一市、</w:t>
      </w:r>
      <w:r>
        <w:rPr>
          <w:rFonts w:eastAsia="方正仿宋_GBK" w:hint="eastAsia"/>
          <w:bCs/>
          <w:sz w:val="30"/>
          <w:szCs w:val="30"/>
        </w:rPr>
        <w:t>3</w:t>
      </w:r>
      <w:r>
        <w:rPr>
          <w:rFonts w:eastAsia="方正仿宋_GBK" w:hint="eastAsia"/>
          <w:bCs/>
          <w:sz w:val="30"/>
          <w:szCs w:val="30"/>
        </w:rPr>
        <w:t>个州直农场基层农技人员技术培训班</w:t>
      </w:r>
      <w:r>
        <w:rPr>
          <w:rFonts w:eastAsia="方正仿宋_GBK" w:hint="eastAsia"/>
          <w:bCs/>
          <w:sz w:val="30"/>
          <w:szCs w:val="30"/>
        </w:rPr>
        <w:t>12</w:t>
      </w:r>
      <w:r>
        <w:rPr>
          <w:rFonts w:eastAsia="方正仿宋_GBK" w:hint="eastAsia"/>
          <w:bCs/>
          <w:sz w:val="30"/>
          <w:szCs w:val="30"/>
        </w:rPr>
        <w:t>期、培训</w:t>
      </w:r>
      <w:r>
        <w:rPr>
          <w:rFonts w:eastAsia="方正仿宋_GBK" w:hint="eastAsia"/>
          <w:bCs/>
          <w:sz w:val="30"/>
          <w:szCs w:val="30"/>
        </w:rPr>
        <w:t>3040</w:t>
      </w:r>
      <w:r>
        <w:rPr>
          <w:rFonts w:eastAsia="方正仿宋_GBK" w:hint="eastAsia"/>
          <w:bCs/>
          <w:sz w:val="30"/>
          <w:szCs w:val="30"/>
        </w:rPr>
        <w:t>人次参加上级举办的培训。</w:t>
      </w:r>
    </w:p>
    <w:p w:rsidR="000C2990" w:rsidRDefault="002D6A1E">
      <w:pPr>
        <w:spacing w:line="480" w:lineRule="exact"/>
        <w:ind w:firstLineChars="181" w:firstLine="579"/>
        <w:rPr>
          <w:rFonts w:ascii="仿宋_GB2312" w:eastAsia="仿宋_GB2312"/>
          <w:spacing w:val="-4"/>
          <w:sz w:val="30"/>
          <w:szCs w:val="30"/>
        </w:rPr>
      </w:pPr>
      <w:r>
        <w:rPr>
          <w:rFonts w:ascii="仿宋_GB2312" w:eastAsia="仿宋_GB2312" w:hint="eastAsia"/>
          <w:sz w:val="32"/>
          <w:szCs w:val="32"/>
        </w:rPr>
        <w:t>发现的</w:t>
      </w:r>
      <w:r>
        <w:rPr>
          <w:rFonts w:ascii="仿宋_GB2312" w:eastAsia="仿宋_GB2312" w:hint="eastAsia"/>
          <w:sz w:val="32"/>
          <w:szCs w:val="32"/>
        </w:rPr>
        <w:t>问</w:t>
      </w:r>
      <w:r>
        <w:rPr>
          <w:rFonts w:ascii="仿宋_GB2312" w:eastAsia="仿宋_GB2312" w:hint="eastAsia"/>
          <w:sz w:val="32"/>
          <w:szCs w:val="32"/>
        </w:rPr>
        <w:t>题及原因</w:t>
      </w:r>
      <w:r>
        <w:rPr>
          <w:rFonts w:ascii="仿宋_GB2312" w:eastAsia="仿宋_GB2312" w:hint="eastAsia"/>
          <w:b/>
          <w:spacing w:val="-4"/>
          <w:sz w:val="30"/>
          <w:szCs w:val="30"/>
        </w:rPr>
        <w:t>：一是</w:t>
      </w:r>
      <w:r>
        <w:rPr>
          <w:rFonts w:ascii="仿宋_GB2312" w:eastAsia="仿宋_GB2312" w:hint="eastAsia"/>
          <w:spacing w:val="-4"/>
          <w:sz w:val="30"/>
          <w:szCs w:val="30"/>
        </w:rPr>
        <w:t>基层农技人员对项目的实施很认可，但限于资金，培训人员相对较少，不适应农村对农业技术的需求。</w:t>
      </w:r>
      <w:r>
        <w:rPr>
          <w:rFonts w:ascii="仿宋_GB2312" w:eastAsia="仿宋_GB2312" w:hint="eastAsia"/>
          <w:b/>
          <w:spacing w:val="-4"/>
          <w:sz w:val="30"/>
          <w:szCs w:val="30"/>
        </w:rPr>
        <w:t>二是</w:t>
      </w:r>
      <w:r>
        <w:rPr>
          <w:rFonts w:ascii="仿宋_GB2312" w:eastAsia="仿宋_GB2312" w:hint="eastAsia"/>
          <w:spacing w:val="-4"/>
          <w:sz w:val="30"/>
          <w:szCs w:val="30"/>
        </w:rPr>
        <w:t>项目的设施设备比较老旧，需要及时更换。</w:t>
      </w:r>
      <w:r>
        <w:rPr>
          <w:rFonts w:ascii="仿宋_GB2312" w:eastAsia="仿宋_GB2312" w:hint="eastAsia"/>
          <w:b/>
          <w:spacing w:val="-4"/>
          <w:sz w:val="30"/>
          <w:szCs w:val="30"/>
        </w:rPr>
        <w:t>三是</w:t>
      </w:r>
      <w:r>
        <w:rPr>
          <w:rFonts w:ascii="仿宋_GB2312" w:eastAsia="仿宋_GB2312" w:hint="eastAsia"/>
          <w:spacing w:val="-4"/>
          <w:sz w:val="30"/>
          <w:szCs w:val="30"/>
        </w:rPr>
        <w:t>课程设置没有充分征求基层的意见和建议，个别课程不够科学。</w:t>
      </w:r>
    </w:p>
    <w:p w:rsidR="000C2990" w:rsidRDefault="002D6A1E">
      <w:pPr>
        <w:spacing w:line="480" w:lineRule="exact"/>
        <w:ind w:firstLineChars="181" w:firstLine="579"/>
        <w:rPr>
          <w:rFonts w:ascii="仿宋_GB2312" w:eastAsia="仿宋_GB2312"/>
          <w:spacing w:val="-4"/>
          <w:sz w:val="30"/>
          <w:szCs w:val="30"/>
        </w:rPr>
      </w:pPr>
      <w:r>
        <w:rPr>
          <w:rFonts w:ascii="仿宋_GB2312" w:eastAsia="仿宋_GB2312" w:hint="eastAsia"/>
          <w:color w:val="000000"/>
          <w:sz w:val="32"/>
          <w:szCs w:val="32"/>
        </w:rPr>
        <w:t>下一步改进措施：</w:t>
      </w:r>
      <w:r>
        <w:rPr>
          <w:rFonts w:ascii="仿宋_GB2312" w:eastAsia="仿宋_GB2312" w:hint="eastAsia"/>
          <w:spacing w:val="-4"/>
          <w:sz w:val="30"/>
          <w:szCs w:val="30"/>
        </w:rPr>
        <w:t>继续实施该项目，视财力情况，加大项目资金支持力度，不断扩大项目覆盖人群，有效提升基层农业技术人员服务水平，以人才振兴促进乡村振兴。</w:t>
      </w:r>
    </w:p>
    <w:p w:rsidR="000C2990" w:rsidRDefault="002D6A1E">
      <w:pPr>
        <w:spacing w:line="480" w:lineRule="exact"/>
        <w:ind w:firstLine="567"/>
        <w:rPr>
          <w:rFonts w:ascii="仿宋_GB2312" w:eastAsia="仿宋_GB2312"/>
          <w:sz w:val="32"/>
          <w:szCs w:val="32"/>
        </w:rPr>
      </w:pPr>
      <w:r>
        <w:rPr>
          <w:rFonts w:ascii="仿宋_GB2312" w:eastAsia="仿宋_GB2312" w:hint="eastAsia"/>
          <w:sz w:val="32"/>
          <w:szCs w:val="32"/>
        </w:rPr>
        <w:t>附项目支出绩效自评表。</w:t>
      </w:r>
    </w:p>
    <w:p w:rsidR="000C2990" w:rsidRDefault="002D6A1E">
      <w:pPr>
        <w:spacing w:line="480" w:lineRule="exact"/>
        <w:ind w:firstLine="567"/>
        <w:rPr>
          <w:rStyle w:val="a6"/>
          <w:rFonts w:ascii="仿宋" w:eastAsia="仿宋" w:hAnsi="仿宋"/>
          <w:b w:val="0"/>
          <w:spacing w:val="-4"/>
          <w:sz w:val="30"/>
          <w:szCs w:val="30"/>
        </w:rPr>
      </w:pPr>
      <w:r>
        <w:rPr>
          <w:rStyle w:val="a6"/>
          <w:rFonts w:ascii="仿宋" w:eastAsia="仿宋" w:hAnsi="仿宋" w:hint="eastAsia"/>
          <w:b w:val="0"/>
          <w:spacing w:val="-4"/>
          <w:sz w:val="30"/>
          <w:szCs w:val="30"/>
        </w:rPr>
        <w:t>《自治区财政项目支出绩效自评表》</w:t>
      </w:r>
    </w:p>
    <w:p w:rsidR="000C2990" w:rsidRDefault="000C2990">
      <w:pPr>
        <w:spacing w:line="540" w:lineRule="exact"/>
        <w:rPr>
          <w:rStyle w:val="a6"/>
          <w:rFonts w:ascii="仿宋" w:eastAsia="仿宋" w:hAnsi="仿宋"/>
          <w:b w:val="0"/>
          <w:spacing w:val="-4"/>
          <w:sz w:val="32"/>
          <w:szCs w:val="32"/>
        </w:rPr>
      </w:pPr>
    </w:p>
    <w:tbl>
      <w:tblPr>
        <w:tblW w:w="9212" w:type="dxa"/>
        <w:tblInd w:w="93" w:type="dxa"/>
        <w:tblLayout w:type="fixed"/>
        <w:tblLook w:val="04A0"/>
      </w:tblPr>
      <w:tblGrid>
        <w:gridCol w:w="735"/>
        <w:gridCol w:w="1165"/>
        <w:gridCol w:w="1389"/>
        <w:gridCol w:w="1102"/>
        <w:gridCol w:w="900"/>
        <w:gridCol w:w="2104"/>
        <w:gridCol w:w="1817"/>
      </w:tblGrid>
      <w:tr w:rsidR="000C2990">
        <w:trPr>
          <w:trHeight w:val="426"/>
        </w:trPr>
        <w:tc>
          <w:tcPr>
            <w:tcW w:w="9212" w:type="dxa"/>
            <w:gridSpan w:val="7"/>
            <w:tcBorders>
              <w:top w:val="nil"/>
              <w:left w:val="nil"/>
              <w:bottom w:val="nil"/>
              <w:right w:val="nil"/>
            </w:tcBorders>
            <w:vAlign w:val="center"/>
          </w:tcPr>
          <w:p w:rsidR="000C2990" w:rsidRDefault="002D6A1E">
            <w:pPr>
              <w:widowControl/>
              <w:jc w:val="center"/>
              <w:rPr>
                <w:b/>
                <w:bCs/>
                <w:kern w:val="0"/>
                <w:sz w:val="32"/>
                <w:szCs w:val="32"/>
              </w:rPr>
            </w:pPr>
            <w:r>
              <w:rPr>
                <w:rFonts w:hAnsi="宋体"/>
                <w:b/>
                <w:bCs/>
                <w:kern w:val="0"/>
                <w:sz w:val="32"/>
                <w:szCs w:val="32"/>
              </w:rPr>
              <w:t>自治区财政项目支出绩效自评表</w:t>
            </w:r>
          </w:p>
        </w:tc>
      </w:tr>
      <w:tr w:rsidR="000C2990">
        <w:trPr>
          <w:trHeight w:val="300"/>
        </w:trPr>
        <w:tc>
          <w:tcPr>
            <w:tcW w:w="9212" w:type="dxa"/>
            <w:gridSpan w:val="7"/>
            <w:tcBorders>
              <w:top w:val="nil"/>
              <w:left w:val="nil"/>
              <w:bottom w:val="nil"/>
              <w:right w:val="nil"/>
            </w:tcBorders>
            <w:vAlign w:val="center"/>
          </w:tcPr>
          <w:p w:rsidR="000C2990" w:rsidRDefault="002D6A1E">
            <w:pPr>
              <w:widowControl/>
              <w:jc w:val="center"/>
              <w:rPr>
                <w:kern w:val="0"/>
                <w:sz w:val="24"/>
              </w:rPr>
            </w:pPr>
            <w:r>
              <w:rPr>
                <w:kern w:val="0"/>
                <w:sz w:val="24"/>
              </w:rPr>
              <w:t>201</w:t>
            </w:r>
            <w:r>
              <w:rPr>
                <w:rFonts w:hint="eastAsia"/>
                <w:kern w:val="0"/>
                <w:sz w:val="24"/>
              </w:rPr>
              <w:t>8</w:t>
            </w:r>
            <w:r>
              <w:rPr>
                <w:rFonts w:hAnsi="宋体"/>
                <w:kern w:val="0"/>
                <w:sz w:val="24"/>
              </w:rPr>
              <w:t>（年度）</w:t>
            </w:r>
          </w:p>
        </w:tc>
      </w:tr>
      <w:tr w:rsidR="000C2990">
        <w:trPr>
          <w:trHeight w:val="300"/>
        </w:trPr>
        <w:tc>
          <w:tcPr>
            <w:tcW w:w="735" w:type="dxa"/>
            <w:tcBorders>
              <w:top w:val="nil"/>
              <w:left w:val="nil"/>
              <w:bottom w:val="nil"/>
              <w:right w:val="nil"/>
            </w:tcBorders>
            <w:vAlign w:val="center"/>
          </w:tcPr>
          <w:p w:rsidR="000C2990" w:rsidRDefault="000C2990">
            <w:pPr>
              <w:widowControl/>
              <w:jc w:val="center"/>
              <w:rPr>
                <w:kern w:val="0"/>
                <w:sz w:val="24"/>
              </w:rPr>
            </w:pPr>
          </w:p>
        </w:tc>
        <w:tc>
          <w:tcPr>
            <w:tcW w:w="1165" w:type="dxa"/>
            <w:tcBorders>
              <w:top w:val="nil"/>
              <w:left w:val="nil"/>
              <w:bottom w:val="nil"/>
              <w:right w:val="nil"/>
            </w:tcBorders>
            <w:vAlign w:val="center"/>
          </w:tcPr>
          <w:p w:rsidR="000C2990" w:rsidRDefault="000C2990">
            <w:pPr>
              <w:widowControl/>
              <w:jc w:val="center"/>
              <w:rPr>
                <w:kern w:val="0"/>
                <w:sz w:val="24"/>
              </w:rPr>
            </w:pPr>
          </w:p>
        </w:tc>
        <w:tc>
          <w:tcPr>
            <w:tcW w:w="1389" w:type="dxa"/>
            <w:tcBorders>
              <w:top w:val="nil"/>
              <w:left w:val="nil"/>
              <w:bottom w:val="nil"/>
              <w:right w:val="nil"/>
            </w:tcBorders>
            <w:vAlign w:val="center"/>
          </w:tcPr>
          <w:p w:rsidR="000C2990" w:rsidRDefault="000C2990">
            <w:pPr>
              <w:widowControl/>
              <w:jc w:val="center"/>
              <w:rPr>
                <w:kern w:val="0"/>
                <w:sz w:val="24"/>
              </w:rPr>
            </w:pPr>
          </w:p>
        </w:tc>
        <w:tc>
          <w:tcPr>
            <w:tcW w:w="1102" w:type="dxa"/>
            <w:tcBorders>
              <w:top w:val="nil"/>
              <w:left w:val="nil"/>
              <w:bottom w:val="nil"/>
              <w:right w:val="nil"/>
            </w:tcBorders>
            <w:vAlign w:val="center"/>
          </w:tcPr>
          <w:p w:rsidR="000C2990" w:rsidRDefault="000C2990">
            <w:pPr>
              <w:widowControl/>
              <w:jc w:val="center"/>
              <w:rPr>
                <w:kern w:val="0"/>
                <w:sz w:val="24"/>
              </w:rPr>
            </w:pPr>
          </w:p>
        </w:tc>
        <w:tc>
          <w:tcPr>
            <w:tcW w:w="900" w:type="dxa"/>
            <w:tcBorders>
              <w:top w:val="nil"/>
              <w:left w:val="nil"/>
              <w:bottom w:val="nil"/>
              <w:right w:val="nil"/>
            </w:tcBorders>
            <w:vAlign w:val="center"/>
          </w:tcPr>
          <w:p w:rsidR="000C2990" w:rsidRDefault="000C2990">
            <w:pPr>
              <w:widowControl/>
              <w:jc w:val="center"/>
              <w:rPr>
                <w:kern w:val="0"/>
                <w:sz w:val="24"/>
              </w:rPr>
            </w:pPr>
          </w:p>
        </w:tc>
        <w:tc>
          <w:tcPr>
            <w:tcW w:w="2104" w:type="dxa"/>
            <w:tcBorders>
              <w:top w:val="nil"/>
              <w:left w:val="nil"/>
              <w:bottom w:val="nil"/>
              <w:right w:val="nil"/>
            </w:tcBorders>
            <w:vAlign w:val="center"/>
          </w:tcPr>
          <w:p w:rsidR="000C2990" w:rsidRDefault="000C2990">
            <w:pPr>
              <w:widowControl/>
              <w:jc w:val="center"/>
              <w:rPr>
                <w:kern w:val="0"/>
                <w:sz w:val="24"/>
              </w:rPr>
            </w:pPr>
          </w:p>
        </w:tc>
        <w:tc>
          <w:tcPr>
            <w:tcW w:w="1817" w:type="dxa"/>
            <w:tcBorders>
              <w:top w:val="nil"/>
              <w:left w:val="nil"/>
              <w:bottom w:val="nil"/>
              <w:right w:val="nil"/>
            </w:tcBorders>
            <w:vAlign w:val="center"/>
          </w:tcPr>
          <w:p w:rsidR="000C2990" w:rsidRDefault="000C2990">
            <w:pPr>
              <w:widowControl/>
              <w:jc w:val="center"/>
              <w:rPr>
                <w:kern w:val="0"/>
                <w:sz w:val="24"/>
              </w:rPr>
            </w:pPr>
          </w:p>
        </w:tc>
      </w:tr>
      <w:tr w:rsidR="000C2990">
        <w:trPr>
          <w:trHeight w:val="442"/>
        </w:trPr>
        <w:tc>
          <w:tcPr>
            <w:tcW w:w="3289" w:type="dxa"/>
            <w:gridSpan w:val="3"/>
            <w:tcBorders>
              <w:top w:val="single" w:sz="4" w:space="0" w:color="auto"/>
              <w:left w:val="single" w:sz="4" w:space="0" w:color="auto"/>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项目名称</w:t>
            </w:r>
          </w:p>
        </w:tc>
        <w:tc>
          <w:tcPr>
            <w:tcW w:w="5923" w:type="dxa"/>
            <w:gridSpan w:val="4"/>
            <w:tcBorders>
              <w:top w:val="single" w:sz="4" w:space="0" w:color="auto"/>
              <w:left w:val="nil"/>
              <w:bottom w:val="single" w:sz="4" w:space="0" w:color="auto"/>
              <w:right w:val="single" w:sz="4" w:space="0" w:color="auto"/>
            </w:tcBorders>
            <w:vAlign w:val="center"/>
          </w:tcPr>
          <w:p w:rsidR="000C2990" w:rsidRDefault="002D6A1E">
            <w:pPr>
              <w:widowControl/>
              <w:jc w:val="center"/>
              <w:rPr>
                <w:kern w:val="0"/>
                <w:sz w:val="20"/>
                <w:szCs w:val="20"/>
              </w:rPr>
            </w:pPr>
            <w:r>
              <w:rPr>
                <w:rFonts w:hAnsi="宋体"/>
                <w:kern w:val="0"/>
                <w:sz w:val="20"/>
                <w:szCs w:val="20"/>
              </w:rPr>
              <w:t>巴州农广校专技人员培训项目</w:t>
            </w:r>
          </w:p>
        </w:tc>
      </w:tr>
      <w:tr w:rsidR="000C2990">
        <w:trPr>
          <w:trHeight w:val="458"/>
        </w:trPr>
        <w:tc>
          <w:tcPr>
            <w:tcW w:w="3289" w:type="dxa"/>
            <w:gridSpan w:val="3"/>
            <w:tcBorders>
              <w:top w:val="single" w:sz="4" w:space="0" w:color="auto"/>
              <w:left w:val="single" w:sz="4" w:space="0" w:color="auto"/>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预算单位</w:t>
            </w:r>
          </w:p>
        </w:tc>
        <w:tc>
          <w:tcPr>
            <w:tcW w:w="5923" w:type="dxa"/>
            <w:gridSpan w:val="4"/>
            <w:tcBorders>
              <w:top w:val="single" w:sz="4" w:space="0" w:color="auto"/>
              <w:left w:val="nil"/>
              <w:bottom w:val="single" w:sz="4" w:space="0" w:color="auto"/>
              <w:right w:val="single" w:sz="4" w:space="0" w:color="000000"/>
            </w:tcBorders>
            <w:vAlign w:val="center"/>
          </w:tcPr>
          <w:p w:rsidR="000C2990" w:rsidRDefault="002D6A1E">
            <w:pPr>
              <w:widowControl/>
              <w:jc w:val="center"/>
              <w:rPr>
                <w:kern w:val="0"/>
                <w:sz w:val="20"/>
                <w:szCs w:val="20"/>
              </w:rPr>
            </w:pPr>
            <w:r>
              <w:rPr>
                <w:rFonts w:hAnsi="宋体"/>
                <w:kern w:val="0"/>
                <w:sz w:val="20"/>
                <w:szCs w:val="20"/>
              </w:rPr>
              <w:t xml:space="preserve">　巴州农广校</w:t>
            </w:r>
          </w:p>
        </w:tc>
      </w:tr>
      <w:tr w:rsidR="000C2990">
        <w:trPr>
          <w:trHeight w:val="489"/>
        </w:trPr>
        <w:tc>
          <w:tcPr>
            <w:tcW w:w="735" w:type="dxa"/>
            <w:vMerge w:val="restart"/>
            <w:tcBorders>
              <w:top w:val="nil"/>
              <w:left w:val="single" w:sz="4" w:space="0" w:color="auto"/>
              <w:bottom w:val="single" w:sz="4" w:space="0" w:color="auto"/>
              <w:right w:val="single" w:sz="4" w:space="0" w:color="auto"/>
            </w:tcBorders>
            <w:vAlign w:val="center"/>
          </w:tcPr>
          <w:p w:rsidR="000C2990" w:rsidRDefault="002D6A1E">
            <w:pPr>
              <w:widowControl/>
              <w:jc w:val="center"/>
              <w:rPr>
                <w:kern w:val="0"/>
                <w:sz w:val="20"/>
                <w:szCs w:val="20"/>
              </w:rPr>
            </w:pPr>
            <w:r>
              <w:rPr>
                <w:rFonts w:hAnsi="宋体"/>
                <w:kern w:val="0"/>
                <w:sz w:val="20"/>
                <w:szCs w:val="20"/>
              </w:rPr>
              <w:t>预算</w:t>
            </w:r>
          </w:p>
          <w:p w:rsidR="000C2990" w:rsidRDefault="002D6A1E">
            <w:pPr>
              <w:widowControl/>
              <w:jc w:val="center"/>
              <w:rPr>
                <w:kern w:val="0"/>
                <w:sz w:val="20"/>
                <w:szCs w:val="20"/>
              </w:rPr>
            </w:pPr>
            <w:r>
              <w:rPr>
                <w:rFonts w:hAnsi="宋体"/>
                <w:kern w:val="0"/>
                <w:sz w:val="20"/>
                <w:szCs w:val="20"/>
              </w:rPr>
              <w:t>执行</w:t>
            </w:r>
          </w:p>
          <w:p w:rsidR="000C2990" w:rsidRDefault="002D6A1E">
            <w:pPr>
              <w:widowControl/>
              <w:jc w:val="center"/>
              <w:rPr>
                <w:kern w:val="0"/>
                <w:sz w:val="20"/>
                <w:szCs w:val="20"/>
              </w:rPr>
            </w:pPr>
            <w:r>
              <w:rPr>
                <w:rFonts w:hAnsi="宋体"/>
                <w:kern w:val="0"/>
                <w:sz w:val="20"/>
                <w:szCs w:val="20"/>
              </w:rPr>
              <w:t>情况</w:t>
            </w:r>
          </w:p>
          <w:p w:rsidR="000C2990" w:rsidRDefault="002D6A1E">
            <w:pPr>
              <w:widowControl/>
              <w:jc w:val="center"/>
              <w:rPr>
                <w:kern w:val="0"/>
                <w:sz w:val="20"/>
                <w:szCs w:val="20"/>
              </w:rPr>
            </w:pPr>
            <w:r>
              <w:rPr>
                <w:rFonts w:hAnsi="宋体"/>
                <w:kern w:val="0"/>
                <w:sz w:val="20"/>
                <w:szCs w:val="20"/>
              </w:rPr>
              <w:t>（万</w:t>
            </w:r>
            <w:r>
              <w:rPr>
                <w:rFonts w:hAnsi="宋体"/>
                <w:kern w:val="0"/>
                <w:sz w:val="20"/>
                <w:szCs w:val="20"/>
              </w:rPr>
              <w:lastRenderedPageBreak/>
              <w:t>元）</w:t>
            </w:r>
          </w:p>
        </w:tc>
        <w:tc>
          <w:tcPr>
            <w:tcW w:w="2554" w:type="dxa"/>
            <w:gridSpan w:val="2"/>
            <w:tcBorders>
              <w:top w:val="single" w:sz="4" w:space="0" w:color="auto"/>
              <w:left w:val="nil"/>
              <w:bottom w:val="single" w:sz="4" w:space="0" w:color="auto"/>
              <w:right w:val="single" w:sz="4" w:space="0" w:color="auto"/>
            </w:tcBorders>
            <w:vAlign w:val="center"/>
          </w:tcPr>
          <w:p w:rsidR="000C2990" w:rsidRDefault="002D6A1E">
            <w:pPr>
              <w:widowControl/>
              <w:jc w:val="left"/>
              <w:rPr>
                <w:kern w:val="0"/>
                <w:sz w:val="20"/>
                <w:szCs w:val="20"/>
              </w:rPr>
            </w:pPr>
            <w:r>
              <w:rPr>
                <w:kern w:val="0"/>
                <w:sz w:val="20"/>
                <w:szCs w:val="20"/>
              </w:rPr>
              <w:lastRenderedPageBreak/>
              <w:t xml:space="preserve"> </w:t>
            </w:r>
            <w:r>
              <w:rPr>
                <w:rFonts w:hAnsi="宋体"/>
                <w:kern w:val="0"/>
                <w:sz w:val="20"/>
                <w:szCs w:val="20"/>
              </w:rPr>
              <w:t>预算数：</w:t>
            </w:r>
          </w:p>
        </w:tc>
        <w:tc>
          <w:tcPr>
            <w:tcW w:w="2002" w:type="dxa"/>
            <w:gridSpan w:val="2"/>
            <w:tcBorders>
              <w:top w:val="single" w:sz="4" w:space="0" w:color="auto"/>
              <w:left w:val="nil"/>
              <w:bottom w:val="single" w:sz="4" w:space="0" w:color="auto"/>
              <w:right w:val="single" w:sz="4" w:space="0" w:color="000000"/>
            </w:tcBorders>
            <w:vAlign w:val="center"/>
          </w:tcPr>
          <w:p w:rsidR="000C2990" w:rsidRDefault="002D6A1E">
            <w:pPr>
              <w:widowControl/>
              <w:jc w:val="center"/>
              <w:rPr>
                <w:kern w:val="0"/>
                <w:sz w:val="20"/>
                <w:szCs w:val="20"/>
              </w:rPr>
            </w:pPr>
            <w:r>
              <w:rPr>
                <w:rFonts w:hAnsi="宋体"/>
                <w:kern w:val="0"/>
                <w:sz w:val="20"/>
                <w:szCs w:val="20"/>
              </w:rPr>
              <w:t xml:space="preserve">　</w:t>
            </w:r>
            <w:r>
              <w:rPr>
                <w:rFonts w:hAnsi="宋体" w:hint="eastAsia"/>
                <w:kern w:val="0"/>
                <w:sz w:val="20"/>
                <w:szCs w:val="20"/>
              </w:rPr>
              <w:t>5</w:t>
            </w:r>
          </w:p>
        </w:tc>
        <w:tc>
          <w:tcPr>
            <w:tcW w:w="2104"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kern w:val="0"/>
                <w:sz w:val="20"/>
                <w:szCs w:val="20"/>
              </w:rPr>
              <w:t xml:space="preserve"> </w:t>
            </w:r>
            <w:r>
              <w:rPr>
                <w:rFonts w:hAnsi="宋体"/>
                <w:kern w:val="0"/>
                <w:sz w:val="20"/>
                <w:szCs w:val="20"/>
              </w:rPr>
              <w:t>执行数：</w:t>
            </w:r>
          </w:p>
        </w:tc>
        <w:tc>
          <w:tcPr>
            <w:tcW w:w="1817" w:type="dxa"/>
            <w:tcBorders>
              <w:top w:val="nil"/>
              <w:left w:val="nil"/>
              <w:bottom w:val="single" w:sz="4" w:space="0" w:color="auto"/>
              <w:right w:val="single" w:sz="4" w:space="0" w:color="auto"/>
            </w:tcBorders>
            <w:vAlign w:val="center"/>
          </w:tcPr>
          <w:p w:rsidR="000C2990" w:rsidRDefault="002D6A1E">
            <w:pPr>
              <w:widowControl/>
              <w:jc w:val="right"/>
              <w:rPr>
                <w:kern w:val="0"/>
                <w:sz w:val="20"/>
                <w:szCs w:val="20"/>
              </w:rPr>
            </w:pPr>
            <w:r>
              <w:rPr>
                <w:rFonts w:hAnsi="宋体" w:hint="eastAsia"/>
                <w:kern w:val="0"/>
                <w:sz w:val="20"/>
                <w:szCs w:val="20"/>
              </w:rPr>
              <w:t>5</w:t>
            </w:r>
            <w:r>
              <w:rPr>
                <w:rFonts w:hAnsi="宋体"/>
                <w:kern w:val="0"/>
                <w:sz w:val="20"/>
                <w:szCs w:val="20"/>
              </w:rPr>
              <w:t xml:space="preserve">　</w:t>
            </w:r>
          </w:p>
        </w:tc>
      </w:tr>
      <w:tr w:rsidR="000C2990">
        <w:trPr>
          <w:trHeight w:val="536"/>
        </w:trPr>
        <w:tc>
          <w:tcPr>
            <w:tcW w:w="735" w:type="dxa"/>
            <w:vMerge/>
            <w:tcBorders>
              <w:top w:val="nil"/>
              <w:left w:val="single" w:sz="4" w:space="0" w:color="auto"/>
              <w:bottom w:val="single" w:sz="4" w:space="0" w:color="auto"/>
              <w:right w:val="single" w:sz="4" w:space="0" w:color="auto"/>
            </w:tcBorders>
            <w:vAlign w:val="center"/>
          </w:tcPr>
          <w:p w:rsidR="000C2990" w:rsidRDefault="000C2990">
            <w:pPr>
              <w:widowControl/>
              <w:jc w:val="left"/>
              <w:rPr>
                <w:kern w:val="0"/>
                <w:sz w:val="20"/>
                <w:szCs w:val="20"/>
              </w:rPr>
            </w:pPr>
          </w:p>
        </w:tc>
        <w:tc>
          <w:tcPr>
            <w:tcW w:w="2554" w:type="dxa"/>
            <w:gridSpan w:val="2"/>
            <w:tcBorders>
              <w:top w:val="single" w:sz="4" w:space="0" w:color="auto"/>
              <w:left w:val="nil"/>
              <w:bottom w:val="single" w:sz="4" w:space="0" w:color="auto"/>
              <w:right w:val="single" w:sz="4" w:space="0" w:color="auto"/>
            </w:tcBorders>
            <w:vAlign w:val="center"/>
          </w:tcPr>
          <w:p w:rsidR="000C2990" w:rsidRDefault="002D6A1E">
            <w:pPr>
              <w:widowControl/>
              <w:jc w:val="right"/>
              <w:rPr>
                <w:kern w:val="0"/>
                <w:sz w:val="20"/>
                <w:szCs w:val="20"/>
              </w:rPr>
            </w:pPr>
            <w:r>
              <w:rPr>
                <w:rFonts w:hAnsi="宋体"/>
                <w:kern w:val="0"/>
                <w:sz w:val="20"/>
                <w:szCs w:val="20"/>
              </w:rPr>
              <w:t>其中：财政拨款</w:t>
            </w:r>
          </w:p>
        </w:tc>
        <w:tc>
          <w:tcPr>
            <w:tcW w:w="2002" w:type="dxa"/>
            <w:gridSpan w:val="2"/>
            <w:tcBorders>
              <w:top w:val="single" w:sz="4" w:space="0" w:color="auto"/>
              <w:left w:val="nil"/>
              <w:bottom w:val="single" w:sz="4" w:space="0" w:color="auto"/>
              <w:right w:val="single" w:sz="4" w:space="0" w:color="000000"/>
            </w:tcBorders>
            <w:vAlign w:val="center"/>
          </w:tcPr>
          <w:p w:rsidR="000C2990" w:rsidRDefault="002D6A1E">
            <w:pPr>
              <w:widowControl/>
              <w:jc w:val="center"/>
              <w:rPr>
                <w:kern w:val="0"/>
                <w:sz w:val="20"/>
                <w:szCs w:val="20"/>
              </w:rPr>
            </w:pPr>
            <w:r>
              <w:rPr>
                <w:rFonts w:hint="eastAsia"/>
                <w:kern w:val="0"/>
                <w:sz w:val="20"/>
                <w:szCs w:val="20"/>
              </w:rPr>
              <w:t xml:space="preserve"> </w:t>
            </w:r>
            <w:r>
              <w:rPr>
                <w:rFonts w:hint="eastAsia"/>
                <w:kern w:val="0"/>
                <w:sz w:val="20"/>
                <w:szCs w:val="20"/>
              </w:rPr>
              <w:t>5</w:t>
            </w:r>
          </w:p>
        </w:tc>
        <w:tc>
          <w:tcPr>
            <w:tcW w:w="2104" w:type="dxa"/>
            <w:tcBorders>
              <w:top w:val="nil"/>
              <w:left w:val="nil"/>
              <w:bottom w:val="nil"/>
              <w:right w:val="single" w:sz="4" w:space="0" w:color="auto"/>
            </w:tcBorders>
            <w:vAlign w:val="center"/>
          </w:tcPr>
          <w:p w:rsidR="000C2990" w:rsidRDefault="002D6A1E">
            <w:pPr>
              <w:widowControl/>
              <w:jc w:val="right"/>
              <w:rPr>
                <w:kern w:val="0"/>
                <w:sz w:val="20"/>
                <w:szCs w:val="20"/>
              </w:rPr>
            </w:pPr>
            <w:r>
              <w:rPr>
                <w:rFonts w:hAnsi="宋体"/>
                <w:kern w:val="0"/>
                <w:sz w:val="20"/>
                <w:szCs w:val="20"/>
              </w:rPr>
              <w:t>其中：财政拨款</w:t>
            </w:r>
          </w:p>
        </w:tc>
        <w:tc>
          <w:tcPr>
            <w:tcW w:w="1817" w:type="dxa"/>
            <w:tcBorders>
              <w:top w:val="nil"/>
              <w:left w:val="nil"/>
              <w:bottom w:val="single" w:sz="4" w:space="0" w:color="auto"/>
              <w:right w:val="single" w:sz="4" w:space="0" w:color="auto"/>
            </w:tcBorders>
            <w:vAlign w:val="center"/>
          </w:tcPr>
          <w:p w:rsidR="000C2990" w:rsidRDefault="002D6A1E">
            <w:pPr>
              <w:widowControl/>
              <w:jc w:val="right"/>
              <w:rPr>
                <w:kern w:val="0"/>
                <w:sz w:val="20"/>
                <w:szCs w:val="20"/>
              </w:rPr>
            </w:pPr>
            <w:r>
              <w:rPr>
                <w:rFonts w:hAnsi="宋体" w:hint="eastAsia"/>
                <w:kern w:val="0"/>
                <w:sz w:val="20"/>
                <w:szCs w:val="20"/>
              </w:rPr>
              <w:t>5</w:t>
            </w:r>
            <w:r>
              <w:rPr>
                <w:rFonts w:hAnsi="宋体"/>
                <w:kern w:val="0"/>
                <w:sz w:val="20"/>
                <w:szCs w:val="20"/>
              </w:rPr>
              <w:t xml:space="preserve">　</w:t>
            </w:r>
          </w:p>
        </w:tc>
      </w:tr>
      <w:tr w:rsidR="000C2990">
        <w:trPr>
          <w:trHeight w:val="456"/>
        </w:trPr>
        <w:tc>
          <w:tcPr>
            <w:tcW w:w="735" w:type="dxa"/>
            <w:vMerge/>
            <w:tcBorders>
              <w:top w:val="nil"/>
              <w:left w:val="single" w:sz="4" w:space="0" w:color="auto"/>
              <w:bottom w:val="single" w:sz="4" w:space="0" w:color="auto"/>
              <w:right w:val="single" w:sz="4" w:space="0" w:color="auto"/>
            </w:tcBorders>
            <w:vAlign w:val="center"/>
          </w:tcPr>
          <w:p w:rsidR="000C2990" w:rsidRDefault="000C2990">
            <w:pPr>
              <w:widowControl/>
              <w:jc w:val="left"/>
              <w:rPr>
                <w:kern w:val="0"/>
                <w:sz w:val="20"/>
                <w:szCs w:val="20"/>
              </w:rPr>
            </w:pPr>
          </w:p>
        </w:tc>
        <w:tc>
          <w:tcPr>
            <w:tcW w:w="2554" w:type="dxa"/>
            <w:gridSpan w:val="2"/>
            <w:tcBorders>
              <w:top w:val="single" w:sz="4" w:space="0" w:color="auto"/>
              <w:left w:val="nil"/>
              <w:bottom w:val="single" w:sz="4" w:space="0" w:color="auto"/>
              <w:right w:val="single" w:sz="4" w:space="0" w:color="auto"/>
            </w:tcBorders>
            <w:vAlign w:val="center"/>
          </w:tcPr>
          <w:p w:rsidR="000C2990" w:rsidRDefault="002D6A1E">
            <w:pPr>
              <w:widowControl/>
              <w:jc w:val="right"/>
              <w:rPr>
                <w:kern w:val="0"/>
                <w:sz w:val="20"/>
                <w:szCs w:val="20"/>
              </w:rPr>
            </w:pPr>
            <w:r>
              <w:rPr>
                <w:rFonts w:hAnsi="宋体"/>
                <w:kern w:val="0"/>
                <w:sz w:val="20"/>
                <w:szCs w:val="20"/>
              </w:rPr>
              <w:t>其他资金</w:t>
            </w:r>
          </w:p>
        </w:tc>
        <w:tc>
          <w:tcPr>
            <w:tcW w:w="2002" w:type="dxa"/>
            <w:gridSpan w:val="2"/>
            <w:tcBorders>
              <w:top w:val="single" w:sz="4" w:space="0" w:color="auto"/>
              <w:left w:val="nil"/>
              <w:bottom w:val="single" w:sz="4" w:space="0" w:color="auto"/>
              <w:right w:val="single" w:sz="4" w:space="0" w:color="000000"/>
            </w:tcBorders>
            <w:vAlign w:val="center"/>
          </w:tcPr>
          <w:p w:rsidR="000C2990" w:rsidRDefault="002D6A1E">
            <w:pPr>
              <w:widowControl/>
              <w:jc w:val="center"/>
              <w:rPr>
                <w:kern w:val="0"/>
                <w:sz w:val="20"/>
                <w:szCs w:val="20"/>
              </w:rPr>
            </w:pPr>
            <w:r>
              <w:rPr>
                <w:rFonts w:hAnsi="宋体"/>
                <w:kern w:val="0"/>
                <w:sz w:val="20"/>
                <w:szCs w:val="20"/>
              </w:rPr>
              <w:t xml:space="preserve">　</w:t>
            </w:r>
          </w:p>
        </w:tc>
        <w:tc>
          <w:tcPr>
            <w:tcW w:w="2104" w:type="dxa"/>
            <w:tcBorders>
              <w:top w:val="single" w:sz="4" w:space="0" w:color="auto"/>
              <w:left w:val="nil"/>
              <w:bottom w:val="nil"/>
              <w:right w:val="single" w:sz="4" w:space="0" w:color="auto"/>
            </w:tcBorders>
            <w:vAlign w:val="center"/>
          </w:tcPr>
          <w:p w:rsidR="000C2990" w:rsidRDefault="002D6A1E">
            <w:pPr>
              <w:widowControl/>
              <w:jc w:val="right"/>
              <w:rPr>
                <w:kern w:val="0"/>
                <w:sz w:val="20"/>
                <w:szCs w:val="20"/>
              </w:rPr>
            </w:pPr>
            <w:r>
              <w:rPr>
                <w:rFonts w:hAnsi="宋体"/>
                <w:kern w:val="0"/>
                <w:sz w:val="20"/>
                <w:szCs w:val="20"/>
              </w:rPr>
              <w:t>其他资金</w:t>
            </w:r>
          </w:p>
        </w:tc>
        <w:tc>
          <w:tcPr>
            <w:tcW w:w="1817" w:type="dxa"/>
            <w:tcBorders>
              <w:top w:val="nil"/>
              <w:left w:val="nil"/>
              <w:bottom w:val="single" w:sz="4" w:space="0" w:color="auto"/>
              <w:right w:val="single" w:sz="4" w:space="0" w:color="auto"/>
            </w:tcBorders>
            <w:vAlign w:val="center"/>
          </w:tcPr>
          <w:p w:rsidR="000C2990" w:rsidRDefault="002D6A1E">
            <w:pPr>
              <w:widowControl/>
              <w:jc w:val="right"/>
              <w:rPr>
                <w:kern w:val="0"/>
                <w:sz w:val="20"/>
                <w:szCs w:val="20"/>
              </w:rPr>
            </w:pPr>
            <w:r>
              <w:rPr>
                <w:rFonts w:hAnsi="宋体"/>
                <w:kern w:val="0"/>
                <w:sz w:val="20"/>
                <w:szCs w:val="20"/>
              </w:rPr>
              <w:t xml:space="preserve">　</w:t>
            </w:r>
          </w:p>
        </w:tc>
      </w:tr>
      <w:tr w:rsidR="000C2990">
        <w:trPr>
          <w:trHeight w:val="473"/>
        </w:trPr>
        <w:tc>
          <w:tcPr>
            <w:tcW w:w="735" w:type="dxa"/>
            <w:vMerge w:val="restart"/>
            <w:tcBorders>
              <w:top w:val="nil"/>
              <w:left w:val="single" w:sz="4" w:space="0" w:color="auto"/>
              <w:bottom w:val="single" w:sz="4" w:space="0" w:color="auto"/>
              <w:right w:val="single" w:sz="4" w:space="0" w:color="auto"/>
            </w:tcBorders>
            <w:vAlign w:val="center"/>
          </w:tcPr>
          <w:p w:rsidR="000C2990" w:rsidRDefault="002D6A1E">
            <w:pPr>
              <w:widowControl/>
              <w:jc w:val="center"/>
              <w:rPr>
                <w:kern w:val="0"/>
                <w:sz w:val="20"/>
                <w:szCs w:val="20"/>
              </w:rPr>
            </w:pPr>
            <w:r>
              <w:rPr>
                <w:rFonts w:hAnsi="宋体"/>
                <w:kern w:val="0"/>
                <w:sz w:val="20"/>
                <w:szCs w:val="20"/>
              </w:rPr>
              <w:lastRenderedPageBreak/>
              <w:t>年度</w:t>
            </w:r>
          </w:p>
          <w:p w:rsidR="000C2990" w:rsidRDefault="002D6A1E">
            <w:pPr>
              <w:widowControl/>
              <w:jc w:val="center"/>
              <w:rPr>
                <w:kern w:val="0"/>
                <w:sz w:val="20"/>
                <w:szCs w:val="20"/>
              </w:rPr>
            </w:pPr>
            <w:r>
              <w:rPr>
                <w:rFonts w:hAnsi="宋体"/>
                <w:kern w:val="0"/>
                <w:sz w:val="20"/>
                <w:szCs w:val="20"/>
              </w:rPr>
              <w:t>目标</w:t>
            </w:r>
          </w:p>
          <w:p w:rsidR="000C2990" w:rsidRDefault="002D6A1E">
            <w:pPr>
              <w:widowControl/>
              <w:jc w:val="center"/>
              <w:rPr>
                <w:kern w:val="0"/>
                <w:sz w:val="20"/>
                <w:szCs w:val="20"/>
              </w:rPr>
            </w:pPr>
            <w:r>
              <w:rPr>
                <w:rFonts w:hAnsi="宋体"/>
                <w:kern w:val="0"/>
                <w:sz w:val="20"/>
                <w:szCs w:val="20"/>
              </w:rPr>
              <w:t>完成</w:t>
            </w:r>
          </w:p>
          <w:p w:rsidR="000C2990" w:rsidRDefault="002D6A1E">
            <w:pPr>
              <w:widowControl/>
              <w:jc w:val="center"/>
              <w:rPr>
                <w:kern w:val="0"/>
                <w:sz w:val="20"/>
                <w:szCs w:val="20"/>
              </w:rPr>
            </w:pPr>
            <w:r>
              <w:rPr>
                <w:rFonts w:hAnsi="宋体"/>
                <w:kern w:val="0"/>
                <w:sz w:val="20"/>
                <w:szCs w:val="20"/>
              </w:rPr>
              <w:t>情况</w:t>
            </w:r>
          </w:p>
        </w:tc>
        <w:tc>
          <w:tcPr>
            <w:tcW w:w="4556" w:type="dxa"/>
            <w:gridSpan w:val="4"/>
            <w:tcBorders>
              <w:top w:val="single" w:sz="4" w:space="0" w:color="auto"/>
              <w:left w:val="nil"/>
              <w:bottom w:val="single" w:sz="4" w:space="0" w:color="auto"/>
              <w:right w:val="single" w:sz="4" w:space="0" w:color="auto"/>
            </w:tcBorders>
            <w:vAlign w:val="center"/>
          </w:tcPr>
          <w:p w:rsidR="000C2990" w:rsidRDefault="002D6A1E">
            <w:pPr>
              <w:widowControl/>
              <w:jc w:val="center"/>
              <w:rPr>
                <w:kern w:val="0"/>
                <w:sz w:val="20"/>
                <w:szCs w:val="20"/>
              </w:rPr>
            </w:pPr>
            <w:r>
              <w:rPr>
                <w:rFonts w:hAnsi="宋体"/>
                <w:kern w:val="0"/>
                <w:sz w:val="20"/>
                <w:szCs w:val="20"/>
              </w:rPr>
              <w:t>预期目标</w:t>
            </w:r>
          </w:p>
        </w:tc>
        <w:tc>
          <w:tcPr>
            <w:tcW w:w="3921" w:type="dxa"/>
            <w:gridSpan w:val="2"/>
            <w:tcBorders>
              <w:top w:val="single" w:sz="4" w:space="0" w:color="auto"/>
              <w:left w:val="nil"/>
              <w:bottom w:val="single" w:sz="4" w:space="0" w:color="auto"/>
              <w:right w:val="single" w:sz="4" w:space="0" w:color="auto"/>
            </w:tcBorders>
            <w:vAlign w:val="center"/>
          </w:tcPr>
          <w:p w:rsidR="000C2990" w:rsidRDefault="002D6A1E">
            <w:pPr>
              <w:widowControl/>
              <w:jc w:val="center"/>
              <w:rPr>
                <w:kern w:val="0"/>
                <w:sz w:val="20"/>
                <w:szCs w:val="20"/>
              </w:rPr>
            </w:pPr>
            <w:r>
              <w:rPr>
                <w:rFonts w:hAnsi="宋体"/>
                <w:kern w:val="0"/>
                <w:sz w:val="20"/>
                <w:szCs w:val="20"/>
              </w:rPr>
              <w:t>实际完成目标</w:t>
            </w:r>
          </w:p>
        </w:tc>
      </w:tr>
      <w:tr w:rsidR="000C2990">
        <w:trPr>
          <w:trHeight w:val="1499"/>
        </w:trPr>
        <w:tc>
          <w:tcPr>
            <w:tcW w:w="735" w:type="dxa"/>
            <w:vMerge/>
            <w:tcBorders>
              <w:top w:val="nil"/>
              <w:left w:val="single" w:sz="4" w:space="0" w:color="auto"/>
              <w:bottom w:val="single" w:sz="4" w:space="0" w:color="auto"/>
              <w:right w:val="single" w:sz="4" w:space="0" w:color="auto"/>
            </w:tcBorders>
            <w:vAlign w:val="center"/>
          </w:tcPr>
          <w:p w:rsidR="000C2990" w:rsidRDefault="000C2990">
            <w:pPr>
              <w:widowControl/>
              <w:jc w:val="left"/>
              <w:rPr>
                <w:kern w:val="0"/>
                <w:sz w:val="20"/>
                <w:szCs w:val="20"/>
              </w:rPr>
            </w:pPr>
          </w:p>
        </w:tc>
        <w:tc>
          <w:tcPr>
            <w:tcW w:w="4556" w:type="dxa"/>
            <w:gridSpan w:val="4"/>
            <w:tcBorders>
              <w:top w:val="single" w:sz="4" w:space="0" w:color="auto"/>
              <w:left w:val="nil"/>
              <w:bottom w:val="single" w:sz="4" w:space="0" w:color="auto"/>
              <w:right w:val="single" w:sz="4" w:space="0" w:color="000000"/>
            </w:tcBorders>
          </w:tcPr>
          <w:p w:rsidR="000C2990" w:rsidRDefault="002D6A1E">
            <w:pPr>
              <w:widowControl/>
              <w:jc w:val="left"/>
              <w:rPr>
                <w:kern w:val="0"/>
                <w:sz w:val="20"/>
                <w:szCs w:val="20"/>
              </w:rPr>
            </w:pPr>
            <w:r>
              <w:rPr>
                <w:rFonts w:hAnsi="宋体"/>
                <w:kern w:val="0"/>
                <w:sz w:val="20"/>
                <w:szCs w:val="20"/>
              </w:rPr>
              <w:t xml:space="preserve">　预期培训基层农业专业技术人员</w:t>
            </w:r>
            <w:r>
              <w:rPr>
                <w:rFonts w:hint="eastAsia"/>
                <w:kern w:val="0"/>
                <w:sz w:val="20"/>
                <w:szCs w:val="20"/>
              </w:rPr>
              <w:t>15</w:t>
            </w:r>
            <w:r>
              <w:rPr>
                <w:rFonts w:hint="eastAsia"/>
                <w:kern w:val="0"/>
                <w:sz w:val="20"/>
                <w:szCs w:val="20"/>
              </w:rPr>
              <w:t>2</w:t>
            </w:r>
            <w:r>
              <w:rPr>
                <w:rFonts w:hint="eastAsia"/>
                <w:kern w:val="0"/>
                <w:sz w:val="20"/>
                <w:szCs w:val="20"/>
              </w:rPr>
              <w:t>0</w:t>
            </w:r>
            <w:r>
              <w:rPr>
                <w:rFonts w:hAnsi="宋体"/>
                <w:kern w:val="0"/>
                <w:sz w:val="20"/>
                <w:szCs w:val="20"/>
              </w:rPr>
              <w:t>人次</w:t>
            </w:r>
            <w:r>
              <w:rPr>
                <w:rFonts w:hAnsi="宋体" w:hint="eastAsia"/>
                <w:kern w:val="0"/>
                <w:sz w:val="20"/>
                <w:szCs w:val="20"/>
              </w:rPr>
              <w:t>。</w:t>
            </w:r>
            <w:r>
              <w:rPr>
                <w:rFonts w:hAnsi="宋体"/>
                <w:kern w:val="0"/>
                <w:sz w:val="20"/>
                <w:szCs w:val="20"/>
              </w:rPr>
              <w:t>预期培训基层</w:t>
            </w:r>
            <w:r>
              <w:rPr>
                <w:rFonts w:hAnsi="宋体" w:hint="eastAsia"/>
                <w:kern w:val="0"/>
                <w:sz w:val="20"/>
                <w:szCs w:val="20"/>
              </w:rPr>
              <w:t>农民</w:t>
            </w:r>
            <w:r>
              <w:rPr>
                <w:kern w:val="0"/>
                <w:sz w:val="20"/>
                <w:szCs w:val="20"/>
              </w:rPr>
              <w:t xml:space="preserve"> </w:t>
            </w:r>
            <w:r>
              <w:rPr>
                <w:rFonts w:hint="eastAsia"/>
                <w:kern w:val="0"/>
                <w:sz w:val="20"/>
                <w:szCs w:val="20"/>
              </w:rPr>
              <w:t>240</w:t>
            </w:r>
            <w:r>
              <w:rPr>
                <w:rFonts w:hAnsi="宋体"/>
                <w:kern w:val="0"/>
                <w:sz w:val="20"/>
                <w:szCs w:val="20"/>
              </w:rPr>
              <w:t>人</w:t>
            </w:r>
            <w:r>
              <w:rPr>
                <w:rFonts w:hAnsi="宋体" w:hint="eastAsia"/>
                <w:kern w:val="0"/>
                <w:sz w:val="20"/>
                <w:szCs w:val="20"/>
              </w:rPr>
              <w:t>。</w:t>
            </w:r>
            <w:r>
              <w:rPr>
                <w:rFonts w:hAnsi="宋体"/>
                <w:kern w:val="0"/>
                <w:sz w:val="20"/>
                <w:szCs w:val="20"/>
              </w:rPr>
              <w:t>预期培训</w:t>
            </w:r>
            <w:r>
              <w:rPr>
                <w:rFonts w:hAnsi="宋体" w:hint="eastAsia"/>
                <w:kern w:val="0"/>
                <w:sz w:val="20"/>
                <w:szCs w:val="20"/>
              </w:rPr>
              <w:t>新型职业农民</w:t>
            </w:r>
            <w:r>
              <w:rPr>
                <w:rFonts w:hint="eastAsia"/>
                <w:kern w:val="0"/>
                <w:sz w:val="20"/>
                <w:szCs w:val="20"/>
              </w:rPr>
              <w:t>1280</w:t>
            </w:r>
            <w:r>
              <w:rPr>
                <w:rFonts w:hAnsi="宋体"/>
                <w:kern w:val="0"/>
                <w:sz w:val="20"/>
                <w:szCs w:val="20"/>
              </w:rPr>
              <w:t>人</w:t>
            </w:r>
            <w:r>
              <w:rPr>
                <w:rFonts w:hAnsi="宋体" w:hint="eastAsia"/>
                <w:kern w:val="0"/>
                <w:sz w:val="20"/>
                <w:szCs w:val="20"/>
              </w:rPr>
              <w:t>。共计</w:t>
            </w:r>
            <w:r>
              <w:rPr>
                <w:rFonts w:hAnsi="宋体" w:hint="eastAsia"/>
                <w:kern w:val="0"/>
                <w:sz w:val="20"/>
                <w:szCs w:val="20"/>
              </w:rPr>
              <w:t>3040</w:t>
            </w:r>
            <w:r>
              <w:rPr>
                <w:rFonts w:hAnsi="宋体" w:hint="eastAsia"/>
                <w:kern w:val="0"/>
                <w:sz w:val="20"/>
                <w:szCs w:val="20"/>
              </w:rPr>
              <w:t>人。</w:t>
            </w:r>
          </w:p>
        </w:tc>
        <w:tc>
          <w:tcPr>
            <w:tcW w:w="3921" w:type="dxa"/>
            <w:gridSpan w:val="2"/>
            <w:tcBorders>
              <w:top w:val="single" w:sz="4" w:space="0" w:color="auto"/>
              <w:left w:val="nil"/>
              <w:bottom w:val="single" w:sz="4" w:space="0" w:color="auto"/>
              <w:right w:val="single" w:sz="4" w:space="0" w:color="000000"/>
            </w:tcBorders>
          </w:tcPr>
          <w:p w:rsidR="000C2990" w:rsidRDefault="002D6A1E">
            <w:pPr>
              <w:widowControl/>
              <w:jc w:val="left"/>
              <w:rPr>
                <w:kern w:val="0"/>
                <w:sz w:val="20"/>
                <w:szCs w:val="20"/>
              </w:rPr>
            </w:pPr>
            <w:r>
              <w:rPr>
                <w:kern w:val="0"/>
                <w:sz w:val="20"/>
                <w:szCs w:val="20"/>
              </w:rPr>
              <w:t>全年完成培训</w:t>
            </w:r>
            <w:r>
              <w:rPr>
                <w:kern w:val="0"/>
                <w:sz w:val="20"/>
                <w:szCs w:val="20"/>
              </w:rPr>
              <w:t xml:space="preserve"> </w:t>
            </w:r>
            <w:r>
              <w:rPr>
                <w:rFonts w:hint="eastAsia"/>
                <w:kern w:val="0"/>
                <w:sz w:val="20"/>
                <w:szCs w:val="20"/>
              </w:rPr>
              <w:t>1560</w:t>
            </w:r>
            <w:r>
              <w:rPr>
                <w:kern w:val="0"/>
                <w:sz w:val="20"/>
                <w:szCs w:val="20"/>
              </w:rPr>
              <w:t>人次</w:t>
            </w:r>
            <w:r>
              <w:rPr>
                <w:rFonts w:hint="eastAsia"/>
                <w:kern w:val="0"/>
                <w:sz w:val="20"/>
                <w:szCs w:val="20"/>
              </w:rPr>
              <w:t>。</w:t>
            </w:r>
            <w:r>
              <w:rPr>
                <w:kern w:val="0"/>
                <w:sz w:val="20"/>
                <w:szCs w:val="20"/>
              </w:rPr>
              <w:t>全年完成</w:t>
            </w:r>
            <w:r>
              <w:rPr>
                <w:rFonts w:hint="eastAsia"/>
                <w:kern w:val="0"/>
                <w:sz w:val="20"/>
                <w:szCs w:val="20"/>
              </w:rPr>
              <w:t>教育</w:t>
            </w:r>
            <w:r>
              <w:rPr>
                <w:kern w:val="0"/>
                <w:sz w:val="20"/>
                <w:szCs w:val="20"/>
              </w:rPr>
              <w:t>培训</w:t>
            </w:r>
            <w:r>
              <w:rPr>
                <w:rFonts w:hint="eastAsia"/>
                <w:kern w:val="0"/>
                <w:sz w:val="20"/>
                <w:szCs w:val="20"/>
              </w:rPr>
              <w:t>240</w:t>
            </w:r>
            <w:r>
              <w:rPr>
                <w:kern w:val="0"/>
                <w:sz w:val="20"/>
                <w:szCs w:val="20"/>
              </w:rPr>
              <w:t>人</w:t>
            </w:r>
            <w:r>
              <w:rPr>
                <w:rFonts w:hint="eastAsia"/>
                <w:kern w:val="0"/>
                <w:sz w:val="20"/>
                <w:szCs w:val="20"/>
              </w:rPr>
              <w:t>。实际</w:t>
            </w:r>
            <w:r>
              <w:rPr>
                <w:rFonts w:hAnsi="宋体"/>
                <w:kern w:val="0"/>
                <w:sz w:val="20"/>
                <w:szCs w:val="20"/>
              </w:rPr>
              <w:t>培训</w:t>
            </w:r>
            <w:r>
              <w:rPr>
                <w:rFonts w:hAnsi="宋体" w:hint="eastAsia"/>
                <w:kern w:val="0"/>
                <w:sz w:val="20"/>
                <w:szCs w:val="20"/>
              </w:rPr>
              <w:t>新型职业农民</w:t>
            </w:r>
            <w:r>
              <w:rPr>
                <w:rFonts w:hint="eastAsia"/>
                <w:kern w:val="0"/>
                <w:sz w:val="20"/>
                <w:szCs w:val="20"/>
              </w:rPr>
              <w:t>1280</w:t>
            </w:r>
            <w:r>
              <w:rPr>
                <w:rFonts w:hAnsi="宋体"/>
                <w:kern w:val="0"/>
                <w:sz w:val="20"/>
                <w:szCs w:val="20"/>
              </w:rPr>
              <w:t>人</w:t>
            </w:r>
            <w:r>
              <w:rPr>
                <w:rFonts w:hAnsi="宋体" w:hint="eastAsia"/>
                <w:kern w:val="0"/>
                <w:sz w:val="20"/>
                <w:szCs w:val="20"/>
              </w:rPr>
              <w:t>。共计</w:t>
            </w:r>
            <w:r>
              <w:rPr>
                <w:rFonts w:hAnsi="宋体" w:hint="eastAsia"/>
                <w:kern w:val="0"/>
                <w:sz w:val="20"/>
                <w:szCs w:val="20"/>
              </w:rPr>
              <w:t>3040</w:t>
            </w:r>
            <w:r>
              <w:rPr>
                <w:rFonts w:hAnsi="宋体" w:hint="eastAsia"/>
                <w:kern w:val="0"/>
                <w:sz w:val="20"/>
                <w:szCs w:val="20"/>
              </w:rPr>
              <w:t>人。</w:t>
            </w:r>
          </w:p>
        </w:tc>
      </w:tr>
      <w:tr w:rsidR="000C2990">
        <w:trPr>
          <w:trHeight w:val="758"/>
        </w:trPr>
        <w:tc>
          <w:tcPr>
            <w:tcW w:w="735" w:type="dxa"/>
            <w:vMerge w:val="restart"/>
            <w:tcBorders>
              <w:top w:val="nil"/>
              <w:left w:val="single" w:sz="4" w:space="0" w:color="auto"/>
              <w:bottom w:val="single" w:sz="4" w:space="0" w:color="000000"/>
              <w:right w:val="single" w:sz="4" w:space="0" w:color="auto"/>
            </w:tcBorders>
            <w:vAlign w:val="center"/>
          </w:tcPr>
          <w:p w:rsidR="000C2990" w:rsidRDefault="002D6A1E">
            <w:pPr>
              <w:widowControl/>
              <w:jc w:val="center"/>
              <w:rPr>
                <w:kern w:val="0"/>
                <w:sz w:val="20"/>
                <w:szCs w:val="20"/>
              </w:rPr>
            </w:pPr>
            <w:r>
              <w:rPr>
                <w:rFonts w:hAnsi="宋体"/>
                <w:kern w:val="0"/>
                <w:sz w:val="20"/>
                <w:szCs w:val="20"/>
              </w:rPr>
              <w:t>年度</w:t>
            </w:r>
          </w:p>
          <w:p w:rsidR="000C2990" w:rsidRDefault="002D6A1E">
            <w:pPr>
              <w:widowControl/>
              <w:jc w:val="center"/>
              <w:rPr>
                <w:kern w:val="0"/>
                <w:sz w:val="20"/>
                <w:szCs w:val="20"/>
              </w:rPr>
            </w:pPr>
            <w:r>
              <w:rPr>
                <w:rFonts w:hAnsi="宋体"/>
                <w:kern w:val="0"/>
                <w:sz w:val="20"/>
                <w:szCs w:val="20"/>
              </w:rPr>
              <w:t>绩效</w:t>
            </w:r>
          </w:p>
          <w:p w:rsidR="000C2990" w:rsidRDefault="002D6A1E">
            <w:pPr>
              <w:widowControl/>
              <w:jc w:val="center"/>
              <w:rPr>
                <w:kern w:val="0"/>
                <w:sz w:val="20"/>
                <w:szCs w:val="20"/>
              </w:rPr>
            </w:pPr>
            <w:r>
              <w:rPr>
                <w:rFonts w:hAnsi="宋体"/>
                <w:kern w:val="0"/>
                <w:sz w:val="20"/>
                <w:szCs w:val="20"/>
              </w:rPr>
              <w:t>指标</w:t>
            </w:r>
          </w:p>
          <w:p w:rsidR="000C2990" w:rsidRDefault="002D6A1E">
            <w:pPr>
              <w:widowControl/>
              <w:jc w:val="center"/>
              <w:rPr>
                <w:kern w:val="0"/>
                <w:sz w:val="20"/>
                <w:szCs w:val="20"/>
              </w:rPr>
            </w:pPr>
            <w:r>
              <w:rPr>
                <w:rFonts w:hAnsi="宋体"/>
                <w:kern w:val="0"/>
                <w:sz w:val="20"/>
                <w:szCs w:val="20"/>
              </w:rPr>
              <w:t>完成</w:t>
            </w:r>
          </w:p>
          <w:p w:rsidR="000C2990" w:rsidRDefault="002D6A1E">
            <w:pPr>
              <w:widowControl/>
              <w:jc w:val="center"/>
              <w:rPr>
                <w:kern w:val="0"/>
                <w:sz w:val="20"/>
                <w:szCs w:val="20"/>
              </w:rPr>
            </w:pPr>
            <w:r>
              <w:rPr>
                <w:rFonts w:hAnsi="宋体"/>
                <w:kern w:val="0"/>
                <w:sz w:val="20"/>
                <w:szCs w:val="20"/>
              </w:rPr>
              <w:t>情况</w:t>
            </w:r>
          </w:p>
        </w:tc>
        <w:tc>
          <w:tcPr>
            <w:tcW w:w="1165" w:type="dxa"/>
            <w:tcBorders>
              <w:top w:val="nil"/>
              <w:left w:val="nil"/>
              <w:bottom w:val="nil"/>
              <w:right w:val="single" w:sz="4" w:space="0" w:color="auto"/>
            </w:tcBorders>
            <w:vAlign w:val="center"/>
          </w:tcPr>
          <w:p w:rsidR="000C2990" w:rsidRDefault="002D6A1E">
            <w:pPr>
              <w:widowControl/>
              <w:jc w:val="center"/>
              <w:rPr>
                <w:kern w:val="0"/>
                <w:sz w:val="20"/>
                <w:szCs w:val="20"/>
              </w:rPr>
            </w:pPr>
            <w:r>
              <w:rPr>
                <w:rFonts w:hAnsi="宋体"/>
                <w:kern w:val="0"/>
                <w:sz w:val="20"/>
                <w:szCs w:val="20"/>
              </w:rPr>
              <w:t>一级指标</w:t>
            </w:r>
          </w:p>
        </w:tc>
        <w:tc>
          <w:tcPr>
            <w:tcW w:w="1389" w:type="dxa"/>
            <w:tcBorders>
              <w:top w:val="nil"/>
              <w:left w:val="nil"/>
              <w:bottom w:val="single" w:sz="4" w:space="0" w:color="auto"/>
              <w:right w:val="single" w:sz="4" w:space="0" w:color="auto"/>
            </w:tcBorders>
            <w:vAlign w:val="center"/>
          </w:tcPr>
          <w:p w:rsidR="000C2990" w:rsidRDefault="002D6A1E">
            <w:pPr>
              <w:widowControl/>
              <w:jc w:val="center"/>
              <w:rPr>
                <w:kern w:val="0"/>
                <w:sz w:val="20"/>
                <w:szCs w:val="20"/>
              </w:rPr>
            </w:pPr>
            <w:r>
              <w:rPr>
                <w:rFonts w:hAnsi="宋体"/>
                <w:kern w:val="0"/>
                <w:sz w:val="20"/>
                <w:szCs w:val="20"/>
              </w:rPr>
              <w:t>二级指标</w:t>
            </w:r>
          </w:p>
        </w:tc>
        <w:tc>
          <w:tcPr>
            <w:tcW w:w="2002" w:type="dxa"/>
            <w:gridSpan w:val="2"/>
            <w:tcBorders>
              <w:top w:val="single" w:sz="4" w:space="0" w:color="auto"/>
              <w:left w:val="nil"/>
              <w:bottom w:val="single" w:sz="4" w:space="0" w:color="auto"/>
              <w:right w:val="single" w:sz="4" w:space="0" w:color="auto"/>
            </w:tcBorders>
            <w:vAlign w:val="center"/>
          </w:tcPr>
          <w:p w:rsidR="000C2990" w:rsidRDefault="002D6A1E">
            <w:pPr>
              <w:widowControl/>
              <w:jc w:val="center"/>
              <w:rPr>
                <w:kern w:val="0"/>
                <w:sz w:val="20"/>
                <w:szCs w:val="20"/>
              </w:rPr>
            </w:pPr>
            <w:r>
              <w:rPr>
                <w:rFonts w:hAnsi="宋体"/>
                <w:kern w:val="0"/>
                <w:sz w:val="20"/>
                <w:szCs w:val="20"/>
              </w:rPr>
              <w:t>三级指标</w:t>
            </w:r>
          </w:p>
        </w:tc>
        <w:tc>
          <w:tcPr>
            <w:tcW w:w="2104" w:type="dxa"/>
            <w:tcBorders>
              <w:top w:val="nil"/>
              <w:left w:val="nil"/>
              <w:bottom w:val="single" w:sz="4" w:space="0" w:color="auto"/>
              <w:right w:val="single" w:sz="4" w:space="0" w:color="auto"/>
            </w:tcBorders>
            <w:vAlign w:val="center"/>
          </w:tcPr>
          <w:p w:rsidR="000C2990" w:rsidRDefault="002D6A1E">
            <w:pPr>
              <w:widowControl/>
              <w:jc w:val="center"/>
              <w:rPr>
                <w:kern w:val="0"/>
                <w:sz w:val="20"/>
                <w:szCs w:val="20"/>
              </w:rPr>
            </w:pPr>
            <w:r>
              <w:rPr>
                <w:rFonts w:hAnsi="宋体"/>
                <w:kern w:val="0"/>
                <w:sz w:val="20"/>
                <w:szCs w:val="20"/>
              </w:rPr>
              <w:t>预期指标值（包含数字及文字描述）</w:t>
            </w:r>
          </w:p>
        </w:tc>
        <w:tc>
          <w:tcPr>
            <w:tcW w:w="1817" w:type="dxa"/>
            <w:tcBorders>
              <w:top w:val="nil"/>
              <w:left w:val="nil"/>
              <w:bottom w:val="single" w:sz="4" w:space="0" w:color="auto"/>
              <w:right w:val="single" w:sz="4" w:space="0" w:color="auto"/>
            </w:tcBorders>
            <w:vAlign w:val="center"/>
          </w:tcPr>
          <w:p w:rsidR="000C2990" w:rsidRDefault="002D6A1E">
            <w:pPr>
              <w:widowControl/>
              <w:jc w:val="center"/>
              <w:rPr>
                <w:kern w:val="0"/>
                <w:sz w:val="20"/>
                <w:szCs w:val="20"/>
              </w:rPr>
            </w:pPr>
            <w:r>
              <w:rPr>
                <w:rFonts w:hAnsi="宋体"/>
                <w:kern w:val="0"/>
                <w:sz w:val="20"/>
                <w:szCs w:val="20"/>
              </w:rPr>
              <w:t>实际完成指标值（包含数字及文字描述）</w:t>
            </w:r>
          </w:p>
        </w:tc>
      </w:tr>
      <w:tr w:rsidR="000C2990">
        <w:trPr>
          <w:trHeight w:val="505"/>
        </w:trPr>
        <w:tc>
          <w:tcPr>
            <w:tcW w:w="735"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1165" w:type="dxa"/>
            <w:vMerge w:val="restart"/>
            <w:tcBorders>
              <w:top w:val="single" w:sz="4" w:space="0" w:color="auto"/>
              <w:left w:val="single" w:sz="4" w:space="0" w:color="auto"/>
              <w:bottom w:val="single" w:sz="4" w:space="0" w:color="auto"/>
              <w:right w:val="single" w:sz="4" w:space="0" w:color="auto"/>
            </w:tcBorders>
            <w:vAlign w:val="center"/>
          </w:tcPr>
          <w:p w:rsidR="000C2990" w:rsidRDefault="002D6A1E">
            <w:pPr>
              <w:widowControl/>
              <w:jc w:val="center"/>
              <w:rPr>
                <w:kern w:val="0"/>
                <w:sz w:val="20"/>
                <w:szCs w:val="20"/>
              </w:rPr>
            </w:pPr>
            <w:r>
              <w:rPr>
                <w:rFonts w:hAnsi="宋体"/>
                <w:kern w:val="0"/>
                <w:sz w:val="20"/>
                <w:szCs w:val="20"/>
              </w:rPr>
              <w:t>项目完成指标</w:t>
            </w:r>
          </w:p>
        </w:tc>
        <w:tc>
          <w:tcPr>
            <w:tcW w:w="1389" w:type="dxa"/>
            <w:tcBorders>
              <w:top w:val="nil"/>
              <w:left w:val="single" w:sz="4" w:space="0" w:color="auto"/>
              <w:bottom w:val="single" w:sz="4" w:space="0" w:color="000000"/>
              <w:right w:val="single" w:sz="4" w:space="0" w:color="auto"/>
            </w:tcBorders>
            <w:vAlign w:val="center"/>
          </w:tcPr>
          <w:p w:rsidR="000C2990" w:rsidRDefault="002D6A1E">
            <w:pPr>
              <w:widowControl/>
              <w:jc w:val="center"/>
              <w:rPr>
                <w:kern w:val="0"/>
                <w:sz w:val="20"/>
                <w:szCs w:val="20"/>
              </w:rPr>
            </w:pPr>
            <w:r>
              <w:rPr>
                <w:rFonts w:hAnsi="宋体"/>
                <w:kern w:val="0"/>
                <w:sz w:val="20"/>
                <w:szCs w:val="20"/>
              </w:rPr>
              <w:t>数量指标</w:t>
            </w:r>
          </w:p>
        </w:tc>
        <w:tc>
          <w:tcPr>
            <w:tcW w:w="2002" w:type="dxa"/>
            <w:gridSpan w:val="2"/>
            <w:tcBorders>
              <w:top w:val="single" w:sz="4" w:space="0" w:color="auto"/>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指标</w:t>
            </w:r>
            <w:r>
              <w:rPr>
                <w:kern w:val="0"/>
                <w:sz w:val="20"/>
                <w:szCs w:val="20"/>
              </w:rPr>
              <w:t>1</w:t>
            </w:r>
            <w:r>
              <w:rPr>
                <w:rFonts w:hAnsi="宋体"/>
                <w:kern w:val="0"/>
                <w:sz w:val="20"/>
                <w:szCs w:val="20"/>
              </w:rPr>
              <w:t>：</w:t>
            </w:r>
            <w:r>
              <w:rPr>
                <w:rFonts w:hAnsi="宋体" w:hint="eastAsia"/>
                <w:kern w:val="0"/>
                <w:sz w:val="20"/>
                <w:szCs w:val="20"/>
              </w:rPr>
              <w:t>培训</w:t>
            </w:r>
            <w:r>
              <w:rPr>
                <w:rFonts w:hAnsi="宋体" w:hint="eastAsia"/>
                <w:kern w:val="0"/>
                <w:sz w:val="20"/>
                <w:szCs w:val="20"/>
              </w:rPr>
              <w:t xml:space="preserve">  </w:t>
            </w:r>
            <w:r>
              <w:rPr>
                <w:rFonts w:hAnsi="宋体" w:hint="eastAsia"/>
                <w:kern w:val="0"/>
                <w:sz w:val="20"/>
                <w:szCs w:val="20"/>
              </w:rPr>
              <w:t>3040</w:t>
            </w:r>
            <w:r>
              <w:rPr>
                <w:rFonts w:hAnsi="宋体" w:hint="eastAsia"/>
                <w:kern w:val="0"/>
                <w:sz w:val="20"/>
                <w:szCs w:val="20"/>
              </w:rPr>
              <w:t xml:space="preserve"> </w:t>
            </w:r>
            <w:r>
              <w:rPr>
                <w:rFonts w:hAnsi="宋体" w:hint="eastAsia"/>
                <w:kern w:val="0"/>
                <w:sz w:val="20"/>
                <w:szCs w:val="20"/>
              </w:rPr>
              <w:t>人次</w:t>
            </w:r>
          </w:p>
        </w:tc>
        <w:tc>
          <w:tcPr>
            <w:tcW w:w="2104"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预计培训</w:t>
            </w:r>
            <w:r>
              <w:rPr>
                <w:kern w:val="0"/>
                <w:sz w:val="20"/>
                <w:szCs w:val="20"/>
              </w:rPr>
              <w:t xml:space="preserve">   </w:t>
            </w:r>
            <w:r>
              <w:rPr>
                <w:rFonts w:hint="eastAsia"/>
                <w:kern w:val="0"/>
                <w:sz w:val="20"/>
                <w:szCs w:val="20"/>
              </w:rPr>
              <w:t>3040</w:t>
            </w:r>
            <w:r>
              <w:rPr>
                <w:kern w:val="0"/>
                <w:sz w:val="20"/>
                <w:szCs w:val="20"/>
              </w:rPr>
              <w:t xml:space="preserve"> </w:t>
            </w:r>
            <w:r>
              <w:rPr>
                <w:rFonts w:hAnsi="宋体"/>
                <w:kern w:val="0"/>
                <w:sz w:val="20"/>
                <w:szCs w:val="20"/>
              </w:rPr>
              <w:t>人次</w:t>
            </w:r>
          </w:p>
        </w:tc>
        <w:tc>
          <w:tcPr>
            <w:tcW w:w="1817"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完成培训</w:t>
            </w:r>
            <w:r>
              <w:rPr>
                <w:kern w:val="0"/>
                <w:sz w:val="20"/>
                <w:szCs w:val="20"/>
              </w:rPr>
              <w:t xml:space="preserve"> </w:t>
            </w:r>
            <w:r>
              <w:rPr>
                <w:rFonts w:hint="eastAsia"/>
                <w:kern w:val="0"/>
                <w:sz w:val="20"/>
                <w:szCs w:val="20"/>
              </w:rPr>
              <w:t>3040</w:t>
            </w:r>
            <w:r>
              <w:rPr>
                <w:kern w:val="0"/>
                <w:sz w:val="20"/>
                <w:szCs w:val="20"/>
              </w:rPr>
              <w:t xml:space="preserve"> </w:t>
            </w:r>
            <w:r>
              <w:rPr>
                <w:rFonts w:hAnsi="宋体"/>
                <w:kern w:val="0"/>
                <w:sz w:val="20"/>
                <w:szCs w:val="20"/>
              </w:rPr>
              <w:t>人次</w:t>
            </w:r>
          </w:p>
        </w:tc>
      </w:tr>
      <w:tr w:rsidR="000C2990">
        <w:trPr>
          <w:trHeight w:val="505"/>
        </w:trPr>
        <w:tc>
          <w:tcPr>
            <w:tcW w:w="735"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1165" w:type="dxa"/>
            <w:vMerge/>
            <w:tcBorders>
              <w:top w:val="single" w:sz="4" w:space="0" w:color="auto"/>
              <w:left w:val="single" w:sz="4" w:space="0" w:color="auto"/>
              <w:bottom w:val="single" w:sz="4" w:space="0" w:color="auto"/>
              <w:right w:val="single" w:sz="4" w:space="0" w:color="auto"/>
            </w:tcBorders>
            <w:vAlign w:val="center"/>
          </w:tcPr>
          <w:p w:rsidR="000C2990" w:rsidRDefault="000C2990">
            <w:pPr>
              <w:widowControl/>
              <w:jc w:val="left"/>
              <w:rPr>
                <w:kern w:val="0"/>
                <w:sz w:val="20"/>
                <w:szCs w:val="20"/>
              </w:rPr>
            </w:pPr>
          </w:p>
        </w:tc>
        <w:tc>
          <w:tcPr>
            <w:tcW w:w="1389" w:type="dxa"/>
            <w:tcBorders>
              <w:top w:val="nil"/>
              <w:left w:val="single" w:sz="4" w:space="0" w:color="auto"/>
              <w:bottom w:val="single" w:sz="4" w:space="0" w:color="000000"/>
              <w:right w:val="single" w:sz="4" w:space="0" w:color="auto"/>
            </w:tcBorders>
            <w:vAlign w:val="center"/>
          </w:tcPr>
          <w:p w:rsidR="000C2990" w:rsidRDefault="002D6A1E">
            <w:pPr>
              <w:widowControl/>
              <w:jc w:val="center"/>
              <w:rPr>
                <w:kern w:val="0"/>
                <w:sz w:val="20"/>
                <w:szCs w:val="20"/>
              </w:rPr>
            </w:pPr>
            <w:r>
              <w:rPr>
                <w:rFonts w:hAnsi="宋体"/>
                <w:kern w:val="0"/>
                <w:sz w:val="20"/>
                <w:szCs w:val="20"/>
              </w:rPr>
              <w:t>质量指标</w:t>
            </w:r>
          </w:p>
        </w:tc>
        <w:tc>
          <w:tcPr>
            <w:tcW w:w="2002" w:type="dxa"/>
            <w:gridSpan w:val="2"/>
            <w:tcBorders>
              <w:top w:val="single" w:sz="4" w:space="0" w:color="auto"/>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指标</w:t>
            </w:r>
            <w:r>
              <w:rPr>
                <w:kern w:val="0"/>
                <w:sz w:val="20"/>
                <w:szCs w:val="20"/>
              </w:rPr>
              <w:t>1</w:t>
            </w:r>
            <w:r>
              <w:rPr>
                <w:rFonts w:hAnsi="宋体"/>
                <w:kern w:val="0"/>
                <w:sz w:val="20"/>
                <w:szCs w:val="20"/>
              </w:rPr>
              <w:t>：农业增产增效约</w:t>
            </w:r>
            <w:r>
              <w:rPr>
                <w:rFonts w:hint="eastAsia"/>
                <w:kern w:val="0"/>
                <w:sz w:val="20"/>
                <w:szCs w:val="20"/>
              </w:rPr>
              <w:t>,3</w:t>
            </w:r>
            <w:r>
              <w:rPr>
                <w:kern w:val="0"/>
                <w:sz w:val="20"/>
                <w:szCs w:val="20"/>
              </w:rPr>
              <w:t>%</w:t>
            </w:r>
          </w:p>
        </w:tc>
        <w:tc>
          <w:tcPr>
            <w:tcW w:w="2104"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通过培训，提高专技人员整体素质</w:t>
            </w:r>
            <w:r>
              <w:rPr>
                <w:rFonts w:hAnsi="宋体" w:hint="eastAsia"/>
                <w:kern w:val="0"/>
                <w:sz w:val="20"/>
                <w:szCs w:val="20"/>
              </w:rPr>
              <w:t>，</w:t>
            </w:r>
            <w:r>
              <w:rPr>
                <w:rFonts w:hAnsi="宋体"/>
                <w:kern w:val="0"/>
                <w:sz w:val="20"/>
                <w:szCs w:val="20"/>
              </w:rPr>
              <w:t>促进农业增产增效约</w:t>
            </w:r>
            <w:r>
              <w:rPr>
                <w:rFonts w:hint="eastAsia"/>
                <w:kern w:val="0"/>
                <w:sz w:val="20"/>
                <w:szCs w:val="20"/>
              </w:rPr>
              <w:t>3</w:t>
            </w:r>
            <w:r>
              <w:rPr>
                <w:kern w:val="0"/>
                <w:sz w:val="20"/>
                <w:szCs w:val="20"/>
              </w:rPr>
              <w:t>%</w:t>
            </w:r>
          </w:p>
        </w:tc>
        <w:tc>
          <w:tcPr>
            <w:tcW w:w="1817"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培训后服务巴州特色种植业水平提高，促进农业增产增效约</w:t>
            </w:r>
            <w:r>
              <w:rPr>
                <w:rFonts w:hint="eastAsia"/>
                <w:kern w:val="0"/>
                <w:sz w:val="20"/>
                <w:szCs w:val="20"/>
              </w:rPr>
              <w:t>5</w:t>
            </w:r>
            <w:r>
              <w:rPr>
                <w:kern w:val="0"/>
                <w:sz w:val="20"/>
                <w:szCs w:val="20"/>
              </w:rPr>
              <w:t>%</w:t>
            </w:r>
          </w:p>
        </w:tc>
      </w:tr>
      <w:tr w:rsidR="000C2990">
        <w:trPr>
          <w:trHeight w:val="505"/>
        </w:trPr>
        <w:tc>
          <w:tcPr>
            <w:tcW w:w="735"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1165" w:type="dxa"/>
            <w:vMerge/>
            <w:tcBorders>
              <w:top w:val="single" w:sz="4" w:space="0" w:color="auto"/>
              <w:left w:val="single" w:sz="4" w:space="0" w:color="auto"/>
              <w:bottom w:val="single" w:sz="4" w:space="0" w:color="auto"/>
              <w:right w:val="single" w:sz="4" w:space="0" w:color="auto"/>
            </w:tcBorders>
            <w:vAlign w:val="center"/>
          </w:tcPr>
          <w:p w:rsidR="000C2990" w:rsidRDefault="000C2990">
            <w:pPr>
              <w:widowControl/>
              <w:jc w:val="left"/>
              <w:rPr>
                <w:kern w:val="0"/>
                <w:sz w:val="20"/>
                <w:szCs w:val="20"/>
              </w:rPr>
            </w:pPr>
          </w:p>
        </w:tc>
        <w:tc>
          <w:tcPr>
            <w:tcW w:w="1389" w:type="dxa"/>
            <w:tcBorders>
              <w:top w:val="nil"/>
              <w:left w:val="single" w:sz="4" w:space="0" w:color="auto"/>
              <w:bottom w:val="single" w:sz="4" w:space="0" w:color="000000"/>
              <w:right w:val="single" w:sz="4" w:space="0" w:color="auto"/>
            </w:tcBorders>
            <w:vAlign w:val="center"/>
          </w:tcPr>
          <w:p w:rsidR="000C2990" w:rsidRDefault="002D6A1E">
            <w:pPr>
              <w:widowControl/>
              <w:jc w:val="center"/>
              <w:rPr>
                <w:kern w:val="0"/>
                <w:sz w:val="20"/>
                <w:szCs w:val="20"/>
              </w:rPr>
            </w:pPr>
            <w:r>
              <w:rPr>
                <w:rFonts w:hAnsi="宋体"/>
                <w:kern w:val="0"/>
                <w:sz w:val="20"/>
                <w:szCs w:val="20"/>
              </w:rPr>
              <w:t>时效指标</w:t>
            </w:r>
          </w:p>
        </w:tc>
        <w:tc>
          <w:tcPr>
            <w:tcW w:w="2002" w:type="dxa"/>
            <w:gridSpan w:val="2"/>
            <w:tcBorders>
              <w:top w:val="single" w:sz="4" w:space="0" w:color="auto"/>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指标</w:t>
            </w:r>
            <w:r>
              <w:rPr>
                <w:kern w:val="0"/>
                <w:sz w:val="20"/>
                <w:szCs w:val="20"/>
              </w:rPr>
              <w:t>1</w:t>
            </w:r>
            <w:r>
              <w:rPr>
                <w:rFonts w:hAnsi="宋体"/>
                <w:kern w:val="0"/>
                <w:sz w:val="20"/>
                <w:szCs w:val="20"/>
              </w:rPr>
              <w:t>：</w:t>
            </w:r>
            <w:r>
              <w:rPr>
                <w:rFonts w:hAnsi="宋体" w:hint="eastAsia"/>
                <w:kern w:val="0"/>
                <w:sz w:val="20"/>
                <w:szCs w:val="20"/>
              </w:rPr>
              <w:t>12</w:t>
            </w:r>
            <w:r>
              <w:rPr>
                <w:rFonts w:hAnsi="宋体" w:hint="eastAsia"/>
                <w:kern w:val="0"/>
                <w:sz w:val="20"/>
                <w:szCs w:val="20"/>
              </w:rPr>
              <w:t>月底完成</w:t>
            </w:r>
          </w:p>
        </w:tc>
        <w:tc>
          <w:tcPr>
            <w:tcW w:w="2104"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计划在</w:t>
            </w:r>
            <w:r>
              <w:rPr>
                <w:kern w:val="0"/>
                <w:sz w:val="20"/>
                <w:szCs w:val="20"/>
              </w:rPr>
              <w:t>12</w:t>
            </w:r>
            <w:r>
              <w:rPr>
                <w:rFonts w:hAnsi="宋体"/>
                <w:kern w:val="0"/>
                <w:sz w:val="20"/>
                <w:szCs w:val="20"/>
              </w:rPr>
              <w:t>月底前完成项目培训</w:t>
            </w:r>
          </w:p>
        </w:tc>
        <w:tc>
          <w:tcPr>
            <w:tcW w:w="1817"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kern w:val="0"/>
                <w:sz w:val="20"/>
                <w:szCs w:val="20"/>
              </w:rPr>
              <w:t>12</w:t>
            </w:r>
            <w:r>
              <w:rPr>
                <w:rFonts w:hAnsi="宋体"/>
                <w:kern w:val="0"/>
                <w:sz w:val="20"/>
                <w:szCs w:val="20"/>
              </w:rPr>
              <w:t>月</w:t>
            </w:r>
            <w:r>
              <w:rPr>
                <w:kern w:val="0"/>
                <w:sz w:val="20"/>
                <w:szCs w:val="20"/>
              </w:rPr>
              <w:t>10</w:t>
            </w:r>
            <w:r>
              <w:rPr>
                <w:rFonts w:hAnsi="宋体"/>
                <w:kern w:val="0"/>
                <w:sz w:val="20"/>
                <w:szCs w:val="20"/>
              </w:rPr>
              <w:t>日前完成项目预定任务</w:t>
            </w:r>
          </w:p>
        </w:tc>
      </w:tr>
      <w:tr w:rsidR="000C2990">
        <w:trPr>
          <w:trHeight w:val="505"/>
        </w:trPr>
        <w:tc>
          <w:tcPr>
            <w:tcW w:w="735"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1165" w:type="dxa"/>
            <w:vMerge/>
            <w:tcBorders>
              <w:top w:val="single" w:sz="4" w:space="0" w:color="auto"/>
              <w:left w:val="single" w:sz="4" w:space="0" w:color="auto"/>
              <w:bottom w:val="single" w:sz="4" w:space="0" w:color="auto"/>
              <w:right w:val="single" w:sz="4" w:space="0" w:color="auto"/>
            </w:tcBorders>
            <w:vAlign w:val="center"/>
          </w:tcPr>
          <w:p w:rsidR="000C2990" w:rsidRDefault="000C2990">
            <w:pPr>
              <w:widowControl/>
              <w:jc w:val="left"/>
              <w:rPr>
                <w:kern w:val="0"/>
                <w:sz w:val="20"/>
                <w:szCs w:val="20"/>
              </w:rPr>
            </w:pPr>
          </w:p>
        </w:tc>
        <w:tc>
          <w:tcPr>
            <w:tcW w:w="1389" w:type="dxa"/>
            <w:vMerge w:val="restart"/>
            <w:tcBorders>
              <w:top w:val="nil"/>
              <w:left w:val="single" w:sz="4" w:space="0" w:color="auto"/>
              <w:bottom w:val="single" w:sz="4" w:space="0" w:color="000000"/>
              <w:right w:val="single" w:sz="4" w:space="0" w:color="auto"/>
            </w:tcBorders>
            <w:vAlign w:val="center"/>
          </w:tcPr>
          <w:p w:rsidR="000C2990" w:rsidRDefault="002D6A1E">
            <w:pPr>
              <w:widowControl/>
              <w:jc w:val="center"/>
              <w:rPr>
                <w:kern w:val="0"/>
                <w:sz w:val="20"/>
                <w:szCs w:val="20"/>
              </w:rPr>
            </w:pPr>
            <w:r>
              <w:rPr>
                <w:rFonts w:hAnsi="宋体"/>
                <w:kern w:val="0"/>
                <w:sz w:val="20"/>
                <w:szCs w:val="20"/>
              </w:rPr>
              <w:t>成本指标</w:t>
            </w:r>
          </w:p>
        </w:tc>
        <w:tc>
          <w:tcPr>
            <w:tcW w:w="2002" w:type="dxa"/>
            <w:gridSpan w:val="2"/>
            <w:tcBorders>
              <w:top w:val="single" w:sz="4" w:space="0" w:color="auto"/>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指标</w:t>
            </w:r>
            <w:r>
              <w:rPr>
                <w:kern w:val="0"/>
                <w:sz w:val="20"/>
                <w:szCs w:val="20"/>
              </w:rPr>
              <w:t>1</w:t>
            </w:r>
            <w:r>
              <w:rPr>
                <w:rFonts w:hAnsi="宋体"/>
                <w:kern w:val="0"/>
                <w:sz w:val="20"/>
                <w:szCs w:val="20"/>
              </w:rPr>
              <w:t>：</w:t>
            </w:r>
            <w:r>
              <w:rPr>
                <w:rFonts w:hAnsi="宋体" w:hint="eastAsia"/>
                <w:kern w:val="0"/>
                <w:sz w:val="20"/>
                <w:szCs w:val="20"/>
              </w:rPr>
              <w:t>支出</w:t>
            </w:r>
            <w:r>
              <w:rPr>
                <w:rFonts w:hAnsi="宋体" w:hint="eastAsia"/>
                <w:kern w:val="0"/>
                <w:sz w:val="20"/>
                <w:szCs w:val="20"/>
              </w:rPr>
              <w:t>35</w:t>
            </w:r>
            <w:r>
              <w:rPr>
                <w:rFonts w:hAnsi="宋体" w:hint="eastAsia"/>
                <w:kern w:val="0"/>
                <w:sz w:val="20"/>
                <w:szCs w:val="20"/>
              </w:rPr>
              <w:t>000</w:t>
            </w:r>
            <w:r>
              <w:rPr>
                <w:rFonts w:hAnsi="宋体" w:hint="eastAsia"/>
                <w:kern w:val="0"/>
                <w:sz w:val="20"/>
                <w:szCs w:val="20"/>
              </w:rPr>
              <w:t>元</w:t>
            </w:r>
          </w:p>
        </w:tc>
        <w:tc>
          <w:tcPr>
            <w:tcW w:w="2104"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办公费支出计划</w:t>
            </w:r>
            <w:r>
              <w:rPr>
                <w:rFonts w:hAnsi="宋体" w:hint="eastAsia"/>
                <w:kern w:val="0"/>
                <w:sz w:val="20"/>
                <w:szCs w:val="20"/>
              </w:rPr>
              <w:t>35</w:t>
            </w:r>
            <w:r>
              <w:rPr>
                <w:kern w:val="0"/>
                <w:sz w:val="20"/>
                <w:szCs w:val="20"/>
              </w:rPr>
              <w:t>000</w:t>
            </w:r>
            <w:r>
              <w:rPr>
                <w:rFonts w:hAnsi="宋体"/>
                <w:kern w:val="0"/>
                <w:sz w:val="20"/>
                <w:szCs w:val="20"/>
              </w:rPr>
              <w:t>元</w:t>
            </w:r>
          </w:p>
        </w:tc>
        <w:tc>
          <w:tcPr>
            <w:tcW w:w="1817"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实际完成</w:t>
            </w:r>
            <w:r>
              <w:rPr>
                <w:rFonts w:hAnsi="宋体" w:hint="eastAsia"/>
                <w:kern w:val="0"/>
                <w:sz w:val="20"/>
                <w:szCs w:val="20"/>
              </w:rPr>
              <w:t>35</w:t>
            </w:r>
            <w:r>
              <w:rPr>
                <w:kern w:val="0"/>
                <w:sz w:val="20"/>
                <w:szCs w:val="20"/>
              </w:rPr>
              <w:t>000</w:t>
            </w:r>
            <w:r>
              <w:rPr>
                <w:rFonts w:hAnsi="宋体"/>
                <w:kern w:val="0"/>
                <w:sz w:val="20"/>
                <w:szCs w:val="20"/>
              </w:rPr>
              <w:t>元</w:t>
            </w:r>
          </w:p>
        </w:tc>
      </w:tr>
      <w:tr w:rsidR="000C2990">
        <w:trPr>
          <w:trHeight w:val="505"/>
        </w:trPr>
        <w:tc>
          <w:tcPr>
            <w:tcW w:w="735"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1165" w:type="dxa"/>
            <w:vMerge/>
            <w:tcBorders>
              <w:top w:val="single" w:sz="4" w:space="0" w:color="auto"/>
              <w:left w:val="single" w:sz="4" w:space="0" w:color="auto"/>
              <w:bottom w:val="single" w:sz="4" w:space="0" w:color="auto"/>
              <w:right w:val="single" w:sz="4" w:space="0" w:color="auto"/>
            </w:tcBorders>
            <w:vAlign w:val="center"/>
          </w:tcPr>
          <w:p w:rsidR="000C2990" w:rsidRDefault="000C2990">
            <w:pPr>
              <w:widowControl/>
              <w:jc w:val="left"/>
              <w:rPr>
                <w:kern w:val="0"/>
                <w:sz w:val="20"/>
                <w:szCs w:val="20"/>
              </w:rPr>
            </w:pPr>
          </w:p>
        </w:tc>
        <w:tc>
          <w:tcPr>
            <w:tcW w:w="1389"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2002" w:type="dxa"/>
            <w:gridSpan w:val="2"/>
            <w:tcBorders>
              <w:top w:val="single" w:sz="4" w:space="0" w:color="auto"/>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指标</w:t>
            </w:r>
            <w:r>
              <w:rPr>
                <w:kern w:val="0"/>
                <w:sz w:val="20"/>
                <w:szCs w:val="20"/>
              </w:rPr>
              <w:t>2</w:t>
            </w:r>
            <w:r>
              <w:rPr>
                <w:rFonts w:hAnsi="宋体"/>
                <w:kern w:val="0"/>
                <w:sz w:val="20"/>
                <w:szCs w:val="20"/>
              </w:rPr>
              <w:t>：</w:t>
            </w:r>
            <w:r>
              <w:rPr>
                <w:rFonts w:hAnsi="宋体" w:hint="eastAsia"/>
                <w:kern w:val="0"/>
                <w:sz w:val="20"/>
                <w:szCs w:val="20"/>
              </w:rPr>
              <w:t>支出</w:t>
            </w:r>
            <w:r>
              <w:rPr>
                <w:rFonts w:hAnsi="宋体" w:hint="eastAsia"/>
                <w:kern w:val="0"/>
                <w:sz w:val="20"/>
                <w:szCs w:val="20"/>
              </w:rPr>
              <w:t>10</w:t>
            </w:r>
            <w:r>
              <w:rPr>
                <w:rFonts w:hAnsi="宋体" w:hint="eastAsia"/>
                <w:kern w:val="0"/>
                <w:sz w:val="20"/>
                <w:szCs w:val="20"/>
              </w:rPr>
              <w:t>000</w:t>
            </w:r>
            <w:r>
              <w:rPr>
                <w:rFonts w:hAnsi="宋体" w:hint="eastAsia"/>
                <w:kern w:val="0"/>
                <w:sz w:val="20"/>
                <w:szCs w:val="20"/>
              </w:rPr>
              <w:t>元</w:t>
            </w:r>
          </w:p>
        </w:tc>
        <w:tc>
          <w:tcPr>
            <w:tcW w:w="2104"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维修费支出计划</w:t>
            </w:r>
            <w:r>
              <w:rPr>
                <w:rFonts w:hAnsi="宋体" w:hint="eastAsia"/>
                <w:kern w:val="0"/>
                <w:sz w:val="20"/>
                <w:szCs w:val="20"/>
              </w:rPr>
              <w:t>10</w:t>
            </w:r>
            <w:r>
              <w:rPr>
                <w:kern w:val="0"/>
                <w:sz w:val="20"/>
                <w:szCs w:val="20"/>
              </w:rPr>
              <w:t>000</w:t>
            </w:r>
            <w:r>
              <w:rPr>
                <w:rFonts w:hAnsi="宋体"/>
                <w:kern w:val="0"/>
                <w:sz w:val="20"/>
                <w:szCs w:val="20"/>
              </w:rPr>
              <w:t>元</w:t>
            </w:r>
          </w:p>
        </w:tc>
        <w:tc>
          <w:tcPr>
            <w:tcW w:w="1817"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实际完成</w:t>
            </w:r>
            <w:r>
              <w:rPr>
                <w:rFonts w:hAnsi="宋体" w:hint="eastAsia"/>
                <w:kern w:val="0"/>
                <w:sz w:val="20"/>
                <w:szCs w:val="20"/>
              </w:rPr>
              <w:t>10</w:t>
            </w:r>
            <w:r>
              <w:rPr>
                <w:kern w:val="0"/>
                <w:sz w:val="20"/>
                <w:szCs w:val="20"/>
              </w:rPr>
              <w:t>000</w:t>
            </w:r>
            <w:r>
              <w:rPr>
                <w:rFonts w:hAnsi="宋体"/>
                <w:kern w:val="0"/>
                <w:sz w:val="20"/>
                <w:szCs w:val="20"/>
              </w:rPr>
              <w:t>元</w:t>
            </w:r>
          </w:p>
        </w:tc>
      </w:tr>
      <w:tr w:rsidR="000C2990">
        <w:trPr>
          <w:trHeight w:val="505"/>
        </w:trPr>
        <w:tc>
          <w:tcPr>
            <w:tcW w:w="735"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1165" w:type="dxa"/>
            <w:vMerge/>
            <w:tcBorders>
              <w:top w:val="single" w:sz="4" w:space="0" w:color="auto"/>
              <w:left w:val="single" w:sz="4" w:space="0" w:color="auto"/>
              <w:bottom w:val="single" w:sz="4" w:space="0" w:color="auto"/>
              <w:right w:val="single" w:sz="4" w:space="0" w:color="auto"/>
            </w:tcBorders>
            <w:vAlign w:val="center"/>
          </w:tcPr>
          <w:p w:rsidR="000C2990" w:rsidRDefault="000C2990">
            <w:pPr>
              <w:widowControl/>
              <w:jc w:val="left"/>
              <w:rPr>
                <w:kern w:val="0"/>
                <w:sz w:val="20"/>
                <w:szCs w:val="20"/>
              </w:rPr>
            </w:pPr>
          </w:p>
        </w:tc>
        <w:tc>
          <w:tcPr>
            <w:tcW w:w="1389"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2002" w:type="dxa"/>
            <w:gridSpan w:val="2"/>
            <w:tcBorders>
              <w:top w:val="single" w:sz="4" w:space="0" w:color="auto"/>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指标</w:t>
            </w:r>
            <w:r>
              <w:rPr>
                <w:kern w:val="0"/>
                <w:sz w:val="20"/>
                <w:szCs w:val="20"/>
              </w:rPr>
              <w:t>3</w:t>
            </w:r>
            <w:r>
              <w:rPr>
                <w:rFonts w:hAnsi="宋体"/>
                <w:kern w:val="0"/>
                <w:sz w:val="20"/>
                <w:szCs w:val="20"/>
              </w:rPr>
              <w:t>：</w:t>
            </w:r>
            <w:r>
              <w:rPr>
                <w:rFonts w:hAnsi="宋体" w:hint="eastAsia"/>
                <w:kern w:val="0"/>
                <w:sz w:val="20"/>
                <w:szCs w:val="20"/>
              </w:rPr>
              <w:t>支出</w:t>
            </w:r>
            <w:r>
              <w:rPr>
                <w:rFonts w:hAnsi="宋体" w:hint="eastAsia"/>
                <w:kern w:val="0"/>
                <w:sz w:val="20"/>
                <w:szCs w:val="20"/>
              </w:rPr>
              <w:t>5</w:t>
            </w:r>
            <w:r>
              <w:rPr>
                <w:rFonts w:hAnsi="宋体" w:hint="eastAsia"/>
                <w:kern w:val="0"/>
                <w:sz w:val="20"/>
                <w:szCs w:val="20"/>
              </w:rPr>
              <w:t>000</w:t>
            </w:r>
            <w:r>
              <w:rPr>
                <w:rFonts w:hAnsi="宋体" w:hint="eastAsia"/>
                <w:kern w:val="0"/>
                <w:sz w:val="20"/>
                <w:szCs w:val="20"/>
              </w:rPr>
              <w:t>元</w:t>
            </w:r>
          </w:p>
        </w:tc>
        <w:tc>
          <w:tcPr>
            <w:tcW w:w="2104"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培训费支出计划</w:t>
            </w:r>
            <w:r>
              <w:rPr>
                <w:rFonts w:hAnsi="宋体" w:hint="eastAsia"/>
                <w:kern w:val="0"/>
                <w:sz w:val="20"/>
                <w:szCs w:val="20"/>
              </w:rPr>
              <w:t>5</w:t>
            </w:r>
            <w:r>
              <w:rPr>
                <w:kern w:val="0"/>
                <w:sz w:val="20"/>
                <w:szCs w:val="20"/>
              </w:rPr>
              <w:t>000</w:t>
            </w:r>
            <w:r>
              <w:rPr>
                <w:rFonts w:hAnsi="宋体"/>
                <w:kern w:val="0"/>
                <w:sz w:val="20"/>
                <w:szCs w:val="20"/>
              </w:rPr>
              <w:t>元</w:t>
            </w:r>
          </w:p>
        </w:tc>
        <w:tc>
          <w:tcPr>
            <w:tcW w:w="1817"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实际完成</w:t>
            </w:r>
            <w:r>
              <w:rPr>
                <w:rFonts w:hAnsi="宋体" w:hint="eastAsia"/>
                <w:kern w:val="0"/>
                <w:sz w:val="20"/>
                <w:szCs w:val="20"/>
              </w:rPr>
              <w:t>5</w:t>
            </w:r>
            <w:r>
              <w:rPr>
                <w:kern w:val="0"/>
                <w:sz w:val="20"/>
                <w:szCs w:val="20"/>
              </w:rPr>
              <w:t>000</w:t>
            </w:r>
            <w:r>
              <w:rPr>
                <w:rFonts w:hAnsi="宋体"/>
                <w:kern w:val="0"/>
                <w:sz w:val="20"/>
                <w:szCs w:val="20"/>
              </w:rPr>
              <w:t>元</w:t>
            </w:r>
          </w:p>
        </w:tc>
      </w:tr>
      <w:tr w:rsidR="000C2990">
        <w:trPr>
          <w:trHeight w:val="505"/>
        </w:trPr>
        <w:tc>
          <w:tcPr>
            <w:tcW w:w="735"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1165" w:type="dxa"/>
            <w:vMerge w:val="restart"/>
            <w:tcBorders>
              <w:top w:val="nil"/>
              <w:left w:val="single" w:sz="4" w:space="0" w:color="auto"/>
              <w:bottom w:val="single" w:sz="4" w:space="0" w:color="auto"/>
              <w:right w:val="single" w:sz="4" w:space="0" w:color="auto"/>
            </w:tcBorders>
            <w:vAlign w:val="center"/>
          </w:tcPr>
          <w:p w:rsidR="000C2990" w:rsidRDefault="002D6A1E">
            <w:pPr>
              <w:widowControl/>
              <w:jc w:val="center"/>
              <w:rPr>
                <w:kern w:val="0"/>
                <w:sz w:val="20"/>
                <w:szCs w:val="20"/>
              </w:rPr>
            </w:pPr>
            <w:r>
              <w:rPr>
                <w:rFonts w:hAnsi="宋体"/>
                <w:kern w:val="0"/>
                <w:sz w:val="20"/>
                <w:szCs w:val="20"/>
              </w:rPr>
              <w:t>项目效果指标</w:t>
            </w:r>
          </w:p>
        </w:tc>
        <w:tc>
          <w:tcPr>
            <w:tcW w:w="1389" w:type="dxa"/>
            <w:tcBorders>
              <w:top w:val="nil"/>
              <w:left w:val="single" w:sz="4" w:space="0" w:color="auto"/>
              <w:bottom w:val="single" w:sz="4" w:space="0" w:color="000000"/>
              <w:right w:val="single" w:sz="4" w:space="0" w:color="auto"/>
            </w:tcBorders>
            <w:vAlign w:val="center"/>
          </w:tcPr>
          <w:p w:rsidR="000C2990" w:rsidRDefault="002D6A1E">
            <w:pPr>
              <w:widowControl/>
              <w:jc w:val="center"/>
              <w:rPr>
                <w:kern w:val="0"/>
                <w:sz w:val="20"/>
                <w:szCs w:val="20"/>
              </w:rPr>
            </w:pPr>
            <w:r>
              <w:rPr>
                <w:rFonts w:hAnsi="宋体"/>
                <w:kern w:val="0"/>
                <w:sz w:val="20"/>
                <w:szCs w:val="20"/>
              </w:rPr>
              <w:t>经济效益</w:t>
            </w:r>
          </w:p>
          <w:p w:rsidR="000C2990" w:rsidRDefault="002D6A1E">
            <w:pPr>
              <w:widowControl/>
              <w:jc w:val="center"/>
              <w:rPr>
                <w:kern w:val="0"/>
                <w:sz w:val="20"/>
                <w:szCs w:val="20"/>
              </w:rPr>
            </w:pPr>
            <w:r>
              <w:rPr>
                <w:rFonts w:hAnsi="宋体"/>
                <w:kern w:val="0"/>
                <w:sz w:val="20"/>
                <w:szCs w:val="20"/>
              </w:rPr>
              <w:t>指标</w:t>
            </w:r>
          </w:p>
        </w:tc>
        <w:tc>
          <w:tcPr>
            <w:tcW w:w="2002" w:type="dxa"/>
            <w:gridSpan w:val="2"/>
            <w:tcBorders>
              <w:top w:val="single" w:sz="4" w:space="0" w:color="auto"/>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指标</w:t>
            </w:r>
            <w:r>
              <w:rPr>
                <w:kern w:val="0"/>
                <w:sz w:val="20"/>
                <w:szCs w:val="20"/>
              </w:rPr>
              <w:t>1</w:t>
            </w:r>
            <w:r>
              <w:rPr>
                <w:rFonts w:hAnsi="宋体"/>
                <w:kern w:val="0"/>
                <w:sz w:val="20"/>
                <w:szCs w:val="20"/>
              </w:rPr>
              <w:t>：增产增效</w:t>
            </w:r>
            <w:r>
              <w:rPr>
                <w:rFonts w:hint="eastAsia"/>
                <w:kern w:val="0"/>
                <w:sz w:val="20"/>
                <w:szCs w:val="20"/>
              </w:rPr>
              <w:t>3</w:t>
            </w:r>
            <w:r>
              <w:rPr>
                <w:kern w:val="0"/>
                <w:sz w:val="20"/>
                <w:szCs w:val="20"/>
              </w:rPr>
              <w:t>%</w:t>
            </w:r>
          </w:p>
        </w:tc>
        <w:tc>
          <w:tcPr>
            <w:tcW w:w="2104"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促进农业增产增效</w:t>
            </w:r>
            <w:r>
              <w:rPr>
                <w:rFonts w:hint="eastAsia"/>
                <w:kern w:val="0"/>
                <w:sz w:val="20"/>
                <w:szCs w:val="20"/>
              </w:rPr>
              <w:t>3</w:t>
            </w:r>
            <w:r>
              <w:rPr>
                <w:kern w:val="0"/>
                <w:sz w:val="20"/>
                <w:szCs w:val="20"/>
              </w:rPr>
              <w:t>%</w:t>
            </w:r>
          </w:p>
        </w:tc>
        <w:tc>
          <w:tcPr>
            <w:tcW w:w="1817"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实际完成约</w:t>
            </w:r>
            <w:r>
              <w:rPr>
                <w:rFonts w:hint="eastAsia"/>
                <w:kern w:val="0"/>
                <w:sz w:val="20"/>
                <w:szCs w:val="20"/>
              </w:rPr>
              <w:t>5</w:t>
            </w:r>
            <w:r>
              <w:rPr>
                <w:kern w:val="0"/>
                <w:sz w:val="20"/>
                <w:szCs w:val="20"/>
              </w:rPr>
              <w:t>%</w:t>
            </w:r>
          </w:p>
        </w:tc>
      </w:tr>
      <w:tr w:rsidR="000C2990">
        <w:trPr>
          <w:trHeight w:val="505"/>
        </w:trPr>
        <w:tc>
          <w:tcPr>
            <w:tcW w:w="735"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1165" w:type="dxa"/>
            <w:vMerge/>
            <w:tcBorders>
              <w:top w:val="nil"/>
              <w:left w:val="single" w:sz="4" w:space="0" w:color="auto"/>
              <w:bottom w:val="single" w:sz="4" w:space="0" w:color="auto"/>
              <w:right w:val="single" w:sz="4" w:space="0" w:color="auto"/>
            </w:tcBorders>
            <w:vAlign w:val="center"/>
          </w:tcPr>
          <w:p w:rsidR="000C2990" w:rsidRDefault="000C2990">
            <w:pPr>
              <w:widowControl/>
              <w:jc w:val="left"/>
              <w:rPr>
                <w:kern w:val="0"/>
                <w:sz w:val="20"/>
                <w:szCs w:val="20"/>
              </w:rPr>
            </w:pPr>
          </w:p>
        </w:tc>
        <w:tc>
          <w:tcPr>
            <w:tcW w:w="1389" w:type="dxa"/>
            <w:vMerge w:val="restart"/>
            <w:tcBorders>
              <w:top w:val="nil"/>
              <w:left w:val="single" w:sz="4" w:space="0" w:color="auto"/>
              <w:bottom w:val="single" w:sz="4" w:space="0" w:color="000000"/>
              <w:right w:val="single" w:sz="4" w:space="0" w:color="auto"/>
            </w:tcBorders>
            <w:vAlign w:val="center"/>
          </w:tcPr>
          <w:p w:rsidR="000C2990" w:rsidRDefault="002D6A1E">
            <w:pPr>
              <w:widowControl/>
              <w:jc w:val="center"/>
              <w:rPr>
                <w:kern w:val="0"/>
                <w:sz w:val="20"/>
                <w:szCs w:val="20"/>
              </w:rPr>
            </w:pPr>
            <w:r>
              <w:rPr>
                <w:rFonts w:hAnsi="宋体"/>
                <w:kern w:val="0"/>
                <w:sz w:val="20"/>
                <w:szCs w:val="20"/>
              </w:rPr>
              <w:t>社会效益</w:t>
            </w:r>
          </w:p>
          <w:p w:rsidR="000C2990" w:rsidRDefault="002D6A1E">
            <w:pPr>
              <w:widowControl/>
              <w:jc w:val="center"/>
              <w:rPr>
                <w:kern w:val="0"/>
                <w:sz w:val="20"/>
                <w:szCs w:val="20"/>
              </w:rPr>
            </w:pPr>
            <w:r>
              <w:rPr>
                <w:rFonts w:hAnsi="宋体"/>
                <w:kern w:val="0"/>
                <w:sz w:val="20"/>
                <w:szCs w:val="20"/>
              </w:rPr>
              <w:t>指标</w:t>
            </w:r>
          </w:p>
        </w:tc>
        <w:tc>
          <w:tcPr>
            <w:tcW w:w="2002" w:type="dxa"/>
            <w:gridSpan w:val="2"/>
            <w:tcBorders>
              <w:top w:val="single" w:sz="4" w:space="0" w:color="auto"/>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指标</w:t>
            </w:r>
            <w:r>
              <w:rPr>
                <w:kern w:val="0"/>
                <w:sz w:val="20"/>
                <w:szCs w:val="20"/>
              </w:rPr>
              <w:t>1</w:t>
            </w:r>
            <w:r>
              <w:rPr>
                <w:rFonts w:hAnsi="宋体"/>
                <w:kern w:val="0"/>
                <w:sz w:val="20"/>
                <w:szCs w:val="20"/>
              </w:rPr>
              <w:t>：</w:t>
            </w:r>
            <w:r>
              <w:rPr>
                <w:rFonts w:hAnsi="宋体" w:hint="eastAsia"/>
                <w:kern w:val="0"/>
                <w:sz w:val="20"/>
                <w:szCs w:val="20"/>
              </w:rPr>
              <w:t>服务覆盖率</w:t>
            </w:r>
            <w:r>
              <w:rPr>
                <w:rFonts w:hAnsi="宋体" w:hint="eastAsia"/>
                <w:kern w:val="0"/>
                <w:sz w:val="20"/>
                <w:szCs w:val="20"/>
              </w:rPr>
              <w:t>70%</w:t>
            </w:r>
          </w:p>
        </w:tc>
        <w:tc>
          <w:tcPr>
            <w:tcW w:w="2104"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特色种植业服务主要项目覆盖率</w:t>
            </w:r>
            <w:r>
              <w:rPr>
                <w:kern w:val="0"/>
                <w:sz w:val="20"/>
                <w:szCs w:val="20"/>
              </w:rPr>
              <w:t>70%</w:t>
            </w:r>
          </w:p>
        </w:tc>
        <w:tc>
          <w:tcPr>
            <w:tcW w:w="1817"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实际完成约</w:t>
            </w:r>
            <w:r>
              <w:rPr>
                <w:kern w:val="0"/>
                <w:sz w:val="20"/>
                <w:szCs w:val="20"/>
              </w:rPr>
              <w:t>80%</w:t>
            </w:r>
          </w:p>
        </w:tc>
      </w:tr>
      <w:tr w:rsidR="000C2990">
        <w:trPr>
          <w:trHeight w:val="505"/>
        </w:trPr>
        <w:tc>
          <w:tcPr>
            <w:tcW w:w="735"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1165" w:type="dxa"/>
            <w:vMerge/>
            <w:tcBorders>
              <w:top w:val="nil"/>
              <w:left w:val="single" w:sz="4" w:space="0" w:color="auto"/>
              <w:bottom w:val="single" w:sz="4" w:space="0" w:color="auto"/>
              <w:right w:val="single" w:sz="4" w:space="0" w:color="auto"/>
            </w:tcBorders>
            <w:vAlign w:val="center"/>
          </w:tcPr>
          <w:p w:rsidR="000C2990" w:rsidRDefault="000C2990">
            <w:pPr>
              <w:widowControl/>
              <w:jc w:val="left"/>
              <w:rPr>
                <w:kern w:val="0"/>
                <w:sz w:val="20"/>
                <w:szCs w:val="20"/>
              </w:rPr>
            </w:pPr>
          </w:p>
        </w:tc>
        <w:tc>
          <w:tcPr>
            <w:tcW w:w="1389"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2002" w:type="dxa"/>
            <w:gridSpan w:val="2"/>
            <w:tcBorders>
              <w:top w:val="single" w:sz="4" w:space="0" w:color="auto"/>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指标</w:t>
            </w:r>
            <w:r>
              <w:rPr>
                <w:kern w:val="0"/>
                <w:sz w:val="20"/>
                <w:szCs w:val="20"/>
              </w:rPr>
              <w:t>2</w:t>
            </w:r>
            <w:r>
              <w:rPr>
                <w:rFonts w:hAnsi="宋体"/>
                <w:kern w:val="0"/>
                <w:sz w:val="20"/>
                <w:szCs w:val="20"/>
              </w:rPr>
              <w:t>：</w:t>
            </w:r>
            <w:r>
              <w:rPr>
                <w:rFonts w:hAnsi="宋体" w:hint="eastAsia"/>
                <w:kern w:val="0"/>
                <w:sz w:val="20"/>
                <w:szCs w:val="20"/>
              </w:rPr>
              <w:t>带动</w:t>
            </w:r>
            <w:r>
              <w:rPr>
                <w:rFonts w:hAnsi="宋体" w:hint="eastAsia"/>
                <w:kern w:val="0"/>
                <w:sz w:val="20"/>
                <w:szCs w:val="20"/>
              </w:rPr>
              <w:t>1</w:t>
            </w:r>
            <w:r>
              <w:rPr>
                <w:rFonts w:hAnsi="宋体" w:hint="eastAsia"/>
                <w:kern w:val="0"/>
                <w:sz w:val="20"/>
                <w:szCs w:val="20"/>
              </w:rPr>
              <w:t>万人</w:t>
            </w:r>
          </w:p>
        </w:tc>
        <w:tc>
          <w:tcPr>
            <w:tcW w:w="2104"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带动农民</w:t>
            </w:r>
            <w:r>
              <w:rPr>
                <w:kern w:val="0"/>
                <w:sz w:val="20"/>
                <w:szCs w:val="20"/>
              </w:rPr>
              <w:t>1</w:t>
            </w:r>
            <w:r>
              <w:rPr>
                <w:rFonts w:hAnsi="宋体"/>
                <w:kern w:val="0"/>
                <w:sz w:val="20"/>
                <w:szCs w:val="20"/>
              </w:rPr>
              <w:t>万人</w:t>
            </w:r>
          </w:p>
        </w:tc>
        <w:tc>
          <w:tcPr>
            <w:tcW w:w="1817"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实际约</w:t>
            </w:r>
            <w:r>
              <w:rPr>
                <w:kern w:val="0"/>
                <w:sz w:val="20"/>
                <w:szCs w:val="20"/>
              </w:rPr>
              <w:t>1.2</w:t>
            </w:r>
            <w:r>
              <w:rPr>
                <w:rFonts w:hAnsi="宋体"/>
                <w:kern w:val="0"/>
                <w:sz w:val="20"/>
                <w:szCs w:val="20"/>
              </w:rPr>
              <w:t>万人</w:t>
            </w:r>
          </w:p>
        </w:tc>
      </w:tr>
      <w:tr w:rsidR="000C2990">
        <w:trPr>
          <w:trHeight w:val="505"/>
        </w:trPr>
        <w:tc>
          <w:tcPr>
            <w:tcW w:w="735"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1165" w:type="dxa"/>
            <w:vMerge/>
            <w:tcBorders>
              <w:top w:val="nil"/>
              <w:left w:val="single" w:sz="4" w:space="0" w:color="auto"/>
              <w:bottom w:val="single" w:sz="4" w:space="0" w:color="auto"/>
              <w:right w:val="single" w:sz="4" w:space="0" w:color="auto"/>
            </w:tcBorders>
            <w:vAlign w:val="center"/>
          </w:tcPr>
          <w:p w:rsidR="000C2990" w:rsidRDefault="000C2990">
            <w:pPr>
              <w:widowControl/>
              <w:jc w:val="left"/>
              <w:rPr>
                <w:kern w:val="0"/>
                <w:sz w:val="20"/>
                <w:szCs w:val="20"/>
              </w:rPr>
            </w:pPr>
          </w:p>
        </w:tc>
        <w:tc>
          <w:tcPr>
            <w:tcW w:w="1389" w:type="dxa"/>
            <w:vMerge w:val="restart"/>
            <w:tcBorders>
              <w:top w:val="nil"/>
              <w:left w:val="single" w:sz="4" w:space="0" w:color="auto"/>
              <w:bottom w:val="single" w:sz="4" w:space="0" w:color="000000"/>
              <w:right w:val="single" w:sz="4" w:space="0" w:color="auto"/>
            </w:tcBorders>
            <w:vAlign w:val="center"/>
          </w:tcPr>
          <w:p w:rsidR="000C2990" w:rsidRDefault="002D6A1E">
            <w:pPr>
              <w:widowControl/>
              <w:jc w:val="center"/>
              <w:rPr>
                <w:kern w:val="0"/>
                <w:sz w:val="20"/>
                <w:szCs w:val="20"/>
              </w:rPr>
            </w:pPr>
            <w:r>
              <w:rPr>
                <w:rFonts w:hAnsi="宋体"/>
                <w:kern w:val="0"/>
                <w:sz w:val="20"/>
                <w:szCs w:val="20"/>
              </w:rPr>
              <w:t>生态效益</w:t>
            </w:r>
          </w:p>
          <w:p w:rsidR="000C2990" w:rsidRDefault="002D6A1E">
            <w:pPr>
              <w:widowControl/>
              <w:jc w:val="center"/>
              <w:rPr>
                <w:kern w:val="0"/>
                <w:sz w:val="20"/>
                <w:szCs w:val="20"/>
              </w:rPr>
            </w:pPr>
            <w:r>
              <w:rPr>
                <w:rFonts w:hAnsi="宋体"/>
                <w:kern w:val="0"/>
                <w:sz w:val="20"/>
                <w:szCs w:val="20"/>
              </w:rPr>
              <w:lastRenderedPageBreak/>
              <w:t>指标</w:t>
            </w:r>
          </w:p>
        </w:tc>
        <w:tc>
          <w:tcPr>
            <w:tcW w:w="2002" w:type="dxa"/>
            <w:gridSpan w:val="2"/>
            <w:tcBorders>
              <w:top w:val="single" w:sz="4" w:space="0" w:color="auto"/>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lastRenderedPageBreak/>
              <w:t>指标</w:t>
            </w:r>
            <w:r>
              <w:rPr>
                <w:kern w:val="0"/>
                <w:sz w:val="20"/>
                <w:szCs w:val="20"/>
              </w:rPr>
              <w:t>1</w:t>
            </w:r>
            <w:r>
              <w:rPr>
                <w:rFonts w:hAnsi="宋体"/>
                <w:kern w:val="0"/>
                <w:sz w:val="20"/>
                <w:szCs w:val="20"/>
              </w:rPr>
              <w:t>：</w:t>
            </w:r>
            <w:r>
              <w:rPr>
                <w:rFonts w:hAnsi="宋体" w:hint="eastAsia"/>
                <w:kern w:val="0"/>
                <w:sz w:val="20"/>
                <w:szCs w:val="20"/>
              </w:rPr>
              <w:t>使用农药降</w:t>
            </w:r>
            <w:r>
              <w:rPr>
                <w:rFonts w:hAnsi="宋体" w:hint="eastAsia"/>
                <w:kern w:val="0"/>
                <w:sz w:val="20"/>
                <w:szCs w:val="20"/>
              </w:rPr>
              <w:lastRenderedPageBreak/>
              <w:t>低</w:t>
            </w:r>
            <w:r>
              <w:rPr>
                <w:rFonts w:hAnsi="宋体" w:hint="eastAsia"/>
                <w:kern w:val="0"/>
                <w:sz w:val="20"/>
                <w:szCs w:val="20"/>
              </w:rPr>
              <w:t>5%</w:t>
            </w:r>
          </w:p>
        </w:tc>
        <w:tc>
          <w:tcPr>
            <w:tcW w:w="2104"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lastRenderedPageBreak/>
              <w:t>降低农药使用量</w:t>
            </w:r>
            <w:r>
              <w:rPr>
                <w:kern w:val="0"/>
                <w:sz w:val="20"/>
                <w:szCs w:val="20"/>
              </w:rPr>
              <w:t>5%</w:t>
            </w:r>
          </w:p>
        </w:tc>
        <w:tc>
          <w:tcPr>
            <w:tcW w:w="1817"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实际约</w:t>
            </w:r>
            <w:r>
              <w:rPr>
                <w:kern w:val="0"/>
                <w:sz w:val="20"/>
                <w:szCs w:val="20"/>
              </w:rPr>
              <w:t>8%</w:t>
            </w:r>
          </w:p>
        </w:tc>
      </w:tr>
      <w:tr w:rsidR="000C2990">
        <w:trPr>
          <w:trHeight w:val="505"/>
        </w:trPr>
        <w:tc>
          <w:tcPr>
            <w:tcW w:w="735"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1165" w:type="dxa"/>
            <w:vMerge/>
            <w:tcBorders>
              <w:top w:val="nil"/>
              <w:left w:val="single" w:sz="4" w:space="0" w:color="auto"/>
              <w:bottom w:val="single" w:sz="4" w:space="0" w:color="auto"/>
              <w:right w:val="single" w:sz="4" w:space="0" w:color="auto"/>
            </w:tcBorders>
            <w:vAlign w:val="center"/>
          </w:tcPr>
          <w:p w:rsidR="000C2990" w:rsidRDefault="000C2990">
            <w:pPr>
              <w:widowControl/>
              <w:jc w:val="left"/>
              <w:rPr>
                <w:kern w:val="0"/>
                <w:sz w:val="20"/>
                <w:szCs w:val="20"/>
              </w:rPr>
            </w:pPr>
          </w:p>
        </w:tc>
        <w:tc>
          <w:tcPr>
            <w:tcW w:w="1389"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2002" w:type="dxa"/>
            <w:gridSpan w:val="2"/>
            <w:tcBorders>
              <w:top w:val="single" w:sz="4" w:space="0" w:color="auto"/>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指标</w:t>
            </w:r>
            <w:r>
              <w:rPr>
                <w:kern w:val="0"/>
                <w:sz w:val="20"/>
                <w:szCs w:val="20"/>
              </w:rPr>
              <w:t>2</w:t>
            </w:r>
            <w:r>
              <w:rPr>
                <w:rFonts w:hAnsi="宋体"/>
                <w:kern w:val="0"/>
                <w:sz w:val="20"/>
                <w:szCs w:val="20"/>
              </w:rPr>
              <w:t>：</w:t>
            </w:r>
            <w:r>
              <w:rPr>
                <w:rFonts w:hAnsi="宋体" w:hint="eastAsia"/>
                <w:kern w:val="0"/>
                <w:sz w:val="20"/>
                <w:szCs w:val="20"/>
              </w:rPr>
              <w:t>农用</w:t>
            </w:r>
            <w:r>
              <w:rPr>
                <w:rFonts w:hAnsi="宋体"/>
                <w:kern w:val="0"/>
                <w:sz w:val="20"/>
                <w:szCs w:val="20"/>
              </w:rPr>
              <w:t>残膜回收</w:t>
            </w:r>
            <w:r>
              <w:rPr>
                <w:rFonts w:hAnsi="宋体" w:hint="eastAsia"/>
                <w:kern w:val="0"/>
                <w:sz w:val="20"/>
                <w:szCs w:val="20"/>
              </w:rPr>
              <w:t>率</w:t>
            </w:r>
            <w:r>
              <w:rPr>
                <w:kern w:val="0"/>
                <w:sz w:val="20"/>
                <w:szCs w:val="20"/>
              </w:rPr>
              <w:t>60%</w:t>
            </w:r>
          </w:p>
        </w:tc>
        <w:tc>
          <w:tcPr>
            <w:tcW w:w="2104"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残膜回收</w:t>
            </w:r>
            <w:r>
              <w:rPr>
                <w:rFonts w:hAnsi="宋体" w:hint="eastAsia"/>
                <w:kern w:val="0"/>
                <w:sz w:val="20"/>
                <w:szCs w:val="20"/>
              </w:rPr>
              <w:t>率</w:t>
            </w:r>
            <w:r>
              <w:rPr>
                <w:kern w:val="0"/>
                <w:sz w:val="20"/>
                <w:szCs w:val="20"/>
              </w:rPr>
              <w:t>60%</w:t>
            </w:r>
          </w:p>
        </w:tc>
        <w:tc>
          <w:tcPr>
            <w:tcW w:w="1817"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实际约</w:t>
            </w:r>
            <w:r>
              <w:rPr>
                <w:kern w:val="0"/>
                <w:sz w:val="20"/>
                <w:szCs w:val="20"/>
              </w:rPr>
              <w:t>70%</w:t>
            </w:r>
          </w:p>
        </w:tc>
      </w:tr>
      <w:tr w:rsidR="000C2990">
        <w:trPr>
          <w:trHeight w:val="505"/>
        </w:trPr>
        <w:tc>
          <w:tcPr>
            <w:tcW w:w="735"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1165" w:type="dxa"/>
            <w:vMerge/>
            <w:tcBorders>
              <w:top w:val="nil"/>
              <w:left w:val="single" w:sz="4" w:space="0" w:color="auto"/>
              <w:bottom w:val="single" w:sz="4" w:space="0" w:color="auto"/>
              <w:right w:val="single" w:sz="4" w:space="0" w:color="auto"/>
            </w:tcBorders>
            <w:vAlign w:val="center"/>
          </w:tcPr>
          <w:p w:rsidR="000C2990" w:rsidRDefault="000C2990">
            <w:pPr>
              <w:widowControl/>
              <w:jc w:val="left"/>
              <w:rPr>
                <w:kern w:val="0"/>
                <w:sz w:val="20"/>
                <w:szCs w:val="20"/>
              </w:rPr>
            </w:pPr>
          </w:p>
        </w:tc>
        <w:tc>
          <w:tcPr>
            <w:tcW w:w="1389" w:type="dxa"/>
            <w:vMerge w:val="restart"/>
            <w:tcBorders>
              <w:top w:val="nil"/>
              <w:left w:val="single" w:sz="4" w:space="0" w:color="auto"/>
              <w:bottom w:val="single" w:sz="4" w:space="0" w:color="000000"/>
              <w:right w:val="single" w:sz="4" w:space="0" w:color="auto"/>
            </w:tcBorders>
            <w:vAlign w:val="center"/>
          </w:tcPr>
          <w:p w:rsidR="000C2990" w:rsidRDefault="002D6A1E">
            <w:pPr>
              <w:widowControl/>
              <w:jc w:val="center"/>
              <w:rPr>
                <w:kern w:val="0"/>
                <w:sz w:val="20"/>
                <w:szCs w:val="20"/>
              </w:rPr>
            </w:pPr>
            <w:r>
              <w:rPr>
                <w:rFonts w:hAnsi="宋体"/>
                <w:kern w:val="0"/>
                <w:sz w:val="20"/>
                <w:szCs w:val="20"/>
              </w:rPr>
              <w:t>可持续影响</w:t>
            </w:r>
          </w:p>
          <w:p w:rsidR="000C2990" w:rsidRDefault="002D6A1E">
            <w:pPr>
              <w:widowControl/>
              <w:jc w:val="center"/>
              <w:rPr>
                <w:kern w:val="0"/>
                <w:sz w:val="20"/>
                <w:szCs w:val="20"/>
              </w:rPr>
            </w:pPr>
            <w:r>
              <w:rPr>
                <w:rFonts w:hAnsi="宋体"/>
                <w:kern w:val="0"/>
                <w:sz w:val="20"/>
                <w:szCs w:val="20"/>
              </w:rPr>
              <w:t>指标</w:t>
            </w:r>
          </w:p>
        </w:tc>
        <w:tc>
          <w:tcPr>
            <w:tcW w:w="2002" w:type="dxa"/>
            <w:gridSpan w:val="2"/>
            <w:tcBorders>
              <w:top w:val="single" w:sz="4" w:space="0" w:color="auto"/>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指标</w:t>
            </w:r>
            <w:r>
              <w:rPr>
                <w:kern w:val="0"/>
                <w:sz w:val="20"/>
                <w:szCs w:val="20"/>
              </w:rPr>
              <w:t>1</w:t>
            </w:r>
            <w:r>
              <w:rPr>
                <w:rFonts w:hAnsi="宋体"/>
                <w:kern w:val="0"/>
                <w:sz w:val="20"/>
                <w:szCs w:val="20"/>
              </w:rPr>
              <w:t>：</w:t>
            </w:r>
            <w:r>
              <w:rPr>
                <w:rFonts w:hAnsi="宋体" w:hint="eastAsia"/>
                <w:kern w:val="0"/>
                <w:sz w:val="20"/>
                <w:szCs w:val="20"/>
              </w:rPr>
              <w:t>年增效</w:t>
            </w:r>
            <w:r>
              <w:rPr>
                <w:rFonts w:hAnsi="宋体" w:hint="eastAsia"/>
                <w:kern w:val="0"/>
                <w:sz w:val="20"/>
                <w:szCs w:val="20"/>
              </w:rPr>
              <w:t>3%</w:t>
            </w:r>
          </w:p>
        </w:tc>
        <w:tc>
          <w:tcPr>
            <w:tcW w:w="2104"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hint="eastAsia"/>
                <w:kern w:val="0"/>
                <w:sz w:val="20"/>
                <w:szCs w:val="20"/>
              </w:rPr>
              <w:t>农业增效年增</w:t>
            </w:r>
            <w:r>
              <w:rPr>
                <w:rFonts w:hAnsi="宋体" w:hint="eastAsia"/>
                <w:kern w:val="0"/>
                <w:sz w:val="20"/>
                <w:szCs w:val="20"/>
              </w:rPr>
              <w:t>3%</w:t>
            </w:r>
          </w:p>
        </w:tc>
        <w:tc>
          <w:tcPr>
            <w:tcW w:w="1817"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int="eastAsia"/>
                <w:kern w:val="0"/>
                <w:sz w:val="20"/>
                <w:szCs w:val="20"/>
              </w:rPr>
              <w:t>实际保持在</w:t>
            </w:r>
            <w:r>
              <w:rPr>
                <w:rFonts w:hint="eastAsia"/>
                <w:kern w:val="0"/>
                <w:sz w:val="20"/>
                <w:szCs w:val="20"/>
              </w:rPr>
              <w:t>5</w:t>
            </w:r>
            <w:r>
              <w:rPr>
                <w:kern w:val="0"/>
                <w:sz w:val="20"/>
                <w:szCs w:val="20"/>
              </w:rPr>
              <w:t>%</w:t>
            </w:r>
          </w:p>
        </w:tc>
      </w:tr>
      <w:tr w:rsidR="000C2990">
        <w:trPr>
          <w:trHeight w:val="505"/>
        </w:trPr>
        <w:tc>
          <w:tcPr>
            <w:tcW w:w="735"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1165" w:type="dxa"/>
            <w:vMerge/>
            <w:tcBorders>
              <w:top w:val="nil"/>
              <w:left w:val="single" w:sz="4" w:space="0" w:color="auto"/>
              <w:bottom w:val="single" w:sz="4" w:space="0" w:color="auto"/>
              <w:right w:val="single" w:sz="4" w:space="0" w:color="auto"/>
            </w:tcBorders>
            <w:vAlign w:val="center"/>
          </w:tcPr>
          <w:p w:rsidR="000C2990" w:rsidRDefault="000C2990">
            <w:pPr>
              <w:widowControl/>
              <w:jc w:val="left"/>
              <w:rPr>
                <w:kern w:val="0"/>
                <w:sz w:val="20"/>
                <w:szCs w:val="20"/>
              </w:rPr>
            </w:pPr>
          </w:p>
        </w:tc>
        <w:tc>
          <w:tcPr>
            <w:tcW w:w="1389"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2002" w:type="dxa"/>
            <w:gridSpan w:val="2"/>
            <w:tcBorders>
              <w:top w:val="single" w:sz="4" w:space="0" w:color="auto"/>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指标</w:t>
            </w:r>
            <w:r>
              <w:rPr>
                <w:kern w:val="0"/>
                <w:sz w:val="20"/>
                <w:szCs w:val="20"/>
              </w:rPr>
              <w:t>2</w:t>
            </w:r>
            <w:r>
              <w:rPr>
                <w:rFonts w:hAnsi="宋体"/>
                <w:kern w:val="0"/>
                <w:sz w:val="20"/>
                <w:szCs w:val="20"/>
              </w:rPr>
              <w:t>：</w:t>
            </w:r>
            <w:r>
              <w:rPr>
                <w:rFonts w:hAnsi="宋体" w:hint="eastAsia"/>
                <w:kern w:val="0"/>
                <w:sz w:val="20"/>
                <w:szCs w:val="20"/>
              </w:rPr>
              <w:t>基层需求</w:t>
            </w:r>
            <w:r>
              <w:rPr>
                <w:rFonts w:hAnsi="宋体" w:hint="eastAsia"/>
                <w:kern w:val="0"/>
                <w:sz w:val="20"/>
                <w:szCs w:val="20"/>
              </w:rPr>
              <w:t>60%</w:t>
            </w:r>
          </w:p>
        </w:tc>
        <w:tc>
          <w:tcPr>
            <w:tcW w:w="2104"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基层专技人员需求</w:t>
            </w:r>
            <w:r>
              <w:rPr>
                <w:kern w:val="0"/>
                <w:sz w:val="20"/>
                <w:szCs w:val="20"/>
              </w:rPr>
              <w:t>60%</w:t>
            </w:r>
          </w:p>
        </w:tc>
        <w:tc>
          <w:tcPr>
            <w:tcW w:w="1817"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实际约</w:t>
            </w:r>
            <w:r>
              <w:rPr>
                <w:kern w:val="0"/>
                <w:sz w:val="20"/>
                <w:szCs w:val="20"/>
              </w:rPr>
              <w:t>90%</w:t>
            </w:r>
          </w:p>
        </w:tc>
      </w:tr>
      <w:tr w:rsidR="000C2990">
        <w:trPr>
          <w:trHeight w:val="505"/>
        </w:trPr>
        <w:tc>
          <w:tcPr>
            <w:tcW w:w="735"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1165" w:type="dxa"/>
            <w:vMerge/>
            <w:tcBorders>
              <w:top w:val="nil"/>
              <w:left w:val="single" w:sz="4" w:space="0" w:color="auto"/>
              <w:bottom w:val="single" w:sz="4" w:space="0" w:color="auto"/>
              <w:right w:val="single" w:sz="4" w:space="0" w:color="auto"/>
            </w:tcBorders>
            <w:vAlign w:val="center"/>
          </w:tcPr>
          <w:p w:rsidR="000C2990" w:rsidRDefault="000C2990">
            <w:pPr>
              <w:widowControl/>
              <w:jc w:val="left"/>
              <w:rPr>
                <w:kern w:val="0"/>
                <w:sz w:val="20"/>
                <w:szCs w:val="20"/>
              </w:rPr>
            </w:pPr>
          </w:p>
        </w:tc>
        <w:tc>
          <w:tcPr>
            <w:tcW w:w="1389"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2002" w:type="dxa"/>
            <w:gridSpan w:val="2"/>
            <w:tcBorders>
              <w:top w:val="single" w:sz="4" w:space="0" w:color="auto"/>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指标</w:t>
            </w:r>
            <w:r>
              <w:rPr>
                <w:kern w:val="0"/>
                <w:sz w:val="20"/>
                <w:szCs w:val="20"/>
              </w:rPr>
              <w:t>3</w:t>
            </w:r>
            <w:r>
              <w:rPr>
                <w:rFonts w:hAnsi="宋体"/>
                <w:kern w:val="0"/>
                <w:sz w:val="20"/>
                <w:szCs w:val="20"/>
              </w:rPr>
              <w:t>：</w:t>
            </w:r>
            <w:r>
              <w:rPr>
                <w:rFonts w:hAnsi="宋体" w:hint="eastAsia"/>
                <w:kern w:val="0"/>
                <w:sz w:val="20"/>
                <w:szCs w:val="20"/>
              </w:rPr>
              <w:t>农业增收</w:t>
            </w:r>
            <w:r>
              <w:rPr>
                <w:rFonts w:hAnsi="宋体" w:hint="eastAsia"/>
                <w:kern w:val="0"/>
                <w:sz w:val="20"/>
                <w:szCs w:val="20"/>
              </w:rPr>
              <w:t>1%</w:t>
            </w:r>
          </w:p>
        </w:tc>
        <w:tc>
          <w:tcPr>
            <w:tcW w:w="2104"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农业</w:t>
            </w:r>
            <w:r>
              <w:rPr>
                <w:rFonts w:hAnsi="宋体" w:hint="eastAsia"/>
                <w:kern w:val="0"/>
                <w:sz w:val="20"/>
                <w:szCs w:val="20"/>
              </w:rPr>
              <w:t>增收</w:t>
            </w:r>
            <w:r>
              <w:rPr>
                <w:rFonts w:hAnsi="宋体"/>
                <w:kern w:val="0"/>
                <w:sz w:val="20"/>
                <w:szCs w:val="20"/>
              </w:rPr>
              <w:t>提升</w:t>
            </w:r>
            <w:r>
              <w:rPr>
                <w:rFonts w:hint="eastAsia"/>
                <w:kern w:val="0"/>
                <w:sz w:val="20"/>
                <w:szCs w:val="20"/>
              </w:rPr>
              <w:t>1</w:t>
            </w:r>
            <w:r>
              <w:rPr>
                <w:kern w:val="0"/>
                <w:sz w:val="20"/>
                <w:szCs w:val="20"/>
              </w:rPr>
              <w:t>%</w:t>
            </w:r>
          </w:p>
        </w:tc>
        <w:tc>
          <w:tcPr>
            <w:tcW w:w="1817"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实际约</w:t>
            </w:r>
            <w:r>
              <w:rPr>
                <w:rFonts w:hint="eastAsia"/>
                <w:kern w:val="0"/>
                <w:sz w:val="20"/>
                <w:szCs w:val="20"/>
              </w:rPr>
              <w:t>1.5</w:t>
            </w:r>
            <w:r>
              <w:rPr>
                <w:kern w:val="0"/>
                <w:sz w:val="20"/>
                <w:szCs w:val="20"/>
              </w:rPr>
              <w:t>%</w:t>
            </w:r>
          </w:p>
        </w:tc>
      </w:tr>
      <w:tr w:rsidR="000C2990">
        <w:trPr>
          <w:trHeight w:val="505"/>
        </w:trPr>
        <w:tc>
          <w:tcPr>
            <w:tcW w:w="735" w:type="dxa"/>
            <w:vMerge/>
            <w:tcBorders>
              <w:top w:val="nil"/>
              <w:left w:val="single" w:sz="4" w:space="0" w:color="auto"/>
              <w:bottom w:val="single" w:sz="4" w:space="0" w:color="000000"/>
              <w:right w:val="single" w:sz="4" w:space="0" w:color="auto"/>
            </w:tcBorders>
            <w:vAlign w:val="center"/>
          </w:tcPr>
          <w:p w:rsidR="000C2990" w:rsidRDefault="000C2990">
            <w:pPr>
              <w:widowControl/>
              <w:jc w:val="left"/>
              <w:rPr>
                <w:kern w:val="0"/>
                <w:sz w:val="20"/>
                <w:szCs w:val="20"/>
              </w:rPr>
            </w:pPr>
          </w:p>
        </w:tc>
        <w:tc>
          <w:tcPr>
            <w:tcW w:w="1165" w:type="dxa"/>
            <w:tcBorders>
              <w:top w:val="nil"/>
              <w:left w:val="single" w:sz="4" w:space="0" w:color="auto"/>
              <w:bottom w:val="single" w:sz="4" w:space="0" w:color="000000"/>
              <w:right w:val="single" w:sz="4" w:space="0" w:color="auto"/>
            </w:tcBorders>
            <w:vAlign w:val="center"/>
          </w:tcPr>
          <w:p w:rsidR="000C2990" w:rsidRDefault="002D6A1E">
            <w:pPr>
              <w:widowControl/>
              <w:jc w:val="center"/>
              <w:rPr>
                <w:kern w:val="0"/>
                <w:sz w:val="20"/>
                <w:szCs w:val="20"/>
              </w:rPr>
            </w:pPr>
            <w:r>
              <w:rPr>
                <w:rFonts w:hAnsi="宋体"/>
                <w:kern w:val="0"/>
                <w:sz w:val="20"/>
                <w:szCs w:val="20"/>
              </w:rPr>
              <w:t>满意度</w:t>
            </w:r>
          </w:p>
          <w:p w:rsidR="000C2990" w:rsidRDefault="002D6A1E">
            <w:pPr>
              <w:widowControl/>
              <w:jc w:val="center"/>
              <w:rPr>
                <w:kern w:val="0"/>
                <w:sz w:val="20"/>
                <w:szCs w:val="20"/>
              </w:rPr>
            </w:pPr>
            <w:r>
              <w:rPr>
                <w:rFonts w:hAnsi="宋体"/>
                <w:kern w:val="0"/>
                <w:sz w:val="20"/>
                <w:szCs w:val="20"/>
              </w:rPr>
              <w:t>指标</w:t>
            </w:r>
          </w:p>
        </w:tc>
        <w:tc>
          <w:tcPr>
            <w:tcW w:w="1389" w:type="dxa"/>
            <w:tcBorders>
              <w:top w:val="nil"/>
              <w:left w:val="single" w:sz="4" w:space="0" w:color="auto"/>
              <w:bottom w:val="single" w:sz="4" w:space="0" w:color="000000"/>
              <w:right w:val="single" w:sz="4" w:space="0" w:color="auto"/>
            </w:tcBorders>
            <w:vAlign w:val="center"/>
          </w:tcPr>
          <w:p w:rsidR="000C2990" w:rsidRDefault="002D6A1E">
            <w:pPr>
              <w:widowControl/>
              <w:jc w:val="center"/>
              <w:rPr>
                <w:kern w:val="0"/>
                <w:sz w:val="20"/>
                <w:szCs w:val="20"/>
              </w:rPr>
            </w:pPr>
            <w:r>
              <w:rPr>
                <w:rFonts w:hAnsi="宋体"/>
                <w:kern w:val="0"/>
                <w:sz w:val="20"/>
                <w:szCs w:val="20"/>
              </w:rPr>
              <w:t>满意度指标</w:t>
            </w:r>
          </w:p>
        </w:tc>
        <w:tc>
          <w:tcPr>
            <w:tcW w:w="2002" w:type="dxa"/>
            <w:gridSpan w:val="2"/>
            <w:tcBorders>
              <w:top w:val="single" w:sz="4" w:space="0" w:color="auto"/>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指标</w:t>
            </w:r>
            <w:r>
              <w:rPr>
                <w:kern w:val="0"/>
                <w:sz w:val="20"/>
                <w:szCs w:val="20"/>
              </w:rPr>
              <w:t>1</w:t>
            </w:r>
            <w:r>
              <w:rPr>
                <w:rFonts w:hAnsi="宋体"/>
                <w:kern w:val="0"/>
                <w:sz w:val="20"/>
                <w:szCs w:val="20"/>
              </w:rPr>
              <w:t>：</w:t>
            </w:r>
            <w:r>
              <w:rPr>
                <w:rFonts w:hAnsi="宋体" w:hint="eastAsia"/>
                <w:kern w:val="0"/>
                <w:sz w:val="20"/>
                <w:szCs w:val="20"/>
              </w:rPr>
              <w:t>满意度</w:t>
            </w:r>
            <w:r>
              <w:rPr>
                <w:rFonts w:hAnsi="宋体" w:hint="eastAsia"/>
                <w:kern w:val="0"/>
                <w:sz w:val="20"/>
                <w:szCs w:val="20"/>
              </w:rPr>
              <w:t>85%</w:t>
            </w:r>
          </w:p>
        </w:tc>
        <w:tc>
          <w:tcPr>
            <w:tcW w:w="2104" w:type="dxa"/>
            <w:tcBorders>
              <w:top w:val="nil"/>
              <w:left w:val="nil"/>
              <w:bottom w:val="single" w:sz="4" w:space="0" w:color="auto"/>
              <w:right w:val="single" w:sz="4" w:space="0" w:color="auto"/>
            </w:tcBorders>
            <w:vAlign w:val="center"/>
          </w:tcPr>
          <w:p w:rsidR="000C2990" w:rsidRDefault="002D6A1E">
            <w:pPr>
              <w:widowControl/>
              <w:rPr>
                <w:kern w:val="0"/>
                <w:sz w:val="20"/>
                <w:szCs w:val="20"/>
              </w:rPr>
            </w:pPr>
            <w:r>
              <w:rPr>
                <w:rFonts w:hAnsi="宋体"/>
                <w:kern w:val="0"/>
                <w:sz w:val="20"/>
                <w:szCs w:val="20"/>
              </w:rPr>
              <w:t>培训满意度</w:t>
            </w:r>
            <w:r>
              <w:rPr>
                <w:kern w:val="0"/>
                <w:sz w:val="20"/>
                <w:szCs w:val="20"/>
              </w:rPr>
              <w:t>85%</w:t>
            </w:r>
          </w:p>
        </w:tc>
        <w:tc>
          <w:tcPr>
            <w:tcW w:w="1817" w:type="dxa"/>
            <w:tcBorders>
              <w:top w:val="nil"/>
              <w:left w:val="nil"/>
              <w:bottom w:val="single" w:sz="4" w:space="0" w:color="auto"/>
              <w:right w:val="single" w:sz="4" w:space="0" w:color="auto"/>
            </w:tcBorders>
            <w:vAlign w:val="center"/>
          </w:tcPr>
          <w:p w:rsidR="000C2990" w:rsidRDefault="002D6A1E">
            <w:pPr>
              <w:widowControl/>
              <w:jc w:val="left"/>
              <w:rPr>
                <w:kern w:val="0"/>
                <w:sz w:val="20"/>
                <w:szCs w:val="20"/>
              </w:rPr>
            </w:pPr>
            <w:r>
              <w:rPr>
                <w:rFonts w:hAnsi="宋体"/>
                <w:kern w:val="0"/>
                <w:sz w:val="20"/>
                <w:szCs w:val="20"/>
              </w:rPr>
              <w:t>实际约</w:t>
            </w:r>
            <w:r>
              <w:rPr>
                <w:kern w:val="0"/>
                <w:sz w:val="20"/>
                <w:szCs w:val="20"/>
              </w:rPr>
              <w:t>93%</w:t>
            </w:r>
          </w:p>
        </w:tc>
      </w:tr>
    </w:tbl>
    <w:p w:rsidR="000C2990" w:rsidRDefault="000C2990">
      <w:pPr>
        <w:spacing w:line="540" w:lineRule="exact"/>
        <w:ind w:firstLineChars="200" w:firstLine="640"/>
        <w:rPr>
          <w:rFonts w:ascii="仿宋_GB2312" w:eastAsia="仿宋_GB2312"/>
          <w:sz w:val="32"/>
          <w:szCs w:val="32"/>
        </w:rPr>
      </w:pPr>
    </w:p>
    <w:p w:rsidR="000C2990" w:rsidRDefault="000C2990">
      <w:pPr>
        <w:spacing w:line="540" w:lineRule="exact"/>
        <w:jc w:val="center"/>
        <w:rPr>
          <w:rFonts w:ascii="黑体" w:eastAsia="黑体" w:hAnsi="黑体"/>
          <w:sz w:val="32"/>
          <w:szCs w:val="32"/>
        </w:rPr>
      </w:pPr>
    </w:p>
    <w:p w:rsidR="000C2990" w:rsidRDefault="002D6A1E">
      <w:pPr>
        <w:spacing w:line="540" w:lineRule="exact"/>
        <w:jc w:val="center"/>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专业名词解释</w:t>
      </w:r>
    </w:p>
    <w:p w:rsidR="000C2990" w:rsidRDefault="002D6A1E">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0C2990" w:rsidRDefault="002D6A1E">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0C2990" w:rsidRDefault="002D6A1E">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0C2990" w:rsidRDefault="002D6A1E">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0C2990" w:rsidRDefault="002D6A1E">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0C2990" w:rsidRDefault="002D6A1E">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0C2990" w:rsidRDefault="002D6A1E">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w:t>
      </w:r>
      <w:r>
        <w:rPr>
          <w:rFonts w:ascii="仿宋_GB2312" w:eastAsia="仿宋_GB2312" w:hint="eastAsia"/>
          <w:sz w:val="32"/>
          <w:szCs w:val="32"/>
        </w:rPr>
        <w:lastRenderedPageBreak/>
        <w:t>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0C2990" w:rsidRDefault="002D6A1E">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0C2990" w:rsidRDefault="002D6A1E">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0C2990" w:rsidRDefault="002D6A1E">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w:t>
      </w:r>
      <w:r>
        <w:rPr>
          <w:rFonts w:ascii="仿宋_GB2312" w:eastAsia="仿宋_GB2312" w:hint="eastAsia"/>
          <w:sz w:val="32"/>
          <w:szCs w:val="32"/>
        </w:rPr>
        <w:t>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0C2990" w:rsidRDefault="002D6A1E">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0C2990" w:rsidRDefault="002D6A1E">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0C2990" w:rsidRDefault="002D6A1E">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0C2990" w:rsidRDefault="002D6A1E">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0C2990" w:rsidRDefault="002D6A1E">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w:t>
      </w:r>
      <w:r>
        <w:rPr>
          <w:rFonts w:ascii="仿宋_GB2312" w:eastAsia="仿宋_GB2312" w:hint="eastAsia"/>
          <w:sz w:val="32"/>
          <w:szCs w:val="32"/>
        </w:rPr>
        <w:t>公”经费：指用一般公共预算财政拨款安排的因公出国（境）费、公务用车购置及运行费和公务接待费。其中，因公出国（境）费反映单位公务出国（境）的住宿费、旅费、伙食补助费、杂费、</w:t>
      </w:r>
      <w:r>
        <w:rPr>
          <w:rFonts w:ascii="仿宋_GB2312" w:eastAsia="仿宋_GB2312" w:hint="eastAsia"/>
          <w:sz w:val="32"/>
          <w:szCs w:val="32"/>
        </w:rPr>
        <w:lastRenderedPageBreak/>
        <w:t>培训费等支出；公务用车购置及运行费反映单位公务用车购置费及租用费、燃料费、维修费、过路过桥费、保险费、安全奖励费用等支出；公务接待费反映单位按规定开支的各类公务接待（含外宾接待）支出。</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w:t>
      </w:r>
      <w:r>
        <w:rPr>
          <w:rFonts w:ascii="仿宋_GB2312" w:eastAsia="仿宋_GB2312" w:hint="eastAsia"/>
          <w:sz w:val="32"/>
          <w:szCs w:val="32"/>
        </w:rPr>
        <w:t>专用材料及一般设备购置费、办公用房水电费、办公用房取暖费、办公用房物业管理费、公务用车运行维护费以及其他费用。</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2050402</w:t>
      </w:r>
      <w:r>
        <w:rPr>
          <w:rFonts w:ascii="仿宋_GB2312" w:eastAsia="仿宋_GB2312" w:hint="eastAsia"/>
          <w:sz w:val="32"/>
          <w:szCs w:val="32"/>
        </w:rPr>
        <w:t>成人中等教育</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2050803</w:t>
      </w:r>
      <w:r>
        <w:rPr>
          <w:rFonts w:ascii="仿宋_GB2312" w:eastAsia="仿宋_GB2312" w:hint="eastAsia"/>
          <w:sz w:val="32"/>
          <w:szCs w:val="32"/>
        </w:rPr>
        <w:t>培训支出</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2080505</w:t>
      </w:r>
      <w:r>
        <w:rPr>
          <w:rFonts w:ascii="仿宋_GB2312" w:eastAsia="仿宋_GB2312" w:hint="eastAsia"/>
          <w:sz w:val="32"/>
          <w:szCs w:val="32"/>
        </w:rPr>
        <w:t>机关事业单位基本养老保险缴费支出</w:t>
      </w:r>
    </w:p>
    <w:p w:rsidR="000C2990" w:rsidRDefault="000C2990">
      <w:pPr>
        <w:spacing w:line="540" w:lineRule="exact"/>
        <w:ind w:firstLineChars="200" w:firstLine="640"/>
        <w:rPr>
          <w:rFonts w:ascii="仿宋_GB2312" w:eastAsia="仿宋_GB2312"/>
          <w:sz w:val="32"/>
          <w:szCs w:val="32"/>
        </w:rPr>
      </w:pPr>
    </w:p>
    <w:p w:rsidR="000C2990" w:rsidRDefault="000C2990">
      <w:pPr>
        <w:spacing w:line="540" w:lineRule="exact"/>
        <w:ind w:firstLineChars="200" w:firstLine="640"/>
        <w:rPr>
          <w:rFonts w:ascii="仿宋_GB2312" w:eastAsia="仿宋_GB2312"/>
          <w:sz w:val="32"/>
          <w:szCs w:val="32"/>
        </w:rPr>
      </w:pPr>
    </w:p>
    <w:p w:rsidR="000C2990" w:rsidRDefault="000C2990">
      <w:pPr>
        <w:spacing w:line="540" w:lineRule="exact"/>
        <w:ind w:firstLineChars="200" w:firstLine="640"/>
        <w:rPr>
          <w:rFonts w:ascii="仿宋_GB2312" w:eastAsia="仿宋_GB2312"/>
          <w:sz w:val="32"/>
          <w:szCs w:val="32"/>
        </w:rPr>
      </w:pPr>
    </w:p>
    <w:p w:rsidR="000C2990" w:rsidRDefault="000C2990">
      <w:pPr>
        <w:spacing w:line="540" w:lineRule="exact"/>
        <w:ind w:firstLineChars="200" w:firstLine="640"/>
        <w:rPr>
          <w:rFonts w:ascii="仿宋_GB2312" w:eastAsia="仿宋_GB2312"/>
          <w:sz w:val="32"/>
          <w:szCs w:val="32"/>
        </w:rPr>
      </w:pPr>
    </w:p>
    <w:p w:rsidR="000C2990" w:rsidRDefault="000C2990">
      <w:pPr>
        <w:spacing w:line="540" w:lineRule="exact"/>
        <w:ind w:firstLineChars="200" w:firstLine="640"/>
        <w:rPr>
          <w:rFonts w:ascii="仿宋_GB2312" w:eastAsia="仿宋_GB2312"/>
          <w:sz w:val="32"/>
          <w:szCs w:val="32"/>
        </w:rPr>
      </w:pPr>
    </w:p>
    <w:p w:rsidR="000C2990" w:rsidRDefault="000C2990">
      <w:pPr>
        <w:spacing w:line="540" w:lineRule="exact"/>
        <w:ind w:firstLineChars="200" w:firstLine="640"/>
        <w:rPr>
          <w:rFonts w:ascii="仿宋_GB2312" w:eastAsia="仿宋_GB2312"/>
          <w:sz w:val="32"/>
          <w:szCs w:val="32"/>
        </w:rPr>
      </w:pPr>
    </w:p>
    <w:p w:rsidR="000C2990" w:rsidRDefault="000C2990">
      <w:pPr>
        <w:spacing w:line="540" w:lineRule="exact"/>
        <w:ind w:firstLineChars="200" w:firstLine="640"/>
        <w:rPr>
          <w:rFonts w:ascii="仿宋_GB2312" w:eastAsia="仿宋_GB2312"/>
          <w:sz w:val="32"/>
          <w:szCs w:val="32"/>
        </w:rPr>
      </w:pPr>
    </w:p>
    <w:p w:rsidR="000C2990" w:rsidRDefault="000C2990">
      <w:pPr>
        <w:spacing w:line="540" w:lineRule="exact"/>
        <w:ind w:firstLineChars="200" w:firstLine="640"/>
        <w:rPr>
          <w:rFonts w:ascii="仿宋_GB2312" w:eastAsia="仿宋_GB2312"/>
          <w:sz w:val="32"/>
          <w:szCs w:val="32"/>
        </w:rPr>
      </w:pPr>
    </w:p>
    <w:p w:rsidR="000C2990" w:rsidRDefault="000C2990">
      <w:pPr>
        <w:spacing w:line="540" w:lineRule="exact"/>
        <w:ind w:firstLineChars="200" w:firstLine="640"/>
        <w:rPr>
          <w:rFonts w:ascii="仿宋_GB2312" w:eastAsia="仿宋_GB2312"/>
          <w:sz w:val="32"/>
          <w:szCs w:val="32"/>
        </w:rPr>
      </w:pPr>
    </w:p>
    <w:p w:rsidR="000C2990" w:rsidRDefault="000C2990">
      <w:pPr>
        <w:spacing w:line="540" w:lineRule="exact"/>
        <w:ind w:firstLineChars="200" w:firstLine="640"/>
        <w:rPr>
          <w:rFonts w:ascii="仿宋_GB2312" w:eastAsia="仿宋_GB2312"/>
          <w:sz w:val="32"/>
          <w:szCs w:val="32"/>
        </w:rPr>
      </w:pPr>
    </w:p>
    <w:p w:rsidR="000C2990" w:rsidRDefault="000C2990">
      <w:pPr>
        <w:spacing w:line="540" w:lineRule="exact"/>
        <w:ind w:firstLineChars="200" w:firstLine="640"/>
        <w:rPr>
          <w:rFonts w:ascii="仿宋_GB2312" w:eastAsia="仿宋_GB2312"/>
          <w:sz w:val="32"/>
          <w:szCs w:val="32"/>
        </w:rPr>
      </w:pPr>
    </w:p>
    <w:p w:rsidR="000C2990" w:rsidRDefault="000C2990">
      <w:pPr>
        <w:spacing w:line="540" w:lineRule="exact"/>
        <w:ind w:firstLineChars="200" w:firstLine="640"/>
        <w:rPr>
          <w:rFonts w:ascii="仿宋_GB2312" w:eastAsia="仿宋_GB2312"/>
          <w:sz w:val="32"/>
          <w:szCs w:val="32"/>
        </w:rPr>
      </w:pPr>
    </w:p>
    <w:p w:rsidR="000C2990" w:rsidRDefault="000C2990">
      <w:pPr>
        <w:spacing w:line="540" w:lineRule="exact"/>
        <w:ind w:firstLineChars="200" w:firstLine="640"/>
        <w:rPr>
          <w:rFonts w:ascii="仿宋_GB2312" w:eastAsia="仿宋_GB2312"/>
          <w:sz w:val="32"/>
          <w:szCs w:val="32"/>
        </w:rPr>
      </w:pPr>
    </w:p>
    <w:p w:rsidR="000C2990" w:rsidRDefault="000C2990">
      <w:pPr>
        <w:spacing w:line="540" w:lineRule="exact"/>
        <w:ind w:firstLineChars="200" w:firstLine="640"/>
        <w:rPr>
          <w:rFonts w:ascii="仿宋_GB2312" w:eastAsia="仿宋_GB2312"/>
          <w:sz w:val="32"/>
          <w:szCs w:val="32"/>
        </w:rPr>
      </w:pPr>
    </w:p>
    <w:p w:rsidR="000C2990" w:rsidRDefault="000C2990">
      <w:pPr>
        <w:spacing w:line="540" w:lineRule="exact"/>
        <w:ind w:firstLineChars="200" w:firstLine="640"/>
        <w:rPr>
          <w:rFonts w:ascii="仿宋_GB2312" w:eastAsia="仿宋_GB2312"/>
          <w:sz w:val="32"/>
          <w:szCs w:val="32"/>
        </w:rPr>
      </w:pPr>
    </w:p>
    <w:p w:rsidR="000C2990" w:rsidRDefault="000C2990">
      <w:pPr>
        <w:spacing w:line="540" w:lineRule="exact"/>
        <w:ind w:firstLineChars="200" w:firstLine="640"/>
        <w:rPr>
          <w:rFonts w:ascii="仿宋_GB2312" w:eastAsia="仿宋_GB2312"/>
          <w:sz w:val="32"/>
          <w:szCs w:val="32"/>
        </w:rPr>
      </w:pPr>
    </w:p>
    <w:p w:rsidR="000C2990" w:rsidRDefault="002D6A1E">
      <w:pPr>
        <w:spacing w:line="540" w:lineRule="exact"/>
        <w:ind w:firstLineChars="200" w:firstLine="640"/>
        <w:rPr>
          <w:rFonts w:ascii="仿宋_GB2312" w:eastAsia="仿宋_GB2312"/>
          <w:b/>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0C2990" w:rsidRDefault="002D6A1E">
      <w:pPr>
        <w:spacing w:line="540" w:lineRule="exact"/>
        <w:jc w:val="center"/>
        <w:rPr>
          <w:rFonts w:ascii="黑体" w:eastAsia="黑体" w:hAnsi="黑体"/>
          <w:sz w:val="32"/>
          <w:szCs w:val="32"/>
        </w:rPr>
      </w:pPr>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部门决算公开的</w:t>
      </w:r>
      <w:r>
        <w:rPr>
          <w:rFonts w:ascii="黑体" w:eastAsia="黑体" w:hAnsi="黑体" w:hint="eastAsia"/>
          <w:sz w:val="32"/>
          <w:szCs w:val="32"/>
        </w:rPr>
        <w:t>8</w:t>
      </w:r>
      <w:r>
        <w:rPr>
          <w:rFonts w:ascii="黑体" w:eastAsia="黑体" w:hAnsi="黑体" w:hint="eastAsia"/>
          <w:sz w:val="32"/>
          <w:szCs w:val="32"/>
        </w:rPr>
        <w:t>张报表（见附表）</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0C2990" w:rsidRDefault="002D6A1E">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0C2990" w:rsidRDefault="002D6A1E">
      <w:pPr>
        <w:spacing w:line="540" w:lineRule="exact"/>
        <w:ind w:firstLineChars="200" w:firstLine="640"/>
        <w:rPr>
          <w:sz w:val="28"/>
          <w:szCs w:val="28"/>
        </w:r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0C2990" w:rsidRDefault="000C2990"/>
    <w:sectPr w:rsidR="000C2990" w:rsidSect="000C2990">
      <w:footerReference w:type="even" r:id="rId7"/>
      <w:footerReference w:type="default" r:id="rId8"/>
      <w:pgSz w:w="11906" w:h="16838"/>
      <w:pgMar w:top="2041" w:right="1276" w:bottom="2041" w:left="1276" w:header="851" w:footer="1814" w:gutter="0"/>
      <w:pgNumType w:fmt="numberInDash"/>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A1E" w:rsidRDefault="002D6A1E" w:rsidP="000C2990">
      <w:r>
        <w:separator/>
      </w:r>
    </w:p>
  </w:endnote>
  <w:endnote w:type="continuationSeparator" w:id="0">
    <w:p w:rsidR="002D6A1E" w:rsidRDefault="002D6A1E" w:rsidP="000C29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80E0000" w:usb2="00000000" w:usb3="00000000" w:csb0="00040000" w:csb1="00000000"/>
  </w:font>
  <w:font w:name="Helvetica">
    <w:panose1 w:val="020B0504020202020204"/>
    <w:charset w:val="00"/>
    <w:family w:val="swiss"/>
    <w:notTrueType/>
    <w:pitch w:val="variable"/>
    <w:sig w:usb0="00000003" w:usb1="00000000" w:usb2="00000000" w:usb3="00000000" w:csb0="00000001" w:csb1="00000000"/>
  </w:font>
  <w:font w:name="方正小标宋_GBK">
    <w:altName w:val="微软雅黑"/>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方正仿宋_GBK">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990" w:rsidRDefault="000C2990">
    <w:pPr>
      <w:pStyle w:val="a4"/>
      <w:framePr w:wrap="around" w:vAnchor="text" w:hAnchor="page" w:x="1756" w:y="37"/>
      <w:rPr>
        <w:rStyle w:val="a7"/>
        <w:rFonts w:ascii="宋体" w:hAnsi="宋体"/>
        <w:sz w:val="28"/>
        <w:szCs w:val="28"/>
      </w:rPr>
    </w:pPr>
    <w:r>
      <w:rPr>
        <w:rStyle w:val="a7"/>
        <w:rFonts w:ascii="宋体" w:hAnsi="宋体"/>
        <w:sz w:val="28"/>
        <w:szCs w:val="28"/>
      </w:rPr>
      <w:fldChar w:fldCharType="begin"/>
    </w:r>
    <w:r w:rsidR="002D6A1E">
      <w:rPr>
        <w:rStyle w:val="a7"/>
        <w:rFonts w:ascii="宋体" w:hAnsi="宋体"/>
        <w:sz w:val="28"/>
        <w:szCs w:val="28"/>
      </w:rPr>
      <w:instrText xml:space="preserve">PAGE  </w:instrText>
    </w:r>
    <w:r>
      <w:rPr>
        <w:rStyle w:val="a7"/>
        <w:rFonts w:ascii="宋体" w:hAnsi="宋体"/>
        <w:sz w:val="28"/>
        <w:szCs w:val="28"/>
      </w:rPr>
      <w:fldChar w:fldCharType="separate"/>
    </w:r>
    <w:r w:rsidR="002D6A1E">
      <w:rPr>
        <w:rStyle w:val="a7"/>
        <w:rFonts w:ascii="宋体" w:hAnsi="宋体"/>
        <w:sz w:val="28"/>
        <w:szCs w:val="28"/>
      </w:rPr>
      <w:t>- 4 -</w:t>
    </w:r>
    <w:r>
      <w:rPr>
        <w:rStyle w:val="a7"/>
        <w:rFonts w:ascii="宋体" w:hAnsi="宋体"/>
        <w:sz w:val="28"/>
        <w:szCs w:val="28"/>
      </w:rPr>
      <w:fldChar w:fldCharType="end"/>
    </w:r>
  </w:p>
  <w:p w:rsidR="000C2990" w:rsidRDefault="000C2990">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990" w:rsidRDefault="000C2990">
    <w:pPr>
      <w:pStyle w:val="a4"/>
      <w:framePr w:wrap="around" w:vAnchor="text" w:hAnchor="page" w:x="9631" w:y="37"/>
      <w:jc w:val="right"/>
      <w:rPr>
        <w:rStyle w:val="a7"/>
        <w:rFonts w:ascii="宋体" w:hAnsi="宋体"/>
        <w:sz w:val="28"/>
      </w:rPr>
    </w:pPr>
    <w:r>
      <w:rPr>
        <w:rStyle w:val="a7"/>
        <w:rFonts w:ascii="宋体" w:hAnsi="宋体"/>
        <w:sz w:val="28"/>
      </w:rPr>
      <w:fldChar w:fldCharType="begin"/>
    </w:r>
    <w:r w:rsidR="002D6A1E">
      <w:rPr>
        <w:rStyle w:val="a7"/>
        <w:rFonts w:ascii="宋体" w:hAnsi="宋体"/>
        <w:sz w:val="28"/>
      </w:rPr>
      <w:instrText xml:space="preserve"> PAGE </w:instrText>
    </w:r>
    <w:r>
      <w:rPr>
        <w:rStyle w:val="a7"/>
        <w:rFonts w:ascii="宋体" w:hAnsi="宋体"/>
        <w:sz w:val="28"/>
      </w:rPr>
      <w:fldChar w:fldCharType="separate"/>
    </w:r>
    <w:r w:rsidR="0073067B">
      <w:rPr>
        <w:rStyle w:val="a7"/>
        <w:rFonts w:ascii="宋体" w:hAnsi="宋体"/>
        <w:noProof/>
        <w:sz w:val="28"/>
      </w:rPr>
      <w:t>- 6 -</w:t>
    </w:r>
    <w:r>
      <w:rPr>
        <w:rStyle w:val="a7"/>
        <w:rFonts w:ascii="宋体" w:hAnsi="宋体"/>
        <w:sz w:val="28"/>
      </w:rPr>
      <w:fldChar w:fldCharType="end"/>
    </w:r>
    <w:r w:rsidR="002D6A1E">
      <w:rPr>
        <w:rStyle w:val="a7"/>
        <w:rFonts w:ascii="宋体" w:hAnsi="宋体" w:hint="eastAsia"/>
        <w:sz w:val="28"/>
      </w:rPr>
      <w:t xml:space="preserve"> </w:t>
    </w:r>
  </w:p>
  <w:p w:rsidR="000C2990" w:rsidRDefault="000C2990">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A1E" w:rsidRDefault="002D6A1E" w:rsidP="000C2990">
      <w:r>
        <w:separator/>
      </w:r>
    </w:p>
  </w:footnote>
  <w:footnote w:type="continuationSeparator" w:id="0">
    <w:p w:rsidR="002D6A1E" w:rsidRDefault="002D6A1E" w:rsidP="000C29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66F1E"/>
    <w:rsid w:val="000C2990"/>
    <w:rsid w:val="000C47DD"/>
    <w:rsid w:val="00275829"/>
    <w:rsid w:val="002D6A1E"/>
    <w:rsid w:val="00490F05"/>
    <w:rsid w:val="0073067B"/>
    <w:rsid w:val="00785951"/>
    <w:rsid w:val="00866F1E"/>
    <w:rsid w:val="00A7024C"/>
    <w:rsid w:val="00E02A4F"/>
    <w:rsid w:val="00E03BE3"/>
    <w:rsid w:val="1F8B65A4"/>
    <w:rsid w:val="1FE146BD"/>
    <w:rsid w:val="6F834D72"/>
    <w:rsid w:val="755B5C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Body Text Indent 3" w:semiHidden="0" w:uiPriority="0" w:unhideWhenUsed="0" w:qFormat="1"/>
    <w:lsdException w:name="Strong" w:semiHidden="0" w:uiPriority="0" w:unhideWhenUsed="0" w:qFormat="1"/>
    <w:lsdException w:name="Emphasis" w:semiHidden="0" w:uiPriority="20" w:unhideWhenUsed="0" w:qFormat="1"/>
    <w:lsdException w:name="Normal Table" w:qFormat="1"/>
    <w:lsdException w:name="Balloon Text"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99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semiHidden/>
    <w:qFormat/>
    <w:rsid w:val="000C2990"/>
    <w:rPr>
      <w:sz w:val="18"/>
      <w:szCs w:val="18"/>
    </w:rPr>
  </w:style>
  <w:style w:type="paragraph" w:styleId="a4">
    <w:name w:val="footer"/>
    <w:basedOn w:val="a"/>
    <w:link w:val="Char0"/>
    <w:unhideWhenUsed/>
    <w:qFormat/>
    <w:rsid w:val="000C2990"/>
    <w:pPr>
      <w:tabs>
        <w:tab w:val="center" w:pos="4153"/>
        <w:tab w:val="right" w:pos="8306"/>
      </w:tabs>
      <w:snapToGrid w:val="0"/>
      <w:jc w:val="left"/>
    </w:pPr>
    <w:rPr>
      <w:sz w:val="18"/>
      <w:szCs w:val="18"/>
    </w:rPr>
  </w:style>
  <w:style w:type="paragraph" w:styleId="a5">
    <w:name w:val="header"/>
    <w:basedOn w:val="a"/>
    <w:link w:val="Char1"/>
    <w:unhideWhenUsed/>
    <w:qFormat/>
    <w:rsid w:val="000C2990"/>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qFormat/>
    <w:rsid w:val="000C2990"/>
    <w:pPr>
      <w:pBdr>
        <w:top w:val="single" w:sz="12" w:space="1" w:color="auto"/>
        <w:bottom w:val="single" w:sz="12" w:space="1" w:color="auto"/>
      </w:pBdr>
      <w:spacing w:line="600" w:lineRule="exact"/>
      <w:ind w:left="1280" w:hangingChars="400" w:hanging="1280"/>
    </w:pPr>
    <w:rPr>
      <w:rFonts w:eastAsia="仿宋_GB2312"/>
      <w:sz w:val="32"/>
    </w:rPr>
  </w:style>
  <w:style w:type="character" w:styleId="a6">
    <w:name w:val="Strong"/>
    <w:basedOn w:val="a0"/>
    <w:qFormat/>
    <w:rsid w:val="000C2990"/>
    <w:rPr>
      <w:rFonts w:cs="Times New Roman"/>
      <w:b/>
      <w:bCs/>
    </w:rPr>
  </w:style>
  <w:style w:type="character" w:styleId="a7">
    <w:name w:val="page number"/>
    <w:basedOn w:val="a0"/>
    <w:qFormat/>
    <w:rsid w:val="000C2990"/>
  </w:style>
  <w:style w:type="character" w:customStyle="1" w:styleId="Char1">
    <w:name w:val="页眉 Char"/>
    <w:basedOn w:val="a0"/>
    <w:link w:val="a5"/>
    <w:uiPriority w:val="99"/>
    <w:qFormat/>
    <w:rsid w:val="000C2990"/>
    <w:rPr>
      <w:sz w:val="18"/>
      <w:szCs w:val="18"/>
    </w:rPr>
  </w:style>
  <w:style w:type="character" w:customStyle="1" w:styleId="Char0">
    <w:name w:val="页脚 Char"/>
    <w:basedOn w:val="a0"/>
    <w:link w:val="a4"/>
    <w:uiPriority w:val="99"/>
    <w:qFormat/>
    <w:rsid w:val="000C2990"/>
    <w:rPr>
      <w:sz w:val="18"/>
      <w:szCs w:val="18"/>
    </w:rPr>
  </w:style>
  <w:style w:type="paragraph" w:customStyle="1" w:styleId="f1">
    <w:name w:val="f1"/>
    <w:basedOn w:val="a"/>
    <w:qFormat/>
    <w:rsid w:val="000C299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Char">
    <w:name w:val="批注框文本 Char"/>
    <w:basedOn w:val="a0"/>
    <w:link w:val="a3"/>
    <w:semiHidden/>
    <w:qFormat/>
    <w:rsid w:val="000C2990"/>
    <w:rPr>
      <w:rFonts w:ascii="Times New Roman" w:eastAsia="宋体" w:hAnsi="Times New Roman" w:cs="Times New Roman"/>
      <w:sz w:val="18"/>
      <w:szCs w:val="18"/>
    </w:rPr>
  </w:style>
  <w:style w:type="character" w:customStyle="1" w:styleId="3Char">
    <w:name w:val="正文文本缩进 3 Char"/>
    <w:basedOn w:val="a0"/>
    <w:link w:val="3"/>
    <w:qFormat/>
    <w:rsid w:val="000C2990"/>
    <w:rPr>
      <w:rFonts w:ascii="Times New Roman" w:eastAsia="仿宋_GB2312" w:hAnsi="Times New Roman" w:cs="Times New Roman"/>
      <w:sz w:val="32"/>
      <w:szCs w:val="24"/>
    </w:rPr>
  </w:style>
  <w:style w:type="paragraph" w:styleId="a8">
    <w:name w:val="List Paragraph"/>
    <w:basedOn w:val="a"/>
    <w:uiPriority w:val="34"/>
    <w:qFormat/>
    <w:rsid w:val="000C2990"/>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1047</Words>
  <Characters>5971</Characters>
  <Application>Microsoft Office Word</Application>
  <DocSecurity>0</DocSecurity>
  <Lines>49</Lines>
  <Paragraphs>14</Paragraphs>
  <ScaleCrop>false</ScaleCrop>
  <Company/>
  <LinksUpToDate>false</LinksUpToDate>
  <CharactersWithSpaces>7004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zhaodengyu</dc:creator>
  <cp:lastModifiedBy>Administrator</cp:lastModifiedBy>
  <cp:revision>7</cp:revision>
  <dcterms:created xsi:type="dcterms:W3CDTF">2019-09-02T04:08:00Z</dcterms:created>
  <dcterms:modified xsi:type="dcterms:W3CDTF">2019-10-12T15:18:00Z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