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2F" w:rsidRPr="00D51A58" w:rsidRDefault="00A81464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51A58"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 w:rsidRPr="00D51A58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Pr="00D51A58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79172F" w:rsidRPr="00D51A58" w:rsidRDefault="00A81464">
      <w:pPr>
        <w:spacing w:line="540" w:lineRule="exact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  <w:r w:rsidRPr="00D51A58">
        <w:rPr>
          <w:rFonts w:ascii="仿宋" w:eastAsia="仿宋" w:hAnsi="仿宋" w:cs="宋体" w:hint="eastAsia"/>
          <w:b/>
          <w:kern w:val="0"/>
          <w:sz w:val="48"/>
          <w:szCs w:val="48"/>
          <w:u w:val="single"/>
        </w:rPr>
        <w:t>巴州地区</w:t>
      </w:r>
      <w:r w:rsidRPr="00D51A58">
        <w:rPr>
          <w:rFonts w:ascii="仿宋" w:eastAsia="仿宋" w:hAnsi="仿宋" w:cs="宋体" w:hint="eastAsia"/>
          <w:b/>
          <w:kern w:val="0"/>
          <w:sz w:val="48"/>
          <w:szCs w:val="48"/>
        </w:rPr>
        <w:t>财政项目支出绩效自评报告</w:t>
      </w: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79172F" w:rsidRPr="00D51A58" w:rsidRDefault="00A81464">
      <w:pPr>
        <w:spacing w:line="540" w:lineRule="exact"/>
        <w:jc w:val="center"/>
        <w:rPr>
          <w:rFonts w:ascii="仿宋" w:eastAsia="仿宋" w:hAnsi="仿宋" w:cs="宋体"/>
          <w:kern w:val="0"/>
          <w:sz w:val="36"/>
          <w:szCs w:val="36"/>
        </w:rPr>
      </w:pP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（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2018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年度）</w:t>
      </w: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79172F" w:rsidRPr="00D51A58" w:rsidRDefault="0079172F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79172F" w:rsidRPr="00D51A58" w:rsidRDefault="0079172F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79172F" w:rsidRPr="00D51A58" w:rsidRDefault="00A81464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项目名称：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少数民族发展资金</w:t>
      </w:r>
    </w:p>
    <w:p w:rsidR="0079172F" w:rsidRPr="00D51A58" w:rsidRDefault="00A81464">
      <w:pPr>
        <w:spacing w:line="700" w:lineRule="exact"/>
        <w:ind w:left="3157" w:hangingChars="877" w:hanging="3157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实施单位（公章）：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新疆巴音郭楞蒙古自治州民族宗教事务委员会</w:t>
      </w:r>
    </w:p>
    <w:p w:rsidR="0079172F" w:rsidRPr="00D51A58" w:rsidRDefault="00A81464">
      <w:pPr>
        <w:spacing w:line="700" w:lineRule="exact"/>
        <w:ind w:left="3157" w:hangingChars="877" w:hanging="3157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主管部门（公章）：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新疆巴音郭楞蒙古自治州民族宗教事务委员会</w:t>
      </w:r>
    </w:p>
    <w:p w:rsidR="0079172F" w:rsidRPr="00D51A58" w:rsidRDefault="00A81464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项目负责人（签章）：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陈若生</w:t>
      </w:r>
    </w:p>
    <w:p w:rsidR="0079172F" w:rsidRPr="00D51A58" w:rsidRDefault="00A81464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填报时间：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2019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年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1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月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25</w:t>
      </w:r>
      <w:r w:rsidRPr="00D51A58">
        <w:rPr>
          <w:rFonts w:ascii="仿宋" w:eastAsia="仿宋" w:hAnsi="仿宋" w:cs="宋体" w:hint="eastAsia"/>
          <w:kern w:val="0"/>
          <w:sz w:val="36"/>
          <w:szCs w:val="36"/>
        </w:rPr>
        <w:t>日</w:t>
      </w:r>
    </w:p>
    <w:p w:rsidR="0079172F" w:rsidRPr="00D51A58" w:rsidRDefault="0079172F">
      <w:pPr>
        <w:spacing w:line="700" w:lineRule="exact"/>
        <w:ind w:firstLineChars="236" w:firstLine="850"/>
        <w:jc w:val="left"/>
        <w:rPr>
          <w:rFonts w:ascii="仿宋" w:eastAsia="仿宋" w:hAnsi="仿宋" w:cs="宋体"/>
          <w:kern w:val="0"/>
          <w:sz w:val="36"/>
          <w:szCs w:val="36"/>
        </w:rPr>
      </w:pPr>
    </w:p>
    <w:p w:rsidR="0079172F" w:rsidRPr="00D51A58" w:rsidRDefault="0079172F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79172F" w:rsidRPr="00D51A58" w:rsidRDefault="0079172F">
      <w:pPr>
        <w:spacing w:line="540" w:lineRule="exact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一、项目概况</w:t>
      </w:r>
    </w:p>
    <w:p w:rsidR="0079172F" w:rsidRPr="00D51A58" w:rsidRDefault="00A81464">
      <w:pPr>
        <w:spacing w:line="540" w:lineRule="exact"/>
        <w:ind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（一）项目单位基本情况</w:t>
      </w:r>
    </w:p>
    <w:p w:rsidR="0079172F" w:rsidRPr="00D51A58" w:rsidRDefault="00A81464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我委自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2002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机构调整后设立以来，主要工作职责是贯彻执行党中央、国务院和自治区党委、人民政府关于民族和宗教工作的方针、政策；组织开展民族宗教理论、民族宗教政策的宣传教育；组织开展民族宗教工作重大问题的调查研究并提出工作建议；研究并提出自治州有关民族、宗教工作的方针、政策，参与起草自治州有关民族宗教事务管理的单行条例，拟订规范性文件，健全自治州民族宗教管理体系。</w:t>
      </w:r>
    </w:p>
    <w:p w:rsidR="0079172F" w:rsidRPr="00D51A58" w:rsidRDefault="00A81464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依法履行宗教事务管理职责，依法保护公民宗教信仰自由和正常的宗教活动，维护宗教界权益，促进宗教关系和睦。组织实施国家、自治区的宗教法律、法规和政策，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引导、促进宗教在法律、法规和政策范围内活动；负责宗教事务管理方面的行政复议等法律事务。指导宗教团体依法依章开展活动，支持宗教团体加强自身建设；推动宗教团体在宗教界开展爱国主义、社会主义、维护祖国统一和民族团结的自我教育，支持和帮助宗教团体培养教育宗教教职人员，做好爱国宗教人士带培工作；办理宗教团体需由政府解决或协调的事务。</w:t>
      </w:r>
    </w:p>
    <w:p w:rsidR="0079172F" w:rsidRPr="00D51A58" w:rsidRDefault="00A81464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负责全州的民族团结进步模范创建工作，对自治州贯彻落实党和国家、自治区有关民族政策、法律法规以及民族团结进步模范创建工作情况进行督导、检查，组织开展民族团结进步模范创建活动的考核、验收和挂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牌工作，承办民族团结进步模范表彰活动。贯彻执行国家和自治区关于语言文字工作的方针、政策和法律、法规；负责推广普及国家通用的普通话、规范汉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字和规范的少数民族语言文字。承办自治州人民政府交办的其他事项。</w:t>
      </w:r>
    </w:p>
    <w:p w:rsidR="0079172F" w:rsidRPr="00D51A58" w:rsidRDefault="00A81464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巴州民族宗教事务委员会为正处级单位，根据“三定”方案，现有办公室、民族事务科、宗教事务科、执法监督检查科、语言文字办公室、古籍办公室（事业编专业技术岗）、民族宗教执法队（事业编管理岗）、州伊斯兰教协会、州佛教协会、等共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7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个科室、两个社会团体。另外“州民族团结进步创建办公室”、“州民族团结一家亲办公室”也由我委牵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头开展工作。  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 xml:space="preserve"> </w:t>
      </w:r>
    </w:p>
    <w:p w:rsidR="0079172F" w:rsidRPr="00D51A58" w:rsidRDefault="00A81464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我委现有行政编制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人，工勤编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人，其中正县级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人，副县级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人，科级及以下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14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人；事业编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14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人，其中专业技术岗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4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人，管理岗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人。截止年底，我委现实有正县级领导干部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人，副县级领导干部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人，科级及以下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人，事业编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13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人，共计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28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人。</w:t>
      </w:r>
    </w:p>
    <w:p w:rsidR="0079172F" w:rsidRPr="00D51A58" w:rsidRDefault="00A81464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（二）项目预算</w:t>
      </w:r>
      <w:r w:rsidRPr="00D51A58">
        <w:rPr>
          <w:rStyle w:val="a7"/>
          <w:rFonts w:ascii="仿宋" w:eastAsia="仿宋" w:hAnsi="仿宋"/>
          <w:spacing w:val="-4"/>
          <w:sz w:val="32"/>
          <w:szCs w:val="32"/>
        </w:rPr>
        <w:t>绩效目标</w:t>
      </w: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设定情况</w:t>
      </w: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先后争取少数民族发展资金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20.2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万元，其中少数民族发展资金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万元，少数民族发展资金管理费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0.2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万元。全州利用少数民族发展资金培训项目开展劳动技能培训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个班次，涉及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个县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个村，培训农牧民达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300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余人；有效改善了乡村面貌和农牧民生产生活条件，拓宽了乡村旅游资源，有力地保护了少数民族传统手工艺技能，为提高农牧民劳动技能、增加农牧民收入等方面发挥了很大作用。</w:t>
      </w: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二、项目资金使用及管理情况</w:t>
      </w:r>
    </w:p>
    <w:p w:rsidR="0079172F" w:rsidRPr="00D51A58" w:rsidRDefault="00A81464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（一）项目资金安排落实、总投入等情况分析</w:t>
      </w:r>
    </w:p>
    <w:p w:rsidR="0079172F" w:rsidRPr="00D51A58" w:rsidRDefault="00A81464" w:rsidP="00D51A58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项目计划安排资金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万元，总投入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万元，全部为财政资金。</w:t>
      </w:r>
    </w:p>
    <w:p w:rsidR="0079172F" w:rsidRPr="00D51A58" w:rsidRDefault="00A81464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lastRenderedPageBreak/>
        <w:t>（二）项目资金实</w:t>
      </w: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际使用情况分析</w:t>
      </w:r>
    </w:p>
    <w:p w:rsidR="0079172F" w:rsidRPr="00D51A58" w:rsidRDefault="00A81464" w:rsidP="00D51A58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项目实际资金安排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万元，全部为财政资金。</w:t>
      </w:r>
    </w:p>
    <w:p w:rsidR="0079172F" w:rsidRPr="00D51A58" w:rsidRDefault="00A81464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（三）项目资金管理情况分析</w:t>
      </w: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项目实施严格按照相关财务制度执行，严格执行培训经费使用制度、政府采购、差旅费制度、公务用车制度等相关财务制度，坚持做好厉行节约，组织实施好项目工作同时加强日常监督，确保项目有效实施。</w:t>
      </w: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三、项目组织实施情况</w:t>
      </w:r>
    </w:p>
    <w:p w:rsidR="0079172F" w:rsidRPr="00D51A58" w:rsidRDefault="00A81464">
      <w:p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（一）项目组织情况分析</w:t>
      </w:r>
    </w:p>
    <w:p w:rsidR="0079172F" w:rsidRPr="00D51A58" w:rsidRDefault="00A81464" w:rsidP="00D51A58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认真落实项目计划，顺利完成项目任务。</w:t>
      </w:r>
    </w:p>
    <w:p w:rsidR="0079172F" w:rsidRPr="00D51A58" w:rsidRDefault="00A81464">
      <w:pPr>
        <w:numPr>
          <w:ilvl w:val="0"/>
          <w:numId w:val="1"/>
        </w:numPr>
        <w:spacing w:line="540" w:lineRule="exact"/>
        <w:ind w:firstLineChars="181" w:firstLine="567"/>
        <w:rPr>
          <w:rStyle w:val="a7"/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spacing w:val="-4"/>
          <w:sz w:val="32"/>
          <w:szCs w:val="32"/>
        </w:rPr>
        <w:t>项目管理情况分析</w:t>
      </w:r>
    </w:p>
    <w:p w:rsidR="0079172F" w:rsidRPr="00D51A58" w:rsidRDefault="00D51A58">
      <w:pPr>
        <w:spacing w:line="540" w:lineRule="exact"/>
        <w:rPr>
          <w:rStyle w:val="a7"/>
          <w:rFonts w:ascii="仿宋" w:eastAsia="仿宋" w:hAnsi="仿宋"/>
          <w:b w:val="0"/>
          <w:bCs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bCs w:val="0"/>
          <w:spacing w:val="-4"/>
          <w:sz w:val="32"/>
          <w:szCs w:val="32"/>
        </w:rPr>
        <w:t xml:space="preserve">    </w:t>
      </w:r>
      <w:r w:rsidR="00A81464" w:rsidRPr="00D51A58">
        <w:rPr>
          <w:rStyle w:val="a7"/>
          <w:rFonts w:ascii="仿宋" w:eastAsia="仿宋" w:hAnsi="仿宋" w:hint="eastAsia"/>
          <w:b w:val="0"/>
          <w:bCs w:val="0"/>
          <w:spacing w:val="-4"/>
          <w:sz w:val="32"/>
          <w:szCs w:val="32"/>
        </w:rPr>
        <w:t>项目具体实施办法，先成立少数民族发展资金项目小组，委党组书记任组长，办公室、民族科具体实施项目。</w:t>
      </w:r>
    </w:p>
    <w:p w:rsidR="0079172F" w:rsidRPr="00D51A58" w:rsidRDefault="00A81464" w:rsidP="00D51A58">
      <w:pPr>
        <w:spacing w:line="540" w:lineRule="exact"/>
        <w:ind w:firstLineChars="181" w:firstLine="565"/>
        <w:rPr>
          <w:rStyle w:val="a7"/>
          <w:rFonts w:ascii="仿宋" w:eastAsia="仿宋" w:hAnsi="仿宋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四、项目绩效情况</w:t>
      </w:r>
    </w:p>
    <w:p w:rsidR="0079172F" w:rsidRPr="00D51A58" w:rsidRDefault="00A81464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D51A58">
        <w:rPr>
          <w:rFonts w:ascii="仿宋" w:eastAsia="仿宋" w:hAnsi="仿宋" w:hint="eastAsia"/>
          <w:b/>
          <w:spacing w:val="-4"/>
          <w:sz w:val="32"/>
          <w:szCs w:val="32"/>
        </w:rPr>
        <w:t>（一）项目绩效目标完成情况分析</w:t>
      </w:r>
    </w:p>
    <w:p w:rsidR="0079172F" w:rsidRPr="00D51A58" w:rsidRDefault="00A81464" w:rsidP="00D51A58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全州利用少数民族发展资金培训项目开展劳动技能培训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5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个班次，涉及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个县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个村，培训农牧民达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300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余人；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有效改善了乡村面貌和农牧民生产生活条件，拓宽了乡村旅游资源，有力地保护了少数民族传统手工艺技能，为提高农牧民劳动技能、增加农牧民收入等方面发挥了很大作用。</w:t>
      </w:r>
    </w:p>
    <w:p w:rsidR="0079172F" w:rsidRPr="00D51A58" w:rsidRDefault="00A81464" w:rsidP="00D51A58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D51A58">
        <w:rPr>
          <w:rFonts w:ascii="仿宋" w:eastAsia="仿宋" w:hAnsi="仿宋" w:hint="eastAsia"/>
          <w:b/>
          <w:spacing w:val="-4"/>
          <w:sz w:val="32"/>
          <w:szCs w:val="32"/>
        </w:rPr>
        <w:t>（二）项目绩效目标未完成原因分析</w:t>
      </w:r>
    </w:p>
    <w:p w:rsidR="0079172F" w:rsidRPr="00D51A58" w:rsidRDefault="00A81464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D51A58">
        <w:rPr>
          <w:rFonts w:ascii="仿宋" w:eastAsia="仿宋" w:hAnsi="仿宋" w:hint="eastAsia"/>
          <w:spacing w:val="-4"/>
          <w:sz w:val="32"/>
          <w:szCs w:val="32"/>
        </w:rPr>
        <w:t>（</w:t>
      </w:r>
      <w:r w:rsidRPr="00D51A58">
        <w:rPr>
          <w:rFonts w:ascii="仿宋" w:eastAsia="仿宋" w:hAnsi="仿宋" w:hint="eastAsia"/>
          <w:spacing w:val="-4"/>
          <w:sz w:val="32"/>
          <w:szCs w:val="32"/>
        </w:rPr>
        <w:t>无</w:t>
      </w:r>
      <w:r w:rsidRPr="00D51A58">
        <w:rPr>
          <w:rFonts w:ascii="仿宋" w:eastAsia="仿宋" w:hAnsi="仿宋" w:hint="eastAsia"/>
          <w:spacing w:val="-4"/>
          <w:sz w:val="32"/>
          <w:szCs w:val="32"/>
        </w:rPr>
        <w:t>）</w:t>
      </w: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五、其他需要说明的问题</w:t>
      </w:r>
    </w:p>
    <w:p w:rsidR="0079172F" w:rsidRPr="00D51A58" w:rsidRDefault="00A81464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D51A58">
        <w:rPr>
          <w:rFonts w:ascii="仿宋" w:eastAsia="仿宋" w:hAnsi="仿宋" w:hint="eastAsia"/>
          <w:b/>
          <w:spacing w:val="-4"/>
          <w:sz w:val="32"/>
          <w:szCs w:val="32"/>
        </w:rPr>
        <w:t>（一）后续工作计划</w:t>
      </w:r>
    </w:p>
    <w:p w:rsidR="0079172F" w:rsidRPr="00D51A58" w:rsidRDefault="00A81464">
      <w:pPr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D51A58">
        <w:rPr>
          <w:rFonts w:ascii="仿宋" w:eastAsia="仿宋" w:hAnsi="仿宋" w:hint="eastAsia"/>
          <w:spacing w:val="-4"/>
          <w:sz w:val="32"/>
          <w:szCs w:val="32"/>
        </w:rPr>
        <w:t>坚持以党的民族宗教政策、法律法规为指导，深入贯彻落</w:t>
      </w:r>
      <w:r w:rsidRPr="00D51A58">
        <w:rPr>
          <w:rFonts w:ascii="仿宋" w:eastAsia="仿宋" w:hAnsi="仿宋" w:hint="eastAsia"/>
          <w:spacing w:val="-4"/>
          <w:sz w:val="32"/>
          <w:szCs w:val="32"/>
        </w:rPr>
        <w:lastRenderedPageBreak/>
        <w:t>实党的十九大和十九届二中、三中全会精神，贯彻落实习近平总书记关于新疆工作的重要讲话和重要指示精神，树牢“四个意识”、增强“四个自信”、做到“两个维护”，坚决贯彻落实党中央治疆方略，紧紧围绕社会稳定和长治久安总目标，忠诚坚定、勇于担当，真抓实干、攻坚克难，切实抓好稳定发展各项工作，推动新疆呈现出社会大局和谐稳定、经济平稳健康发展、人民生活持续改善、各项事业全面进步的良好局面。深入贯彻落实</w:t>
      </w:r>
      <w:r w:rsidRPr="00D51A58">
        <w:rPr>
          <w:rFonts w:ascii="仿宋" w:eastAsia="仿宋" w:hAnsi="仿宋" w:hint="eastAsia"/>
          <w:spacing w:val="-4"/>
          <w:sz w:val="32"/>
          <w:szCs w:val="32"/>
        </w:rPr>
        <w:t>2018</w:t>
      </w:r>
      <w:r w:rsidRPr="00D51A58">
        <w:rPr>
          <w:rFonts w:ascii="仿宋" w:eastAsia="仿宋" w:hAnsi="仿宋" w:hint="eastAsia"/>
          <w:spacing w:val="-4"/>
          <w:sz w:val="32"/>
          <w:szCs w:val="32"/>
        </w:rPr>
        <w:t>年度自治区民委（宗教局）主任工作会议部署安排，稳步推进民族宗教工作</w:t>
      </w:r>
      <w:r w:rsidRPr="00D51A58">
        <w:rPr>
          <w:rFonts w:ascii="仿宋" w:eastAsia="仿宋" w:hAnsi="仿宋" w:hint="eastAsia"/>
          <w:spacing w:val="-4"/>
          <w:sz w:val="32"/>
          <w:szCs w:val="32"/>
        </w:rPr>
        <w:t>。</w:t>
      </w:r>
    </w:p>
    <w:p w:rsidR="0079172F" w:rsidRPr="00D51A58" w:rsidRDefault="00A81464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D51A58">
        <w:rPr>
          <w:rFonts w:ascii="仿宋" w:eastAsia="仿宋" w:hAnsi="仿宋" w:hint="eastAsia"/>
          <w:b/>
          <w:spacing w:val="-4"/>
          <w:sz w:val="32"/>
          <w:szCs w:val="32"/>
        </w:rPr>
        <w:t>（二）主要经验及做法、存在问题和建议</w:t>
      </w:r>
    </w:p>
    <w:p w:rsidR="0079172F" w:rsidRPr="00D51A58" w:rsidRDefault="00A81464" w:rsidP="00D51A58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全州利用少数民族发展资金培训项目开展劳动技能培训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5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个班次，涉及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个县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个村，培训农牧民达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300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余人；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有效改善了乡村面貌和农牧民生产生活条件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79172F" w:rsidRPr="00D51A58" w:rsidRDefault="00A81464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D51A58">
        <w:rPr>
          <w:rFonts w:ascii="仿宋" w:eastAsia="仿宋" w:hAnsi="仿宋" w:hint="eastAsia"/>
          <w:b/>
          <w:spacing w:val="-4"/>
          <w:sz w:val="32"/>
          <w:szCs w:val="32"/>
        </w:rPr>
        <w:t>（三）其他</w:t>
      </w:r>
    </w:p>
    <w:p w:rsidR="0079172F" w:rsidRPr="00D51A58" w:rsidRDefault="0079172F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六、项目评价工作情况</w:t>
      </w:r>
    </w:p>
    <w:p w:rsidR="0079172F" w:rsidRPr="00D51A58" w:rsidRDefault="00A81464" w:rsidP="00D51A58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全州利用少数民族发展资金培训项目开展劳动技能培训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5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个班次，涉及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个县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个村，培训农牧民达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300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余人。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有效改善了乡村面貌和农牧民生产生活条件，拓宽了乡村旅游资源，有力地保护了少数民族传统手工艺技能，为提高农牧民劳动技能、增加农牧民收入等方面发挥了很大作用。</w:t>
      </w:r>
    </w:p>
    <w:p w:rsidR="0079172F" w:rsidRPr="00D51A58" w:rsidRDefault="0079172F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79172F" w:rsidRPr="00D51A58" w:rsidRDefault="00A81464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七、附表</w:t>
      </w:r>
    </w:p>
    <w:p w:rsidR="0079172F" w:rsidRPr="00D51A58" w:rsidRDefault="00A81464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巴州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地区财政项目支出绩</w:t>
      </w:r>
      <w:r w:rsidRPr="00D51A58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效自评表》</w:t>
      </w:r>
    </w:p>
    <w:p w:rsidR="0079172F" w:rsidRPr="00D51A58" w:rsidRDefault="0079172F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79172F" w:rsidRPr="00D51A58" w:rsidRDefault="0079172F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page" w:tblpX="1885" w:tblpY="2"/>
        <w:tblOverlap w:val="never"/>
        <w:tblW w:w="9226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1874"/>
        <w:gridCol w:w="186"/>
        <w:gridCol w:w="1850"/>
        <w:gridCol w:w="136"/>
      </w:tblGrid>
      <w:tr w:rsidR="0079172F" w:rsidRPr="00D51A58">
        <w:trPr>
          <w:trHeight w:val="405"/>
        </w:trPr>
        <w:tc>
          <w:tcPr>
            <w:tcW w:w="922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D51A58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  <w:u w:val="single"/>
              </w:rPr>
              <w:t>巴州民宗委</w:t>
            </w:r>
            <w:r w:rsidRPr="00D51A58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79172F" w:rsidRPr="00D51A58">
        <w:trPr>
          <w:trHeight w:val="285"/>
        </w:trPr>
        <w:tc>
          <w:tcPr>
            <w:tcW w:w="922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4"/>
              </w:rPr>
              <w:t>（</w:t>
            </w:r>
            <w:r w:rsidRPr="00D51A58">
              <w:rPr>
                <w:rFonts w:ascii="仿宋" w:eastAsia="仿宋" w:hAnsi="仿宋" w:cs="宋体" w:hint="eastAsia"/>
                <w:kern w:val="0"/>
                <w:sz w:val="24"/>
              </w:rPr>
              <w:t>2018</w:t>
            </w:r>
            <w:r w:rsidRPr="00D51A58">
              <w:rPr>
                <w:rFonts w:ascii="仿宋" w:eastAsia="仿宋" w:hAnsi="仿宋" w:cs="宋体" w:hint="eastAsia"/>
                <w:kern w:val="0"/>
                <w:sz w:val="24"/>
              </w:rPr>
              <w:t>年度）</w:t>
            </w:r>
          </w:p>
        </w:tc>
      </w:tr>
      <w:tr w:rsidR="0079172F" w:rsidRPr="00D51A58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79172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79172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79172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79172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79172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79172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72F" w:rsidRPr="00D51A58" w:rsidRDefault="0079172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9172F" w:rsidRPr="00D51A58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0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少数民族发展资金</w:t>
            </w:r>
          </w:p>
        </w:tc>
      </w:tr>
      <w:tr w:rsidR="0079172F" w:rsidRPr="00D51A58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0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巴州民宗委</w:t>
            </w:r>
          </w:p>
        </w:tc>
      </w:tr>
      <w:tr w:rsidR="0079172F" w:rsidRPr="00D51A58">
        <w:trPr>
          <w:gridAfter w:val="1"/>
          <w:wAfter w:w="136" w:type="dxa"/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执行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情况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172F" w:rsidRPr="00D51A58" w:rsidRDefault="00D51A58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20万元</w:t>
            </w:r>
            <w:r w:rsidR="00A81464"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20万元</w:t>
            </w:r>
          </w:p>
        </w:tc>
      </w:tr>
      <w:tr w:rsidR="0079172F" w:rsidRPr="00D51A58">
        <w:trPr>
          <w:gridAfter w:val="1"/>
          <w:wAfter w:w="136" w:type="dxa"/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172F" w:rsidRPr="00D51A58" w:rsidRDefault="00D51A58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20万余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20万元</w:t>
            </w:r>
          </w:p>
        </w:tc>
      </w:tr>
      <w:tr w:rsidR="0079172F" w:rsidRPr="00D51A58">
        <w:trPr>
          <w:gridAfter w:val="1"/>
          <w:wAfter w:w="136" w:type="dxa"/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79172F" w:rsidRPr="00D51A58">
        <w:trPr>
          <w:gridAfter w:val="1"/>
          <w:wAfter w:w="136" w:type="dxa"/>
          <w:trHeight w:val="43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目标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完成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79172F" w:rsidRPr="00D51A58">
        <w:trPr>
          <w:gridAfter w:val="1"/>
          <w:wAfter w:w="136" w:type="dxa"/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9172F" w:rsidRPr="00D51A58" w:rsidRDefault="00A8146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Style w:val="a7"/>
                <w:rFonts w:ascii="仿宋" w:eastAsia="仿宋" w:hAnsi="仿宋" w:hint="eastAsia"/>
                <w:b w:val="0"/>
                <w:spacing w:val="-4"/>
                <w:szCs w:val="21"/>
              </w:rPr>
              <w:t>有效改善了乡村面貌和农牧民生产生活条件，拓宽了乡村旅游资源，有力地保护了少数民族传统手工艺技能，为提高农牧民劳动技能、增加农牧民收入等方面发挥了很大作用。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9172F" w:rsidRPr="00D51A58" w:rsidRDefault="00A8146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Style w:val="a7"/>
                <w:rFonts w:ascii="仿宋" w:eastAsia="仿宋" w:hAnsi="仿宋" w:hint="eastAsia"/>
                <w:b w:val="0"/>
                <w:spacing w:val="-4"/>
                <w:szCs w:val="21"/>
              </w:rPr>
              <w:t>有效改善了乡村面貌和农牧民生产生活条件，拓宽了乡村旅游资源，有力地保护了少数民族传统手工艺技能，为提高农牧民劳动技能、增加农牧民收入等方面发挥了很大作用。</w:t>
            </w:r>
          </w:p>
        </w:tc>
      </w:tr>
      <w:tr w:rsidR="0079172F" w:rsidRPr="00D51A58" w:rsidTr="00D51A58">
        <w:trPr>
          <w:gridAfter w:val="1"/>
          <w:wAfter w:w="136" w:type="dxa"/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A81464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绩效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指标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完成</w:t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实际完成指标值（包含数字及文字描述）</w:t>
            </w:r>
          </w:p>
        </w:tc>
      </w:tr>
      <w:tr w:rsidR="0079172F" w:rsidRPr="00D51A58" w:rsidTr="00D51A58">
        <w:trPr>
          <w:gridAfter w:val="1"/>
          <w:wAfter w:w="136" w:type="dxa"/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开展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劳动技能培训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≥4期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4期</w:t>
            </w:r>
          </w:p>
        </w:tc>
      </w:tr>
      <w:tr w:rsidR="0079172F" w:rsidRPr="00D51A58" w:rsidTr="00D51A58">
        <w:trPr>
          <w:gridAfter w:val="1"/>
          <w:wAfter w:w="136" w:type="dxa"/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劳动技能培训人数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≥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300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人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300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人</w:t>
            </w:r>
            <w:bookmarkStart w:id="0" w:name="_GoBack"/>
            <w:bookmarkEnd w:id="0"/>
          </w:p>
        </w:tc>
      </w:tr>
      <w:tr w:rsidR="0079172F" w:rsidRPr="00D51A58" w:rsidTr="00D51A58">
        <w:trPr>
          <w:gridAfter w:val="1"/>
          <w:wAfter w:w="136" w:type="dxa"/>
          <w:trHeight w:val="482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培训人员</w:t>
            </w:r>
            <w:r w:rsidR="00D51A58" w:rsidRPr="00D51A58">
              <w:rPr>
                <w:rFonts w:ascii="仿宋" w:eastAsia="仿宋" w:hAnsi="仿宋" w:cs="宋体" w:hint="eastAsia"/>
                <w:kern w:val="0"/>
                <w:szCs w:val="21"/>
              </w:rPr>
              <w:t>考评合格率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/>
                <w:kern w:val="0"/>
                <w:szCs w:val="21"/>
              </w:rPr>
              <w:t>≥90%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/>
                <w:kern w:val="0"/>
                <w:szCs w:val="21"/>
              </w:rPr>
              <w:t>90%</w:t>
            </w:r>
          </w:p>
        </w:tc>
      </w:tr>
      <w:tr w:rsidR="0079172F" w:rsidRPr="00D51A58" w:rsidTr="00D51A58">
        <w:trPr>
          <w:gridAfter w:val="1"/>
          <w:wAfter w:w="136" w:type="dxa"/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完成时间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2018年12月31日前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2018年12月31日前</w:t>
            </w:r>
          </w:p>
        </w:tc>
      </w:tr>
      <w:tr w:rsidR="0079172F" w:rsidRPr="00D51A58" w:rsidTr="00D51A58">
        <w:trPr>
          <w:gridAfter w:val="1"/>
          <w:wAfter w:w="136" w:type="dxa"/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每期培训费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≤5万元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D51A58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5万元</w:t>
            </w:r>
          </w:p>
        </w:tc>
      </w:tr>
      <w:tr w:rsidR="0079172F" w:rsidRPr="00D51A58" w:rsidTr="00D51A58">
        <w:trPr>
          <w:gridAfter w:val="1"/>
          <w:wAfter w:w="136" w:type="dxa"/>
          <w:trHeight w:val="48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79172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72F" w:rsidRPr="00D51A58" w:rsidRDefault="00A81464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经济效益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br/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72F" w:rsidRPr="00D51A58" w:rsidRDefault="0079172F" w:rsidP="00D51A58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</w:tr>
      <w:tr w:rsidR="009D0D24" w:rsidRPr="00D51A58" w:rsidTr="00D51A58">
        <w:trPr>
          <w:gridAfter w:val="1"/>
          <w:wAfter w:w="136" w:type="dxa"/>
          <w:trHeight w:val="47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社会效益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Style w:val="a7"/>
                <w:rFonts w:ascii="仿宋" w:eastAsia="仿宋" w:hAnsi="仿宋" w:hint="eastAsia"/>
                <w:b w:val="0"/>
                <w:spacing w:val="-4"/>
                <w:szCs w:val="21"/>
              </w:rPr>
              <w:t>少数民族传统手工艺技能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D51A58">
              <w:rPr>
                <w:rStyle w:val="a7"/>
                <w:rFonts w:ascii="仿宋" w:eastAsia="仿宋" w:hAnsi="仿宋" w:hint="eastAsia"/>
                <w:b w:val="0"/>
                <w:spacing w:val="-4"/>
                <w:szCs w:val="21"/>
              </w:rPr>
              <w:t>得到保护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D51A58">
              <w:rPr>
                <w:rStyle w:val="a7"/>
                <w:rFonts w:ascii="仿宋" w:eastAsia="仿宋" w:hAnsi="仿宋" w:hint="eastAsia"/>
                <w:b w:val="0"/>
                <w:spacing w:val="-4"/>
                <w:szCs w:val="21"/>
              </w:rPr>
              <w:t>得到保护</w:t>
            </w:r>
          </w:p>
        </w:tc>
      </w:tr>
      <w:tr w:rsidR="009D0D24" w:rsidRPr="00D51A58" w:rsidTr="00D51A58">
        <w:trPr>
          <w:gridAfter w:val="1"/>
          <w:wAfter w:w="136" w:type="dxa"/>
          <w:trHeight w:val="53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生态效益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D0D24" w:rsidRPr="00D51A58" w:rsidTr="00D51A58">
        <w:trPr>
          <w:gridAfter w:val="1"/>
          <w:wAfter w:w="136" w:type="dxa"/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可持续影响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autoSpaceDN w:val="0"/>
              <w:jc w:val="center"/>
              <w:textAlignment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autoSpaceDN w:val="0"/>
              <w:jc w:val="center"/>
              <w:textAlignment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autoSpaceDN w:val="0"/>
              <w:jc w:val="center"/>
              <w:textAlignment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D0D24" w:rsidRPr="00D51A58" w:rsidTr="00D51A58">
        <w:trPr>
          <w:gridAfter w:val="1"/>
          <w:wAfter w:w="136" w:type="dxa"/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满意度</w:t>
            </w: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 w:hint="eastAsia"/>
                <w:kern w:val="0"/>
                <w:szCs w:val="21"/>
              </w:rPr>
              <w:t>群众对民族工作的满意度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/>
                <w:kern w:val="0"/>
                <w:szCs w:val="21"/>
              </w:rPr>
              <w:t>≥90%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D24" w:rsidRPr="00D51A58" w:rsidRDefault="009D0D24" w:rsidP="009D0D2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51A58">
              <w:rPr>
                <w:rFonts w:ascii="仿宋" w:eastAsia="仿宋" w:hAnsi="仿宋" w:cs="宋体"/>
                <w:kern w:val="0"/>
                <w:szCs w:val="21"/>
              </w:rPr>
              <w:t>90%</w:t>
            </w:r>
          </w:p>
        </w:tc>
      </w:tr>
    </w:tbl>
    <w:p w:rsidR="0079172F" w:rsidRPr="00D51A58" w:rsidRDefault="0079172F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79172F" w:rsidRPr="00D51A58" w:rsidRDefault="0079172F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79172F" w:rsidRPr="00D51A58" w:rsidRDefault="0079172F">
      <w:pPr>
        <w:spacing w:line="540" w:lineRule="exact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sectPr w:rsidR="0079172F" w:rsidRPr="00D51A58" w:rsidSect="0079172F">
      <w:footerReference w:type="default" r:id="rId8"/>
      <w:pgSz w:w="11906" w:h="16838"/>
      <w:pgMar w:top="1440" w:right="1558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64" w:rsidRDefault="00A81464" w:rsidP="0079172F">
      <w:r>
        <w:separator/>
      </w:r>
    </w:p>
  </w:endnote>
  <w:endnote w:type="continuationSeparator" w:id="1">
    <w:p w:rsidR="00A81464" w:rsidRDefault="00A81464" w:rsidP="00791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72F" w:rsidRDefault="0079172F">
    <w:pPr>
      <w:pStyle w:val="a3"/>
      <w:jc w:val="center"/>
    </w:pPr>
    <w:r>
      <w:fldChar w:fldCharType="begin"/>
    </w:r>
    <w:r w:rsidR="00A81464">
      <w:instrText>PAGE   \* MERGEFORMAT</w:instrText>
    </w:r>
    <w:r>
      <w:fldChar w:fldCharType="separate"/>
    </w:r>
    <w:r w:rsidR="009D0D24">
      <w:rPr>
        <w:noProof/>
      </w:rPr>
      <w:t>6</w:t>
    </w:r>
    <w:r>
      <w:fldChar w:fldCharType="end"/>
    </w:r>
  </w:p>
  <w:p w:rsidR="0079172F" w:rsidRDefault="0079172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64" w:rsidRDefault="00A81464" w:rsidP="0079172F">
      <w:r>
        <w:separator/>
      </w:r>
    </w:p>
  </w:footnote>
  <w:footnote w:type="continuationSeparator" w:id="1">
    <w:p w:rsidR="00A81464" w:rsidRDefault="00A81464" w:rsidP="00791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72F"/>
    <w:rsid w:val="0079172F"/>
    <w:rsid w:val="009D0D24"/>
    <w:rsid w:val="00A81464"/>
    <w:rsid w:val="00D51A58"/>
    <w:rsid w:val="0504144A"/>
    <w:rsid w:val="0F4E652C"/>
    <w:rsid w:val="143B3093"/>
    <w:rsid w:val="1AD70716"/>
    <w:rsid w:val="1C387059"/>
    <w:rsid w:val="29755792"/>
    <w:rsid w:val="4101714C"/>
    <w:rsid w:val="5C6F700F"/>
    <w:rsid w:val="5EE00BB3"/>
    <w:rsid w:val="74F963F6"/>
    <w:rsid w:val="7640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9172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9172F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79172F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79172F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79172F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79172F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79172F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qFormat/>
    <w:rsid w:val="0079172F"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79172F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qFormat/>
    <w:rsid w:val="0079172F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9172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qFormat/>
    <w:rsid w:val="00791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qFormat/>
    <w:rsid w:val="0079172F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6">
    <w:name w:val="Title"/>
    <w:basedOn w:val="a"/>
    <w:next w:val="a"/>
    <w:link w:val="Char2"/>
    <w:rsid w:val="0079172F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basedOn w:val="a0"/>
    <w:qFormat/>
    <w:rsid w:val="0079172F"/>
    <w:rPr>
      <w:b/>
      <w:bCs/>
    </w:rPr>
  </w:style>
  <w:style w:type="character" w:styleId="a8">
    <w:name w:val="Emphasis"/>
    <w:basedOn w:val="a0"/>
    <w:qFormat/>
    <w:rsid w:val="0079172F"/>
    <w:rPr>
      <w:rFonts w:ascii="Calibri" w:hAnsi="Calibri"/>
      <w:b/>
      <w:i/>
      <w:iCs/>
    </w:rPr>
  </w:style>
  <w:style w:type="character" w:customStyle="1" w:styleId="1Char">
    <w:name w:val="标题 1 Char"/>
    <w:basedOn w:val="a0"/>
    <w:link w:val="1"/>
    <w:semiHidden/>
    <w:qFormat/>
    <w:rsid w:val="0079172F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semiHidden/>
    <w:qFormat/>
    <w:rsid w:val="0079172F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semiHidden/>
    <w:qFormat/>
    <w:rsid w:val="0079172F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semiHidden/>
    <w:qFormat/>
    <w:rsid w:val="0079172F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qFormat/>
    <w:rsid w:val="0079172F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semiHidden/>
    <w:qFormat/>
    <w:rsid w:val="0079172F"/>
    <w:rPr>
      <w:b/>
      <w:bCs/>
    </w:rPr>
  </w:style>
  <w:style w:type="character" w:customStyle="1" w:styleId="7Char">
    <w:name w:val="标题 7 Char"/>
    <w:basedOn w:val="a0"/>
    <w:link w:val="7"/>
    <w:semiHidden/>
    <w:rsid w:val="0079172F"/>
    <w:rPr>
      <w:sz w:val="24"/>
      <w:szCs w:val="24"/>
    </w:rPr>
  </w:style>
  <w:style w:type="character" w:customStyle="1" w:styleId="8Char">
    <w:name w:val="标题 8 Char"/>
    <w:basedOn w:val="a0"/>
    <w:link w:val="8"/>
    <w:semiHidden/>
    <w:rsid w:val="0079172F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semiHidden/>
    <w:qFormat/>
    <w:rsid w:val="0079172F"/>
    <w:rPr>
      <w:rFonts w:ascii="Cambria" w:eastAsia="宋体" w:hAnsi="Cambria"/>
    </w:rPr>
  </w:style>
  <w:style w:type="character" w:customStyle="1" w:styleId="Char">
    <w:name w:val="页脚 Char"/>
    <w:basedOn w:val="a0"/>
    <w:link w:val="a3"/>
    <w:semiHidden/>
    <w:qFormat/>
    <w:rsid w:val="0079172F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眉 Char"/>
    <w:basedOn w:val="a0"/>
    <w:link w:val="a4"/>
    <w:semiHidden/>
    <w:qFormat/>
    <w:rsid w:val="0079172F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副标题 Char"/>
    <w:basedOn w:val="a0"/>
    <w:link w:val="a5"/>
    <w:semiHidden/>
    <w:qFormat/>
    <w:rsid w:val="0079172F"/>
    <w:rPr>
      <w:rFonts w:ascii="Cambria" w:eastAsia="宋体" w:hAnsi="Cambria"/>
      <w:sz w:val="24"/>
      <w:szCs w:val="24"/>
    </w:rPr>
  </w:style>
  <w:style w:type="character" w:customStyle="1" w:styleId="Char2">
    <w:name w:val="标题 Char"/>
    <w:basedOn w:val="a0"/>
    <w:link w:val="a6"/>
    <w:semiHidden/>
    <w:qFormat/>
    <w:rsid w:val="0079172F"/>
    <w:rPr>
      <w:rFonts w:ascii="Cambria" w:eastAsia="宋体" w:hAnsi="Cambria"/>
      <w:b/>
      <w:bCs/>
      <w:kern w:val="28"/>
      <w:sz w:val="32"/>
      <w:szCs w:val="32"/>
    </w:rPr>
  </w:style>
  <w:style w:type="paragraph" w:customStyle="1" w:styleId="10">
    <w:name w:val="文本块1"/>
    <w:basedOn w:val="a"/>
    <w:next w:val="a"/>
    <w:link w:val="Char3"/>
    <w:qFormat/>
    <w:rsid w:val="0079172F"/>
    <w:pPr>
      <w:widowControl/>
      <w:jc w:val="left"/>
    </w:pPr>
    <w:rPr>
      <w:i/>
      <w:sz w:val="24"/>
    </w:rPr>
  </w:style>
  <w:style w:type="paragraph" w:customStyle="1" w:styleId="CharChar">
    <w:name w:val="批注框文本 Char Char"/>
    <w:basedOn w:val="a"/>
    <w:link w:val="CharCharCharChar"/>
    <w:qFormat/>
    <w:rsid w:val="0079172F"/>
    <w:rPr>
      <w:sz w:val="18"/>
      <w:szCs w:val="18"/>
    </w:rPr>
  </w:style>
  <w:style w:type="paragraph" w:customStyle="1" w:styleId="11">
    <w:name w:val="无间隔1"/>
    <w:basedOn w:val="a"/>
    <w:qFormat/>
    <w:rsid w:val="0079172F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qFormat/>
    <w:rsid w:val="0079172F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3">
    <w:name w:val="明显引用1"/>
    <w:basedOn w:val="a"/>
    <w:next w:val="a"/>
    <w:link w:val="Char4"/>
    <w:qFormat/>
    <w:rsid w:val="0079172F"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qFormat/>
    <w:rsid w:val="0079172F"/>
    <w:pPr>
      <w:outlineLvl w:val="9"/>
    </w:pPr>
    <w:rPr>
      <w:lang w:eastAsia="en-US" w:bidi="en-US"/>
    </w:rPr>
  </w:style>
  <w:style w:type="character" w:customStyle="1" w:styleId="CharCharCharChar">
    <w:name w:val="批注框文本 Char Char Char Char"/>
    <w:basedOn w:val="a0"/>
    <w:link w:val="CharChar"/>
    <w:semiHidden/>
    <w:qFormat/>
    <w:rsid w:val="0079172F"/>
    <w:rPr>
      <w:rFonts w:ascii="Times New Roman" w:eastAsia="宋体" w:hAnsi="Times New Roman"/>
      <w:kern w:val="2"/>
      <w:sz w:val="18"/>
      <w:szCs w:val="18"/>
    </w:rPr>
  </w:style>
  <w:style w:type="character" w:customStyle="1" w:styleId="Char3">
    <w:name w:val="引用 Char"/>
    <w:basedOn w:val="a0"/>
    <w:link w:val="10"/>
    <w:semiHidden/>
    <w:rsid w:val="0079172F"/>
    <w:rPr>
      <w:i/>
      <w:sz w:val="24"/>
      <w:szCs w:val="24"/>
    </w:rPr>
  </w:style>
  <w:style w:type="character" w:customStyle="1" w:styleId="Char4">
    <w:name w:val="明显引用 Char"/>
    <w:basedOn w:val="a0"/>
    <w:link w:val="13"/>
    <w:semiHidden/>
    <w:qFormat/>
    <w:rsid w:val="0079172F"/>
    <w:rPr>
      <w:b/>
      <w:i/>
      <w:sz w:val="24"/>
    </w:rPr>
  </w:style>
  <w:style w:type="character" w:customStyle="1" w:styleId="14">
    <w:name w:val="不明显强调1"/>
    <w:qFormat/>
    <w:rsid w:val="0079172F"/>
    <w:rPr>
      <w:i/>
      <w:color w:val="595959"/>
    </w:rPr>
  </w:style>
  <w:style w:type="character" w:customStyle="1" w:styleId="15">
    <w:name w:val="明显强调1"/>
    <w:basedOn w:val="a0"/>
    <w:qFormat/>
    <w:rsid w:val="0079172F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qFormat/>
    <w:rsid w:val="0079172F"/>
    <w:rPr>
      <w:sz w:val="24"/>
      <w:szCs w:val="24"/>
      <w:u w:val="single"/>
    </w:rPr>
  </w:style>
  <w:style w:type="character" w:customStyle="1" w:styleId="17">
    <w:name w:val="明显参考1"/>
    <w:basedOn w:val="a0"/>
    <w:qFormat/>
    <w:rsid w:val="0079172F"/>
    <w:rPr>
      <w:b/>
      <w:sz w:val="24"/>
      <w:u w:val="single"/>
    </w:rPr>
  </w:style>
  <w:style w:type="character" w:customStyle="1" w:styleId="18">
    <w:name w:val="书籍标题1"/>
    <w:basedOn w:val="a0"/>
    <w:qFormat/>
    <w:rsid w:val="0079172F"/>
    <w:rPr>
      <w:rFonts w:ascii="Cambria" w:eastAsia="宋体" w:hAnsi="Cambria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440</Words>
  <Characters>2513</Characters>
  <Application>Microsoft Office Word</Application>
  <DocSecurity>0</DocSecurity>
  <Lines>20</Lines>
  <Paragraphs>5</Paragraphs>
  <ScaleCrop>false</ScaleCrop>
  <Company>Company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刘春生</dc:title>
  <dc:creator>赵 恺（预算处）</dc:creator>
  <cp:lastModifiedBy>User</cp:lastModifiedBy>
  <cp:revision>1</cp:revision>
  <cp:lastPrinted>2019-01-16T07:04:00Z</cp:lastPrinted>
  <dcterms:created xsi:type="dcterms:W3CDTF">2018-08-16T02:06:00Z</dcterms:created>
  <dcterms:modified xsi:type="dcterms:W3CDTF">2019-10-19T11:01:00Z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