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764" w:rsidRDefault="001E4764">
      <w:pPr>
        <w:spacing w:line="540" w:lineRule="exact"/>
        <w:jc w:val="left"/>
        <w:rPr>
          <w:rFonts w:ascii="仿宋" w:eastAsia="仿宋" w:hAnsi="仿宋"/>
          <w:kern w:val="0"/>
          <w:sz w:val="32"/>
          <w:szCs w:val="32"/>
        </w:rPr>
      </w:pPr>
      <w:r>
        <w:rPr>
          <w:rFonts w:ascii="仿宋" w:eastAsia="仿宋" w:hAnsi="仿宋" w:cs="仿宋" w:hint="eastAsia"/>
          <w:kern w:val="0"/>
          <w:sz w:val="32"/>
          <w:szCs w:val="32"/>
        </w:rPr>
        <w:t>附件</w:t>
      </w:r>
      <w:r>
        <w:rPr>
          <w:rFonts w:ascii="仿宋" w:eastAsia="仿宋" w:hAnsi="仿宋" w:cs="仿宋"/>
          <w:kern w:val="0"/>
          <w:sz w:val="32"/>
          <w:szCs w:val="32"/>
        </w:rPr>
        <w:t>2</w:t>
      </w:r>
      <w:r>
        <w:rPr>
          <w:rFonts w:ascii="仿宋" w:eastAsia="仿宋" w:hAnsi="仿宋" w:cs="仿宋" w:hint="eastAsia"/>
          <w:kern w:val="0"/>
          <w:sz w:val="32"/>
          <w:szCs w:val="32"/>
        </w:rPr>
        <w:t>：</w:t>
      </w:r>
    </w:p>
    <w:p w:rsidR="001E4764" w:rsidRDefault="001E4764">
      <w:pPr>
        <w:spacing w:line="540" w:lineRule="exact"/>
        <w:jc w:val="center"/>
        <w:rPr>
          <w:rFonts w:ascii="华文中宋" w:eastAsia="华文中宋" w:hAnsi="华文中宋"/>
          <w:b/>
          <w:bCs/>
          <w:kern w:val="0"/>
          <w:sz w:val="52"/>
          <w:szCs w:val="52"/>
        </w:rPr>
      </w:pPr>
    </w:p>
    <w:p w:rsidR="001E4764" w:rsidRDefault="001E4764">
      <w:pPr>
        <w:spacing w:line="540" w:lineRule="exact"/>
        <w:jc w:val="center"/>
        <w:rPr>
          <w:rFonts w:ascii="华文中宋" w:eastAsia="华文中宋" w:hAnsi="华文中宋"/>
          <w:b/>
          <w:bCs/>
          <w:kern w:val="0"/>
          <w:sz w:val="52"/>
          <w:szCs w:val="52"/>
        </w:rPr>
      </w:pPr>
    </w:p>
    <w:p w:rsidR="001E4764" w:rsidRDefault="001E4764">
      <w:pPr>
        <w:spacing w:line="540" w:lineRule="exact"/>
        <w:jc w:val="center"/>
        <w:rPr>
          <w:rFonts w:ascii="华文中宋" w:eastAsia="华文中宋" w:hAnsi="华文中宋"/>
          <w:b/>
          <w:bCs/>
          <w:kern w:val="0"/>
          <w:sz w:val="52"/>
          <w:szCs w:val="52"/>
        </w:rPr>
      </w:pPr>
    </w:p>
    <w:p w:rsidR="001E4764" w:rsidRDefault="001E4764">
      <w:pPr>
        <w:spacing w:line="540" w:lineRule="exact"/>
        <w:jc w:val="center"/>
        <w:rPr>
          <w:rFonts w:ascii="华文中宋" w:eastAsia="华文中宋" w:hAnsi="华文中宋"/>
          <w:b/>
          <w:bCs/>
          <w:kern w:val="0"/>
          <w:sz w:val="52"/>
          <w:szCs w:val="52"/>
        </w:rPr>
      </w:pPr>
    </w:p>
    <w:p w:rsidR="001E4764" w:rsidRDefault="001E4764">
      <w:pPr>
        <w:spacing w:line="540" w:lineRule="exact"/>
        <w:jc w:val="center"/>
        <w:rPr>
          <w:rFonts w:ascii="华文中宋" w:eastAsia="华文中宋" w:hAnsi="华文中宋"/>
          <w:b/>
          <w:bCs/>
          <w:kern w:val="0"/>
          <w:sz w:val="52"/>
          <w:szCs w:val="52"/>
        </w:rPr>
      </w:pPr>
    </w:p>
    <w:p w:rsidR="001E4764" w:rsidRDefault="001E4764">
      <w:pPr>
        <w:spacing w:line="540" w:lineRule="exact"/>
        <w:jc w:val="center"/>
        <w:rPr>
          <w:rFonts w:ascii="华文中宋" w:eastAsia="华文中宋" w:hAnsi="华文中宋"/>
          <w:b/>
          <w:bCs/>
          <w:kern w:val="0"/>
          <w:sz w:val="52"/>
          <w:szCs w:val="52"/>
        </w:rPr>
      </w:pPr>
    </w:p>
    <w:p w:rsidR="001E4764" w:rsidRDefault="001E4764">
      <w:pPr>
        <w:spacing w:line="540" w:lineRule="exact"/>
        <w:jc w:val="center"/>
        <w:rPr>
          <w:rFonts w:ascii="方正小标宋_GBK" w:eastAsia="方正小标宋_GBK" w:hAnsi="华文中宋"/>
          <w:b/>
          <w:bCs/>
          <w:kern w:val="0"/>
          <w:sz w:val="48"/>
          <w:szCs w:val="48"/>
        </w:rPr>
      </w:pPr>
      <w:r>
        <w:rPr>
          <w:rFonts w:ascii="方正小标宋_GBK" w:eastAsia="方正小标宋_GBK" w:hAnsi="华文中宋" w:cs="方正小标宋_GBK" w:hint="eastAsia"/>
          <w:b/>
          <w:bCs/>
          <w:kern w:val="0"/>
          <w:sz w:val="48"/>
          <w:szCs w:val="48"/>
          <w:u w:val="single"/>
        </w:rPr>
        <w:t>新疆巴州地区</w:t>
      </w:r>
      <w:r>
        <w:rPr>
          <w:rFonts w:ascii="方正小标宋_GBK" w:eastAsia="方正小标宋_GBK" w:hAnsi="华文中宋" w:cs="方正小标宋_GBK" w:hint="eastAsia"/>
          <w:b/>
          <w:bCs/>
          <w:kern w:val="0"/>
          <w:sz w:val="48"/>
          <w:szCs w:val="48"/>
        </w:rPr>
        <w:t>财政项目支出绩效自评报告</w:t>
      </w:r>
    </w:p>
    <w:p w:rsidR="001E4764" w:rsidRDefault="001E4764">
      <w:pPr>
        <w:spacing w:line="540" w:lineRule="exact"/>
        <w:jc w:val="center"/>
        <w:rPr>
          <w:rFonts w:ascii="华文中宋" w:eastAsia="华文中宋" w:hAnsi="华文中宋"/>
          <w:b/>
          <w:bCs/>
          <w:kern w:val="0"/>
          <w:sz w:val="52"/>
          <w:szCs w:val="52"/>
        </w:rPr>
      </w:pPr>
    </w:p>
    <w:p w:rsidR="001E4764" w:rsidRDefault="001E4764">
      <w:pPr>
        <w:spacing w:line="540" w:lineRule="exact"/>
        <w:jc w:val="center"/>
        <w:rPr>
          <w:rFonts w:eastAsia="仿宋_GB2312" w:hAnsi="宋体"/>
          <w:kern w:val="0"/>
          <w:sz w:val="36"/>
          <w:szCs w:val="36"/>
        </w:rPr>
      </w:pPr>
      <w:r>
        <w:rPr>
          <w:rFonts w:eastAsia="仿宋_GB2312" w:hAnsi="宋体"/>
          <w:kern w:val="0"/>
          <w:sz w:val="36"/>
          <w:szCs w:val="36"/>
        </w:rPr>
        <w:t>2018</w:t>
      </w:r>
      <w:r>
        <w:rPr>
          <w:rFonts w:eastAsia="仿宋_GB2312" w:hAnsi="宋体" w:cs="仿宋_GB2312" w:hint="eastAsia"/>
          <w:kern w:val="0"/>
          <w:sz w:val="36"/>
          <w:szCs w:val="36"/>
        </w:rPr>
        <w:t>（年度）</w:t>
      </w:r>
    </w:p>
    <w:p w:rsidR="001E4764" w:rsidRDefault="001E4764">
      <w:pPr>
        <w:spacing w:line="540" w:lineRule="exact"/>
        <w:jc w:val="center"/>
        <w:rPr>
          <w:rFonts w:eastAsia="仿宋_GB2312" w:hAnsi="宋体"/>
          <w:kern w:val="0"/>
          <w:sz w:val="30"/>
          <w:szCs w:val="30"/>
        </w:rPr>
      </w:pPr>
    </w:p>
    <w:p w:rsidR="001E4764" w:rsidRDefault="001E4764">
      <w:pPr>
        <w:spacing w:line="540" w:lineRule="exact"/>
        <w:jc w:val="center"/>
        <w:rPr>
          <w:rFonts w:eastAsia="仿宋_GB2312" w:hAnsi="宋体"/>
          <w:kern w:val="0"/>
          <w:sz w:val="30"/>
          <w:szCs w:val="30"/>
        </w:rPr>
      </w:pPr>
    </w:p>
    <w:p w:rsidR="001E4764" w:rsidRDefault="001E4764">
      <w:pPr>
        <w:spacing w:line="540" w:lineRule="exact"/>
        <w:jc w:val="center"/>
        <w:rPr>
          <w:rFonts w:eastAsia="仿宋_GB2312" w:hAnsi="宋体"/>
          <w:kern w:val="0"/>
          <w:sz w:val="30"/>
          <w:szCs w:val="30"/>
        </w:rPr>
      </w:pPr>
    </w:p>
    <w:p w:rsidR="001E4764" w:rsidRDefault="001E4764">
      <w:pPr>
        <w:spacing w:line="540" w:lineRule="exact"/>
        <w:jc w:val="center"/>
        <w:rPr>
          <w:rFonts w:eastAsia="仿宋_GB2312" w:hAnsi="宋体"/>
          <w:kern w:val="0"/>
          <w:sz w:val="30"/>
          <w:szCs w:val="30"/>
        </w:rPr>
      </w:pPr>
    </w:p>
    <w:p w:rsidR="001E4764" w:rsidRDefault="001E4764">
      <w:pPr>
        <w:spacing w:line="540" w:lineRule="exact"/>
        <w:rPr>
          <w:rFonts w:eastAsia="仿宋_GB2312" w:hAnsi="宋体"/>
          <w:kern w:val="0"/>
          <w:sz w:val="30"/>
          <w:szCs w:val="30"/>
        </w:rPr>
      </w:pPr>
    </w:p>
    <w:p w:rsidR="001E4764" w:rsidRDefault="001E4764">
      <w:pPr>
        <w:spacing w:line="700" w:lineRule="exact"/>
        <w:jc w:val="left"/>
        <w:rPr>
          <w:rFonts w:eastAsia="仿宋_GB2312" w:hAnsi="宋体"/>
          <w:kern w:val="0"/>
          <w:sz w:val="36"/>
          <w:szCs w:val="36"/>
        </w:rPr>
      </w:pPr>
      <w:r>
        <w:rPr>
          <w:rFonts w:eastAsia="仿宋_GB2312" w:hAnsi="宋体" w:cs="仿宋_GB2312" w:hint="eastAsia"/>
          <w:kern w:val="0"/>
          <w:sz w:val="36"/>
          <w:szCs w:val="36"/>
        </w:rPr>
        <w:t>项目名称：</w:t>
      </w:r>
      <w:r w:rsidR="00232813" w:rsidRPr="00232813">
        <w:rPr>
          <w:rFonts w:ascii="宋体" w:hAnsi="宋体" w:cs="宋体" w:hint="eastAsia"/>
          <w:kern w:val="0"/>
          <w:sz w:val="36"/>
          <w:szCs w:val="36"/>
        </w:rPr>
        <w:t>访惠聚为民办实事经费</w:t>
      </w:r>
      <w:r>
        <w:rPr>
          <w:rFonts w:ascii="宋体" w:hAnsi="宋体" w:cs="宋体" w:hint="eastAsia"/>
          <w:kern w:val="0"/>
          <w:sz w:val="36"/>
          <w:szCs w:val="36"/>
        </w:rPr>
        <w:t xml:space="preserve">　</w:t>
      </w:r>
    </w:p>
    <w:p w:rsidR="001E4764" w:rsidRDefault="001E4764">
      <w:pPr>
        <w:spacing w:line="700" w:lineRule="exact"/>
        <w:jc w:val="left"/>
        <w:rPr>
          <w:rFonts w:eastAsia="仿宋_GB2312" w:hAnsi="宋体"/>
          <w:kern w:val="0"/>
          <w:sz w:val="36"/>
          <w:szCs w:val="36"/>
        </w:rPr>
      </w:pPr>
      <w:r>
        <w:rPr>
          <w:rFonts w:eastAsia="仿宋_GB2312" w:hAnsi="宋体" w:cs="仿宋_GB2312" w:hint="eastAsia"/>
          <w:kern w:val="0"/>
          <w:sz w:val="36"/>
          <w:szCs w:val="36"/>
        </w:rPr>
        <w:t>实施单位（公章）：巴州广播电视大学</w:t>
      </w:r>
    </w:p>
    <w:p w:rsidR="001E4764" w:rsidRDefault="001E4764" w:rsidP="00C44F86">
      <w:pPr>
        <w:spacing w:line="700" w:lineRule="exact"/>
        <w:ind w:firstLineChars="236" w:firstLine="850"/>
        <w:jc w:val="left"/>
        <w:rPr>
          <w:rFonts w:eastAsia="仿宋_GB2312" w:hAnsi="宋体"/>
          <w:kern w:val="0"/>
          <w:sz w:val="36"/>
          <w:szCs w:val="36"/>
        </w:rPr>
      </w:pPr>
      <w:r>
        <w:rPr>
          <w:rFonts w:eastAsia="仿宋_GB2312" w:hAnsi="宋体" w:cs="仿宋_GB2312" w:hint="eastAsia"/>
          <w:kern w:val="0"/>
          <w:sz w:val="36"/>
          <w:szCs w:val="36"/>
        </w:rPr>
        <w:t>主管部门（公章）：巴州教育局</w:t>
      </w:r>
    </w:p>
    <w:p w:rsidR="001E4764" w:rsidRDefault="001E4764" w:rsidP="00C44F86">
      <w:pPr>
        <w:spacing w:line="700" w:lineRule="exact"/>
        <w:ind w:firstLineChars="236" w:firstLine="850"/>
        <w:jc w:val="left"/>
        <w:rPr>
          <w:rFonts w:eastAsia="仿宋_GB2312" w:hAnsi="宋体"/>
          <w:kern w:val="0"/>
          <w:sz w:val="36"/>
          <w:szCs w:val="36"/>
        </w:rPr>
      </w:pPr>
      <w:r>
        <w:rPr>
          <w:rFonts w:eastAsia="仿宋_GB2312" w:hAnsi="宋体" w:cs="仿宋_GB2312" w:hint="eastAsia"/>
          <w:kern w:val="0"/>
          <w:sz w:val="36"/>
          <w:szCs w:val="36"/>
        </w:rPr>
        <w:t>项目负责人（签章）：骆敏</w:t>
      </w:r>
    </w:p>
    <w:p w:rsidR="001E4764" w:rsidRDefault="001E4764" w:rsidP="00C44F86">
      <w:pPr>
        <w:spacing w:line="700" w:lineRule="exact"/>
        <w:ind w:firstLineChars="236" w:firstLine="850"/>
        <w:jc w:val="left"/>
        <w:rPr>
          <w:rFonts w:eastAsia="仿宋_GB2312" w:hAnsi="宋体"/>
          <w:kern w:val="0"/>
          <w:sz w:val="36"/>
          <w:szCs w:val="36"/>
        </w:rPr>
      </w:pPr>
      <w:r>
        <w:rPr>
          <w:rFonts w:eastAsia="仿宋_GB2312" w:hAnsi="宋体" w:cs="仿宋_GB2312" w:hint="eastAsia"/>
          <w:kern w:val="0"/>
          <w:sz w:val="36"/>
          <w:szCs w:val="36"/>
        </w:rPr>
        <w:t>填报时间：</w:t>
      </w:r>
      <w:r>
        <w:rPr>
          <w:rFonts w:eastAsia="仿宋_GB2312" w:hAnsi="宋体"/>
          <w:kern w:val="0"/>
          <w:sz w:val="36"/>
          <w:szCs w:val="36"/>
        </w:rPr>
        <w:t>2019</w:t>
      </w:r>
      <w:r>
        <w:rPr>
          <w:rFonts w:eastAsia="仿宋_GB2312" w:hAnsi="宋体" w:cs="仿宋_GB2312" w:hint="eastAsia"/>
          <w:kern w:val="0"/>
          <w:sz w:val="36"/>
          <w:szCs w:val="36"/>
        </w:rPr>
        <w:t>年</w:t>
      </w:r>
      <w:r>
        <w:rPr>
          <w:rFonts w:eastAsia="仿宋_GB2312" w:hAnsi="宋体"/>
          <w:kern w:val="0"/>
          <w:sz w:val="36"/>
          <w:szCs w:val="36"/>
        </w:rPr>
        <w:t>1</w:t>
      </w:r>
      <w:r>
        <w:rPr>
          <w:rFonts w:eastAsia="仿宋_GB2312" w:hAnsi="宋体" w:cs="仿宋_GB2312" w:hint="eastAsia"/>
          <w:kern w:val="0"/>
          <w:sz w:val="36"/>
          <w:szCs w:val="36"/>
        </w:rPr>
        <w:t>月</w:t>
      </w:r>
      <w:r>
        <w:rPr>
          <w:rFonts w:eastAsia="仿宋_GB2312" w:hAnsi="宋体"/>
          <w:kern w:val="0"/>
          <w:sz w:val="36"/>
          <w:szCs w:val="36"/>
        </w:rPr>
        <w:t>30</w:t>
      </w:r>
      <w:r>
        <w:rPr>
          <w:rFonts w:eastAsia="仿宋_GB2312" w:hAnsi="宋体" w:cs="仿宋_GB2312" w:hint="eastAsia"/>
          <w:kern w:val="0"/>
          <w:sz w:val="36"/>
          <w:szCs w:val="36"/>
        </w:rPr>
        <w:t>日</w:t>
      </w:r>
    </w:p>
    <w:p w:rsidR="001E4764" w:rsidRDefault="001E4764">
      <w:pPr>
        <w:spacing w:line="540" w:lineRule="exact"/>
        <w:jc w:val="center"/>
        <w:rPr>
          <w:rFonts w:eastAsia="仿宋_GB2312" w:hAnsi="宋体"/>
          <w:kern w:val="0"/>
          <w:sz w:val="30"/>
          <w:szCs w:val="30"/>
        </w:rPr>
      </w:pPr>
    </w:p>
    <w:p w:rsidR="001E4764" w:rsidRDefault="001E4764">
      <w:pPr>
        <w:spacing w:line="540" w:lineRule="exact"/>
        <w:jc w:val="center"/>
        <w:rPr>
          <w:rFonts w:eastAsia="仿宋_GB2312" w:hAnsi="宋体"/>
          <w:kern w:val="0"/>
          <w:sz w:val="30"/>
          <w:szCs w:val="30"/>
        </w:rPr>
      </w:pPr>
    </w:p>
    <w:p w:rsidR="001E4764" w:rsidRDefault="001E4764">
      <w:pPr>
        <w:spacing w:line="540" w:lineRule="exact"/>
        <w:rPr>
          <w:rStyle w:val="a9"/>
          <w:rFonts w:ascii="黑体" w:eastAsia="黑体" w:hAnsi="黑体"/>
          <w:b w:val="0"/>
          <w:bCs w:val="0"/>
          <w:spacing w:val="-4"/>
          <w:sz w:val="32"/>
          <w:szCs w:val="32"/>
        </w:rPr>
      </w:pPr>
    </w:p>
    <w:p w:rsidR="001E4764" w:rsidRPr="00232813" w:rsidRDefault="001E4764">
      <w:pPr>
        <w:spacing w:line="540" w:lineRule="exact"/>
        <w:ind w:firstLine="640"/>
        <w:rPr>
          <w:rStyle w:val="a9"/>
          <w:rFonts w:ascii="仿宋_GB2312" w:eastAsia="仿宋_GB2312" w:hAnsi="黑体" w:hint="eastAsia"/>
          <w:b w:val="0"/>
          <w:bCs w:val="0"/>
          <w:spacing w:val="-4"/>
          <w:sz w:val="32"/>
          <w:szCs w:val="32"/>
        </w:rPr>
      </w:pPr>
      <w:r w:rsidRPr="00232813">
        <w:rPr>
          <w:rStyle w:val="a9"/>
          <w:rFonts w:ascii="仿宋_GB2312" w:eastAsia="仿宋_GB2312" w:hAnsi="黑体" w:cs="黑体" w:hint="eastAsia"/>
          <w:b w:val="0"/>
          <w:bCs w:val="0"/>
          <w:spacing w:val="-4"/>
          <w:sz w:val="32"/>
          <w:szCs w:val="32"/>
        </w:rPr>
        <w:lastRenderedPageBreak/>
        <w:t>一、项目概况</w:t>
      </w:r>
    </w:p>
    <w:p w:rsidR="001E4764" w:rsidRPr="00232813" w:rsidRDefault="001E4764">
      <w:pPr>
        <w:spacing w:line="540" w:lineRule="exact"/>
        <w:ind w:firstLine="567"/>
        <w:rPr>
          <w:rStyle w:val="a9"/>
          <w:rFonts w:ascii="仿宋_GB2312" w:eastAsia="仿宋_GB2312" w:hAnsi="楷体" w:hint="eastAsia"/>
          <w:spacing w:val="-4"/>
          <w:sz w:val="32"/>
          <w:szCs w:val="32"/>
        </w:rPr>
      </w:pPr>
      <w:r w:rsidRPr="00232813">
        <w:rPr>
          <w:rStyle w:val="a9"/>
          <w:rFonts w:ascii="仿宋_GB2312" w:eastAsia="仿宋_GB2312" w:hAnsi="楷体" w:cs="楷体" w:hint="eastAsia"/>
          <w:spacing w:val="-4"/>
          <w:sz w:val="32"/>
          <w:szCs w:val="32"/>
        </w:rPr>
        <w:t>（一）项目单位基本情况</w:t>
      </w:r>
    </w:p>
    <w:p w:rsidR="001E4764" w:rsidRPr="00232813" w:rsidRDefault="001E4764" w:rsidP="00C44F86">
      <w:pPr>
        <w:snapToGrid w:val="0"/>
        <w:spacing w:line="520" w:lineRule="exact"/>
        <w:ind w:firstLineChars="200" w:firstLine="640"/>
        <w:rPr>
          <w:rFonts w:ascii="仿宋_GB2312" w:eastAsia="仿宋_GB2312" w:hAnsi="仿宋" w:hint="eastAsia"/>
          <w:sz w:val="32"/>
          <w:szCs w:val="32"/>
        </w:rPr>
      </w:pPr>
      <w:r w:rsidRPr="00232813">
        <w:rPr>
          <w:rFonts w:ascii="仿宋_GB2312" w:eastAsia="仿宋_GB2312" w:hAnsi="仿宋" w:cs="仿宋_GB2312" w:hint="eastAsia"/>
          <w:sz w:val="32"/>
          <w:szCs w:val="32"/>
        </w:rPr>
        <w:t>1．主要职能。</w:t>
      </w:r>
    </w:p>
    <w:p w:rsidR="001E4764" w:rsidRPr="00232813" w:rsidRDefault="001E4764" w:rsidP="00C44F86">
      <w:pPr>
        <w:snapToGrid w:val="0"/>
        <w:spacing w:line="520" w:lineRule="atLeast"/>
        <w:ind w:firstLineChars="200" w:firstLine="640"/>
        <w:rPr>
          <w:rFonts w:ascii="仿宋_GB2312" w:eastAsia="仿宋_GB2312" w:hAnsi="仿宋" w:hint="eastAsia"/>
          <w:sz w:val="32"/>
          <w:szCs w:val="32"/>
        </w:rPr>
      </w:pPr>
      <w:r w:rsidRPr="00232813">
        <w:rPr>
          <w:rFonts w:ascii="仿宋_GB2312" w:eastAsia="仿宋_GB2312" w:hAnsi="仿宋" w:cs="仿宋" w:hint="eastAsia"/>
          <w:kern w:val="0"/>
          <w:sz w:val="32"/>
          <w:szCs w:val="32"/>
        </w:rPr>
        <w:t>巴州广播电视大学是巴州人民政府的职能部门之一。其主要工作职责是履行国家赋予的教育管理职能，正确贯彻执行国家的有关教育事业管理法律、法规和方针、政策，履行法定管理职能。</w:t>
      </w:r>
    </w:p>
    <w:p w:rsidR="001E4764" w:rsidRPr="00232813" w:rsidRDefault="001E4764">
      <w:pPr>
        <w:snapToGrid w:val="0"/>
        <w:spacing w:line="520" w:lineRule="atLeast"/>
        <w:rPr>
          <w:rFonts w:ascii="仿宋_GB2312" w:eastAsia="仿宋_GB2312" w:hAnsi="仿宋" w:cs="仿宋" w:hint="eastAsia"/>
          <w:sz w:val="32"/>
          <w:szCs w:val="32"/>
        </w:rPr>
      </w:pPr>
      <w:r w:rsidRPr="00232813">
        <w:rPr>
          <w:rFonts w:ascii="仿宋_GB2312" w:eastAsia="仿宋_GB2312" w:hAnsi="仿宋" w:cs="仿宋" w:hint="eastAsia"/>
          <w:sz w:val="32"/>
          <w:szCs w:val="32"/>
        </w:rPr>
        <w:t xml:space="preserve">    巴音郭楞蒙古自治州广播电视大学于1988年独立建制,隶属巴州教育局管理.主要通过网络教学与面授相结合的形式为社会成员提供函授等高等学历教育服务及相关专业培训和学术交流.</w:t>
      </w:r>
    </w:p>
    <w:p w:rsidR="001E4764" w:rsidRPr="00232813" w:rsidRDefault="001E4764" w:rsidP="00C44F86">
      <w:pPr>
        <w:numPr>
          <w:ilvl w:val="0"/>
          <w:numId w:val="1"/>
        </w:numPr>
        <w:spacing w:line="520" w:lineRule="atLeast"/>
        <w:ind w:firstLineChars="200" w:firstLine="640"/>
        <w:rPr>
          <w:rFonts w:ascii="仿宋_GB2312" w:eastAsia="仿宋_GB2312" w:hAnsi="仿宋" w:hint="eastAsia"/>
          <w:sz w:val="32"/>
          <w:szCs w:val="32"/>
        </w:rPr>
      </w:pPr>
      <w:r w:rsidRPr="00232813">
        <w:rPr>
          <w:rFonts w:ascii="仿宋_GB2312" w:eastAsia="仿宋_GB2312" w:hAnsi="仿宋" w:cs="仿宋" w:hint="eastAsia"/>
          <w:sz w:val="32"/>
          <w:szCs w:val="32"/>
        </w:rPr>
        <w:t>机构情况</w:t>
      </w:r>
    </w:p>
    <w:p w:rsidR="001E4764" w:rsidRPr="00232813" w:rsidRDefault="001E4764">
      <w:pPr>
        <w:spacing w:line="520" w:lineRule="atLeast"/>
        <w:rPr>
          <w:rFonts w:ascii="仿宋_GB2312" w:eastAsia="仿宋_GB2312" w:hAnsi="仿宋" w:cs="仿宋" w:hint="eastAsia"/>
          <w:sz w:val="32"/>
          <w:szCs w:val="32"/>
        </w:rPr>
      </w:pPr>
      <w:r w:rsidRPr="00232813">
        <w:rPr>
          <w:rFonts w:ascii="仿宋_GB2312" w:eastAsia="仿宋_GB2312" w:hAnsi="仿宋" w:cs="仿宋" w:hint="eastAsia"/>
          <w:kern w:val="0"/>
          <w:sz w:val="32"/>
          <w:szCs w:val="32"/>
        </w:rPr>
        <w:t xml:space="preserve">    巴州广播电视大学为正处级单位，下设8个科室，</w:t>
      </w:r>
      <w:r w:rsidRPr="00232813">
        <w:rPr>
          <w:rFonts w:ascii="仿宋_GB2312" w:eastAsia="仿宋_GB2312" w:hAnsi="仿宋" w:cs="仿宋" w:hint="eastAsia"/>
          <w:sz w:val="32"/>
          <w:szCs w:val="32"/>
        </w:rPr>
        <w:t xml:space="preserve">党政办公室、教务处、文法处、理工处、继续教育处、社区教育办公室、科研督导处、信息处。 </w:t>
      </w:r>
    </w:p>
    <w:p w:rsidR="001E4764" w:rsidRPr="00232813" w:rsidRDefault="001E4764" w:rsidP="00C44F86">
      <w:pPr>
        <w:numPr>
          <w:ilvl w:val="0"/>
          <w:numId w:val="1"/>
        </w:numPr>
        <w:snapToGrid w:val="0"/>
        <w:spacing w:line="520" w:lineRule="atLeast"/>
        <w:ind w:firstLineChars="200" w:firstLine="640"/>
        <w:rPr>
          <w:rFonts w:ascii="仿宋_GB2312" w:eastAsia="仿宋_GB2312" w:hAnsi="仿宋" w:hint="eastAsia"/>
          <w:sz w:val="32"/>
          <w:szCs w:val="32"/>
        </w:rPr>
      </w:pPr>
      <w:r w:rsidRPr="00232813">
        <w:rPr>
          <w:rFonts w:ascii="仿宋_GB2312" w:eastAsia="仿宋_GB2312" w:hAnsi="仿宋" w:cs="仿宋" w:hint="eastAsia"/>
          <w:sz w:val="32"/>
          <w:szCs w:val="32"/>
        </w:rPr>
        <w:t>人员情况</w:t>
      </w:r>
    </w:p>
    <w:p w:rsidR="001E4764" w:rsidRPr="00232813" w:rsidRDefault="001E4764">
      <w:pPr>
        <w:snapToGrid w:val="0"/>
        <w:spacing w:line="520" w:lineRule="atLeast"/>
        <w:rPr>
          <w:rFonts w:ascii="仿宋_GB2312" w:eastAsia="仿宋_GB2312" w:hAnsi="仿宋" w:hint="eastAsia"/>
          <w:kern w:val="0"/>
          <w:sz w:val="32"/>
          <w:szCs w:val="32"/>
        </w:rPr>
      </w:pPr>
      <w:r w:rsidRPr="00232813">
        <w:rPr>
          <w:rFonts w:ascii="仿宋_GB2312" w:eastAsia="仿宋_GB2312" w:hAnsi="仿宋" w:cs="仿宋" w:hint="eastAsia"/>
          <w:sz w:val="32"/>
          <w:szCs w:val="32"/>
        </w:rPr>
        <w:t xml:space="preserve">   </w:t>
      </w:r>
      <w:r w:rsidRPr="00232813">
        <w:rPr>
          <w:rFonts w:ascii="仿宋_GB2312" w:eastAsia="仿宋_GB2312" w:hAnsi="仿宋" w:cs="仿宋" w:hint="eastAsia"/>
          <w:kern w:val="0"/>
          <w:sz w:val="32"/>
          <w:szCs w:val="32"/>
        </w:rPr>
        <w:t>根据机构改革要求，巴编委字【2008】14号文件重新核定，巴州广播电视大学事业编制42名，其中：校领导职数4名（含纪检组长），科级领导职数14名。</w:t>
      </w:r>
    </w:p>
    <w:p w:rsidR="001E4764" w:rsidRPr="00232813" w:rsidRDefault="001E4764">
      <w:pPr>
        <w:snapToGrid w:val="0"/>
        <w:spacing w:line="520" w:lineRule="atLeast"/>
        <w:rPr>
          <w:rFonts w:ascii="仿宋_GB2312" w:eastAsia="仿宋_GB2312" w:hAnsi="仿宋" w:hint="eastAsia"/>
          <w:sz w:val="32"/>
          <w:szCs w:val="32"/>
        </w:rPr>
      </w:pPr>
      <w:r w:rsidRPr="00232813">
        <w:rPr>
          <w:rFonts w:ascii="仿宋_GB2312" w:eastAsia="仿宋_GB2312" w:hAnsi="仿宋" w:cs="仿宋" w:hint="eastAsia"/>
          <w:kern w:val="0"/>
          <w:sz w:val="32"/>
          <w:szCs w:val="32"/>
        </w:rPr>
        <w:t xml:space="preserve">   巴州广播电视大学现有编制42个，2018年末在职人员41人，离退休人数17人；2018</w:t>
      </w:r>
      <w:r w:rsidRPr="00232813">
        <w:rPr>
          <w:rFonts w:ascii="仿宋_GB2312" w:eastAsia="仿宋_GB2312" w:hAnsi="仿宋" w:cs="仿宋" w:hint="eastAsia"/>
          <w:sz w:val="32"/>
          <w:szCs w:val="32"/>
        </w:rPr>
        <w:t>在校函授学生人数6732人，派驻访惠聚库尔勒市萨依巴格街道康乐社区工作队1个，驻社区干部5人。</w:t>
      </w:r>
    </w:p>
    <w:p w:rsidR="001E4764" w:rsidRPr="00232813" w:rsidRDefault="001E4764" w:rsidP="00C44F86">
      <w:pPr>
        <w:numPr>
          <w:ilvl w:val="0"/>
          <w:numId w:val="2"/>
        </w:numPr>
        <w:spacing w:line="520" w:lineRule="atLeast"/>
        <w:ind w:firstLineChars="181" w:firstLine="567"/>
        <w:rPr>
          <w:rStyle w:val="a9"/>
          <w:rFonts w:ascii="仿宋_GB2312" w:eastAsia="仿宋_GB2312" w:hAnsi="楷体" w:hint="eastAsia"/>
          <w:spacing w:val="-4"/>
          <w:sz w:val="32"/>
          <w:szCs w:val="32"/>
        </w:rPr>
      </w:pPr>
      <w:r w:rsidRPr="00232813">
        <w:rPr>
          <w:rStyle w:val="a9"/>
          <w:rFonts w:ascii="仿宋_GB2312" w:eastAsia="仿宋_GB2312" w:hAnsi="仿宋" w:cs="仿宋" w:hint="eastAsia"/>
          <w:spacing w:val="-4"/>
          <w:sz w:val="32"/>
          <w:szCs w:val="32"/>
        </w:rPr>
        <w:t>项目预算绩效</w:t>
      </w:r>
      <w:r w:rsidRPr="00232813">
        <w:rPr>
          <w:rStyle w:val="a9"/>
          <w:rFonts w:ascii="仿宋_GB2312" w:eastAsia="仿宋_GB2312" w:hAnsi="楷体" w:cs="楷体" w:hint="eastAsia"/>
          <w:spacing w:val="-4"/>
          <w:sz w:val="32"/>
          <w:szCs w:val="32"/>
        </w:rPr>
        <w:t>目标设定情况</w:t>
      </w:r>
    </w:p>
    <w:p w:rsidR="001E4764" w:rsidRPr="00232813" w:rsidRDefault="001E4764" w:rsidP="00C44F86">
      <w:pPr>
        <w:snapToGrid w:val="0"/>
        <w:spacing w:line="520" w:lineRule="exact"/>
        <w:ind w:firstLineChars="200" w:firstLine="624"/>
        <w:rPr>
          <w:rStyle w:val="a9"/>
          <w:rFonts w:ascii="仿宋_GB2312" w:eastAsia="仿宋_GB2312" w:hAnsi="仿宋" w:hint="eastAsia"/>
          <w:b w:val="0"/>
          <w:bCs w:val="0"/>
          <w:spacing w:val="-4"/>
          <w:sz w:val="32"/>
          <w:szCs w:val="32"/>
        </w:rPr>
      </w:pPr>
      <w:r w:rsidRPr="00232813">
        <w:rPr>
          <w:rStyle w:val="a9"/>
          <w:rFonts w:ascii="仿宋_GB2312" w:eastAsia="仿宋_GB2312" w:hAnsi="仿宋" w:cs="仿宋" w:hint="eastAsia"/>
          <w:b w:val="0"/>
          <w:bCs w:val="0"/>
          <w:spacing w:val="-4"/>
          <w:sz w:val="32"/>
          <w:szCs w:val="32"/>
        </w:rPr>
        <w:t>为深入贯彻以习近平同志为核心的党中央确定的社会稳定</w:t>
      </w:r>
      <w:r w:rsidRPr="00232813">
        <w:rPr>
          <w:rStyle w:val="a9"/>
          <w:rFonts w:ascii="仿宋_GB2312" w:eastAsia="仿宋_GB2312" w:hAnsi="仿宋" w:cs="仿宋" w:hint="eastAsia"/>
          <w:b w:val="0"/>
          <w:bCs w:val="0"/>
          <w:spacing w:val="-4"/>
          <w:sz w:val="32"/>
          <w:szCs w:val="32"/>
        </w:rPr>
        <w:lastRenderedPageBreak/>
        <w:t>和长治久安的总目标，全面落实党的十八届六中全会、自治区第九次党代会精神，深入开展“访民情、惠民生、聚民心”活动，推进驻村工作规范化、科学化、制度化、常态化。解决社区群众最关心、最直接、最现实的利益，将党和政府的温暖送到各族群众心坎上。</w:t>
      </w:r>
    </w:p>
    <w:p w:rsidR="001E4764" w:rsidRPr="00232813" w:rsidRDefault="001E4764" w:rsidP="00C44F86">
      <w:pPr>
        <w:snapToGrid w:val="0"/>
        <w:spacing w:line="520" w:lineRule="exact"/>
        <w:ind w:firstLineChars="200" w:firstLine="624"/>
        <w:rPr>
          <w:rStyle w:val="a9"/>
          <w:rFonts w:ascii="仿宋_GB2312" w:eastAsia="仿宋_GB2312" w:hAnsi="仿宋" w:hint="eastAsia"/>
          <w:b w:val="0"/>
          <w:bCs w:val="0"/>
          <w:spacing w:val="-4"/>
          <w:sz w:val="32"/>
          <w:szCs w:val="32"/>
        </w:rPr>
      </w:pPr>
      <w:r w:rsidRPr="00232813">
        <w:rPr>
          <w:rStyle w:val="a9"/>
          <w:rFonts w:ascii="仿宋_GB2312" w:eastAsia="仿宋_GB2312" w:hAnsi="仿宋" w:cs="仿宋" w:hint="eastAsia"/>
          <w:b w:val="0"/>
          <w:bCs w:val="0"/>
          <w:spacing w:val="-4"/>
          <w:sz w:val="32"/>
          <w:szCs w:val="32"/>
        </w:rPr>
        <w:t>目标设定：</w:t>
      </w:r>
    </w:p>
    <w:p w:rsidR="001E4764" w:rsidRPr="00232813" w:rsidRDefault="001E4764" w:rsidP="00C44F86">
      <w:pPr>
        <w:snapToGrid w:val="0"/>
        <w:spacing w:line="520" w:lineRule="exact"/>
        <w:ind w:firstLineChars="200" w:firstLine="624"/>
        <w:rPr>
          <w:rStyle w:val="a9"/>
          <w:rFonts w:ascii="仿宋_GB2312" w:eastAsia="仿宋_GB2312" w:hAnsi="仿宋" w:hint="eastAsia"/>
          <w:b w:val="0"/>
          <w:bCs w:val="0"/>
          <w:spacing w:val="-4"/>
          <w:sz w:val="32"/>
          <w:szCs w:val="32"/>
        </w:rPr>
      </w:pPr>
      <w:r w:rsidRPr="00232813">
        <w:rPr>
          <w:rStyle w:val="a9"/>
          <w:rFonts w:ascii="仿宋_GB2312" w:eastAsia="仿宋_GB2312" w:hAnsi="仿宋" w:cs="仿宋" w:hint="eastAsia"/>
          <w:b w:val="0"/>
          <w:bCs w:val="0"/>
          <w:spacing w:val="-4"/>
          <w:sz w:val="32"/>
          <w:szCs w:val="32"/>
        </w:rPr>
        <w:t>1、政策资金管理规范</w:t>
      </w:r>
    </w:p>
    <w:p w:rsidR="001E4764" w:rsidRPr="00232813" w:rsidRDefault="001E4764" w:rsidP="00C44F86">
      <w:pPr>
        <w:snapToGrid w:val="0"/>
        <w:spacing w:line="520" w:lineRule="exact"/>
        <w:ind w:firstLineChars="200" w:firstLine="624"/>
        <w:rPr>
          <w:rStyle w:val="a9"/>
          <w:rFonts w:ascii="仿宋_GB2312" w:eastAsia="仿宋_GB2312" w:hAnsi="仿宋" w:hint="eastAsia"/>
          <w:b w:val="0"/>
          <w:bCs w:val="0"/>
          <w:spacing w:val="-4"/>
          <w:sz w:val="32"/>
          <w:szCs w:val="32"/>
        </w:rPr>
      </w:pPr>
      <w:r w:rsidRPr="00232813">
        <w:rPr>
          <w:rStyle w:val="a9"/>
          <w:rFonts w:ascii="仿宋_GB2312" w:eastAsia="仿宋_GB2312" w:hAnsi="仿宋" w:cs="仿宋" w:hint="eastAsia"/>
          <w:b w:val="0"/>
          <w:bCs w:val="0"/>
          <w:spacing w:val="-4"/>
          <w:sz w:val="32"/>
          <w:szCs w:val="32"/>
        </w:rPr>
        <w:t>2、为民办实事落实政策完成情况较好,群众满意度较高</w:t>
      </w:r>
    </w:p>
    <w:p w:rsidR="001E4764" w:rsidRPr="00232813" w:rsidRDefault="001E4764">
      <w:pPr>
        <w:spacing w:line="540" w:lineRule="exact"/>
        <w:ind w:firstLine="640"/>
        <w:rPr>
          <w:rStyle w:val="a9"/>
          <w:rFonts w:ascii="仿宋_GB2312" w:eastAsia="仿宋_GB2312" w:hAnsi="黑体" w:hint="eastAsia"/>
          <w:b w:val="0"/>
          <w:bCs w:val="0"/>
          <w:spacing w:val="-4"/>
          <w:sz w:val="32"/>
          <w:szCs w:val="32"/>
        </w:rPr>
      </w:pPr>
      <w:r w:rsidRPr="00232813">
        <w:rPr>
          <w:rStyle w:val="a9"/>
          <w:rFonts w:ascii="仿宋_GB2312" w:eastAsia="仿宋_GB2312" w:hAnsi="黑体" w:cs="黑体" w:hint="eastAsia"/>
          <w:b w:val="0"/>
          <w:bCs w:val="0"/>
          <w:spacing w:val="-4"/>
          <w:sz w:val="32"/>
          <w:szCs w:val="32"/>
        </w:rPr>
        <w:t>二、项目资金使用及管理情况</w:t>
      </w:r>
    </w:p>
    <w:p w:rsidR="001E4764" w:rsidRPr="00232813" w:rsidRDefault="001E4764" w:rsidP="00C44F86">
      <w:pPr>
        <w:spacing w:line="540" w:lineRule="exact"/>
        <w:ind w:firstLineChars="181" w:firstLine="567"/>
        <w:rPr>
          <w:rStyle w:val="a9"/>
          <w:rFonts w:ascii="仿宋_GB2312" w:eastAsia="仿宋_GB2312" w:hAnsi="楷体" w:hint="eastAsia"/>
          <w:spacing w:val="-4"/>
          <w:sz w:val="32"/>
          <w:szCs w:val="32"/>
        </w:rPr>
      </w:pPr>
      <w:r w:rsidRPr="00232813">
        <w:rPr>
          <w:rStyle w:val="a9"/>
          <w:rFonts w:ascii="仿宋_GB2312" w:eastAsia="仿宋_GB2312" w:hAnsi="楷体" w:cs="楷体" w:hint="eastAsia"/>
          <w:spacing w:val="-4"/>
          <w:sz w:val="32"/>
          <w:szCs w:val="32"/>
        </w:rPr>
        <w:t>（一）项目资金安排落实、总投入等情况分析</w:t>
      </w:r>
    </w:p>
    <w:p w:rsidR="001E4764" w:rsidRPr="00232813" w:rsidRDefault="001E4764" w:rsidP="00C44F86">
      <w:pPr>
        <w:spacing w:line="520" w:lineRule="exact"/>
        <w:ind w:firstLineChars="200" w:firstLine="624"/>
        <w:rPr>
          <w:rStyle w:val="a9"/>
          <w:rFonts w:ascii="仿宋_GB2312" w:eastAsia="仿宋_GB2312" w:hAnsi="仿宋" w:hint="eastAsia"/>
          <w:b w:val="0"/>
          <w:bCs w:val="0"/>
          <w:spacing w:val="-4"/>
          <w:sz w:val="32"/>
          <w:szCs w:val="32"/>
        </w:rPr>
      </w:pPr>
      <w:r w:rsidRPr="00232813">
        <w:rPr>
          <w:rStyle w:val="a9"/>
          <w:rFonts w:ascii="仿宋_GB2312" w:eastAsia="仿宋_GB2312" w:hAnsi="仿宋" w:cs="仿宋" w:hint="eastAsia"/>
          <w:b w:val="0"/>
          <w:bCs w:val="0"/>
          <w:spacing w:val="-4"/>
          <w:sz w:val="32"/>
          <w:szCs w:val="32"/>
        </w:rPr>
        <w:t>2018年巴州广播电视大学访惠聚</w:t>
      </w:r>
      <w:r w:rsidRPr="00232813">
        <w:rPr>
          <w:rFonts w:ascii="仿宋_GB2312" w:eastAsia="仿宋_GB2312" w:hAnsi="仿宋" w:cs="仿宋" w:hint="eastAsia"/>
          <w:kern w:val="0"/>
          <w:sz w:val="32"/>
          <w:szCs w:val="32"/>
        </w:rPr>
        <w:t>为民办实事经费</w:t>
      </w:r>
      <w:r w:rsidRPr="00232813">
        <w:rPr>
          <w:rStyle w:val="a9"/>
          <w:rFonts w:ascii="仿宋_GB2312" w:eastAsia="仿宋_GB2312" w:hAnsi="仿宋" w:cs="仿宋" w:hint="eastAsia"/>
          <w:b w:val="0"/>
          <w:bCs w:val="0"/>
          <w:spacing w:val="-4"/>
          <w:sz w:val="32"/>
          <w:szCs w:val="32"/>
        </w:rPr>
        <w:t>经费下达17万元，均为财政拨款资金。</w:t>
      </w:r>
    </w:p>
    <w:p w:rsidR="001E4764" w:rsidRPr="00232813" w:rsidRDefault="001E4764" w:rsidP="00C44F86">
      <w:pPr>
        <w:numPr>
          <w:ilvl w:val="0"/>
          <w:numId w:val="3"/>
        </w:numPr>
        <w:spacing w:line="540" w:lineRule="exact"/>
        <w:ind w:firstLineChars="181" w:firstLine="567"/>
        <w:rPr>
          <w:rStyle w:val="a9"/>
          <w:rFonts w:ascii="仿宋_GB2312" w:eastAsia="仿宋_GB2312" w:hAnsi="楷体" w:hint="eastAsia"/>
          <w:spacing w:val="-4"/>
          <w:sz w:val="32"/>
          <w:szCs w:val="32"/>
        </w:rPr>
      </w:pPr>
      <w:r w:rsidRPr="00232813">
        <w:rPr>
          <w:rStyle w:val="a9"/>
          <w:rFonts w:ascii="仿宋_GB2312" w:eastAsia="仿宋_GB2312" w:hAnsi="楷体" w:cs="楷体" w:hint="eastAsia"/>
          <w:spacing w:val="-4"/>
          <w:sz w:val="32"/>
          <w:szCs w:val="32"/>
        </w:rPr>
        <w:t>项目资金实际使用情况分析</w:t>
      </w:r>
    </w:p>
    <w:p w:rsidR="001E4764" w:rsidRPr="00232813" w:rsidRDefault="001E4764" w:rsidP="00C44F86">
      <w:pPr>
        <w:spacing w:line="520" w:lineRule="exact"/>
        <w:ind w:firstLineChars="200" w:firstLine="624"/>
        <w:rPr>
          <w:rFonts w:ascii="仿宋_GB2312" w:eastAsia="仿宋_GB2312" w:hAnsi="仿宋" w:hint="eastAsia"/>
          <w:sz w:val="32"/>
          <w:szCs w:val="32"/>
        </w:rPr>
      </w:pPr>
      <w:r w:rsidRPr="00232813">
        <w:rPr>
          <w:rStyle w:val="a9"/>
          <w:rFonts w:ascii="仿宋_GB2312" w:eastAsia="仿宋_GB2312" w:hAnsi="仿宋" w:cs="仿宋" w:hint="eastAsia"/>
          <w:b w:val="0"/>
          <w:bCs w:val="0"/>
          <w:spacing w:val="-4"/>
          <w:sz w:val="32"/>
          <w:szCs w:val="32"/>
        </w:rPr>
        <w:t>巴州电大驻萨依巴格街道康乐社区工作队，实际使用</w:t>
      </w:r>
      <w:r w:rsidRPr="00232813">
        <w:rPr>
          <w:rFonts w:ascii="仿宋_GB2312" w:eastAsia="仿宋_GB2312" w:hAnsi="仿宋" w:cs="仿宋" w:hint="eastAsia"/>
          <w:sz w:val="32"/>
          <w:szCs w:val="32"/>
        </w:rPr>
        <w:t>“访惠聚”工作经费68579.70元。</w:t>
      </w:r>
    </w:p>
    <w:p w:rsidR="001E4764" w:rsidRPr="00232813" w:rsidRDefault="001E4764" w:rsidP="00C44F86">
      <w:pPr>
        <w:spacing w:line="520" w:lineRule="exact"/>
        <w:ind w:firstLineChars="200" w:firstLine="624"/>
        <w:rPr>
          <w:rStyle w:val="a9"/>
          <w:rFonts w:ascii="仿宋_GB2312" w:eastAsia="仿宋_GB2312" w:hAnsi="仿宋" w:hint="eastAsia"/>
          <w:spacing w:val="-4"/>
          <w:sz w:val="32"/>
          <w:szCs w:val="32"/>
        </w:rPr>
      </w:pPr>
      <w:r w:rsidRPr="00232813">
        <w:rPr>
          <w:rStyle w:val="a9"/>
          <w:rFonts w:ascii="仿宋_GB2312" w:eastAsia="仿宋_GB2312" w:hAnsi="仿宋" w:cs="仿宋" w:hint="eastAsia"/>
          <w:b w:val="0"/>
          <w:bCs w:val="0"/>
          <w:spacing w:val="-4"/>
          <w:sz w:val="32"/>
          <w:szCs w:val="32"/>
        </w:rPr>
        <w:t>其中：1、访贫问苦、为群众送信息、送服务、送温暖，投入经费24298元，占经费的35%，主要用于肉孜节、端午节、古尔邦节慰问老党员、贫困户、孤寡老人等8080元，帮扶收教人员子女最低生活保障2376元，给辖区小区送信息宣传13842.00元。2、帮扶办公设施36320元，占53%。3、开展国语讲堂竞赛、一家亲联谊、祖国在我心中演出等活动经费7961.70元，占12%。</w:t>
      </w:r>
    </w:p>
    <w:p w:rsidR="001E4764" w:rsidRPr="00232813" w:rsidRDefault="001E4764" w:rsidP="00C44F86">
      <w:pPr>
        <w:numPr>
          <w:ilvl w:val="0"/>
          <w:numId w:val="3"/>
        </w:numPr>
        <w:spacing w:line="540" w:lineRule="exact"/>
        <w:ind w:firstLineChars="181" w:firstLine="567"/>
        <w:rPr>
          <w:rStyle w:val="a9"/>
          <w:rFonts w:ascii="仿宋_GB2312" w:eastAsia="仿宋_GB2312" w:hAnsi="楷体" w:hint="eastAsia"/>
          <w:spacing w:val="-4"/>
          <w:sz w:val="32"/>
          <w:szCs w:val="32"/>
        </w:rPr>
      </w:pPr>
      <w:r w:rsidRPr="00232813">
        <w:rPr>
          <w:rStyle w:val="a9"/>
          <w:rFonts w:ascii="仿宋_GB2312" w:eastAsia="仿宋_GB2312" w:hAnsi="楷体" w:cs="楷体" w:hint="eastAsia"/>
          <w:spacing w:val="-4"/>
          <w:sz w:val="32"/>
          <w:szCs w:val="32"/>
        </w:rPr>
        <w:t>项目资金管理情况分析</w:t>
      </w:r>
    </w:p>
    <w:p w:rsidR="001E4764" w:rsidRPr="00232813" w:rsidRDefault="001E4764">
      <w:pPr>
        <w:spacing w:line="520" w:lineRule="exact"/>
        <w:rPr>
          <w:rStyle w:val="a9"/>
          <w:rFonts w:ascii="仿宋_GB2312" w:eastAsia="仿宋_GB2312" w:hAnsi="仿宋" w:hint="eastAsia"/>
          <w:b w:val="0"/>
          <w:bCs w:val="0"/>
          <w:spacing w:val="-4"/>
          <w:sz w:val="32"/>
          <w:szCs w:val="32"/>
        </w:rPr>
      </w:pPr>
      <w:r w:rsidRPr="00232813">
        <w:rPr>
          <w:rStyle w:val="a9"/>
          <w:rFonts w:ascii="仿宋_GB2312" w:eastAsia="仿宋_GB2312" w:hAnsi="楷体" w:cs="楷体" w:hint="eastAsia"/>
          <w:spacing w:val="-4"/>
          <w:sz w:val="32"/>
          <w:szCs w:val="32"/>
        </w:rPr>
        <w:t xml:space="preserve">   </w:t>
      </w:r>
      <w:r w:rsidRPr="00232813">
        <w:rPr>
          <w:rStyle w:val="a9"/>
          <w:rFonts w:ascii="仿宋_GB2312" w:eastAsia="仿宋_GB2312" w:hAnsi="楷体" w:cs="楷体" w:hint="eastAsia"/>
          <w:b w:val="0"/>
          <w:bCs w:val="0"/>
          <w:spacing w:val="-4"/>
          <w:sz w:val="32"/>
          <w:szCs w:val="32"/>
        </w:rPr>
        <w:t xml:space="preserve"> </w:t>
      </w:r>
      <w:r w:rsidRPr="00232813">
        <w:rPr>
          <w:rStyle w:val="a9"/>
          <w:rFonts w:ascii="仿宋_GB2312" w:eastAsia="仿宋_GB2312" w:hAnsi="仿宋" w:cs="仿宋" w:hint="eastAsia"/>
          <w:b w:val="0"/>
          <w:bCs w:val="0"/>
          <w:spacing w:val="-4"/>
          <w:sz w:val="32"/>
          <w:szCs w:val="32"/>
        </w:rPr>
        <w:t>我校访惠聚项目资金使用通过一段时间的实践，逐渐规范管理流程，所有支付均严格审核，有完备的支付手续。</w:t>
      </w:r>
    </w:p>
    <w:p w:rsidR="001E4764" w:rsidRPr="00232813" w:rsidRDefault="001E4764">
      <w:pPr>
        <w:spacing w:line="540" w:lineRule="exact"/>
        <w:ind w:firstLine="640"/>
        <w:rPr>
          <w:rStyle w:val="a9"/>
          <w:rFonts w:ascii="仿宋_GB2312" w:eastAsia="仿宋_GB2312" w:hAnsi="黑体" w:hint="eastAsia"/>
          <w:b w:val="0"/>
          <w:bCs w:val="0"/>
          <w:spacing w:val="-4"/>
          <w:sz w:val="32"/>
          <w:szCs w:val="32"/>
        </w:rPr>
      </w:pPr>
      <w:r w:rsidRPr="00232813">
        <w:rPr>
          <w:rStyle w:val="a9"/>
          <w:rFonts w:ascii="仿宋_GB2312" w:eastAsia="仿宋_GB2312" w:hAnsi="黑体" w:cs="黑体" w:hint="eastAsia"/>
          <w:b w:val="0"/>
          <w:bCs w:val="0"/>
          <w:spacing w:val="-4"/>
          <w:sz w:val="32"/>
          <w:szCs w:val="32"/>
        </w:rPr>
        <w:t>三、项目组织实施情况</w:t>
      </w:r>
    </w:p>
    <w:p w:rsidR="001E4764" w:rsidRPr="00232813" w:rsidRDefault="001E4764" w:rsidP="00C44F86">
      <w:pPr>
        <w:spacing w:line="540" w:lineRule="exact"/>
        <w:ind w:firstLineChars="181" w:firstLine="567"/>
        <w:rPr>
          <w:rStyle w:val="a9"/>
          <w:rFonts w:ascii="仿宋_GB2312" w:eastAsia="仿宋_GB2312" w:hAnsi="楷体" w:hint="eastAsia"/>
          <w:spacing w:val="-4"/>
          <w:sz w:val="32"/>
          <w:szCs w:val="32"/>
        </w:rPr>
      </w:pPr>
      <w:r w:rsidRPr="00232813">
        <w:rPr>
          <w:rStyle w:val="a9"/>
          <w:rFonts w:ascii="仿宋_GB2312" w:eastAsia="仿宋_GB2312" w:hAnsi="楷体" w:cs="楷体" w:hint="eastAsia"/>
          <w:spacing w:val="-4"/>
          <w:sz w:val="32"/>
          <w:szCs w:val="32"/>
        </w:rPr>
        <w:t>（一）项目组织情况分析</w:t>
      </w:r>
    </w:p>
    <w:p w:rsidR="001E4764" w:rsidRPr="00232813" w:rsidRDefault="001E4764" w:rsidP="00C44F86">
      <w:pPr>
        <w:spacing w:line="520" w:lineRule="exact"/>
        <w:ind w:firstLineChars="200" w:firstLine="640"/>
        <w:rPr>
          <w:rFonts w:ascii="仿宋_GB2312" w:eastAsia="仿宋_GB2312" w:hAnsi="仿宋" w:hint="eastAsia"/>
          <w:sz w:val="32"/>
          <w:szCs w:val="32"/>
        </w:rPr>
      </w:pPr>
      <w:r w:rsidRPr="00232813">
        <w:rPr>
          <w:rFonts w:ascii="仿宋_GB2312" w:eastAsia="仿宋_GB2312" w:hAnsi="仿宋" w:cs="仿宋" w:hint="eastAsia"/>
          <w:sz w:val="32"/>
          <w:szCs w:val="32"/>
        </w:rPr>
        <w:lastRenderedPageBreak/>
        <w:t>巴州电大充分发挥“单位做后盾”作用，认真履行主体责任，加强对“访惠聚”驻社区工作的组织领导，深入驻社区工作队，实地调研，研究问题，理清思路，派出单位领导班子经常与社区两委和工作队成员进行座谈，了解驻社区工作开展情况及存在问题，及时解决社区民反映的突出问题，帮助梳理社区和工作队之间存在的问题，做好第一书记统筹各支力量的保障工作，争当“访惠聚”工作队的主心骨，推进“访惠聚”工作深入有效开展。</w:t>
      </w:r>
    </w:p>
    <w:p w:rsidR="001E4764" w:rsidRPr="00232813" w:rsidRDefault="001E4764" w:rsidP="00C44F86">
      <w:pPr>
        <w:wordWrap w:val="0"/>
        <w:spacing w:line="520" w:lineRule="exact"/>
        <w:ind w:firstLineChars="200" w:firstLine="640"/>
        <w:jc w:val="left"/>
        <w:rPr>
          <w:rFonts w:ascii="仿宋_GB2312" w:eastAsia="仿宋_GB2312" w:hAnsi="仿宋" w:hint="eastAsia"/>
          <w:color w:val="0070C0"/>
          <w:sz w:val="32"/>
          <w:szCs w:val="32"/>
        </w:rPr>
      </w:pPr>
      <w:r w:rsidRPr="00232813">
        <w:rPr>
          <w:rFonts w:ascii="仿宋_GB2312" w:eastAsia="仿宋_GB2312" w:hAnsi="仿宋" w:cs="仿宋" w:hint="eastAsia"/>
          <w:sz w:val="32"/>
          <w:szCs w:val="32"/>
        </w:rPr>
        <w:t>建立“访民情惠民生聚民心”驻社区工作联系机制，电大党委定期听取驻社区工作队的工作汇报，及时了解“访民情惠民生聚民心”工作动态和存在的问题，进行研究部署。注重“访民情惠民生聚民心”驻社区工作队的建章立制，建立落实日常学习、工作、生活等规章制度，严格按制度管理队伍，按规定执行工作。强化“访民情惠民生聚民心”驻社区工作队纪律，定期上报考勤和月工作小结。</w:t>
      </w:r>
    </w:p>
    <w:p w:rsidR="001E4764" w:rsidRPr="00232813" w:rsidRDefault="001E4764" w:rsidP="00C44F86">
      <w:pPr>
        <w:spacing w:line="540" w:lineRule="exact"/>
        <w:ind w:firstLineChars="181" w:firstLine="567"/>
        <w:rPr>
          <w:rStyle w:val="a9"/>
          <w:rFonts w:ascii="仿宋_GB2312" w:eastAsia="仿宋_GB2312" w:hAnsi="楷体" w:hint="eastAsia"/>
          <w:spacing w:val="-4"/>
          <w:sz w:val="32"/>
          <w:szCs w:val="32"/>
        </w:rPr>
      </w:pPr>
      <w:r w:rsidRPr="00232813">
        <w:rPr>
          <w:rStyle w:val="a9"/>
          <w:rFonts w:ascii="仿宋_GB2312" w:eastAsia="仿宋_GB2312" w:hAnsi="楷体" w:cs="楷体" w:hint="eastAsia"/>
          <w:spacing w:val="-4"/>
          <w:sz w:val="32"/>
          <w:szCs w:val="32"/>
        </w:rPr>
        <w:t>（二）项目管理情况分析</w:t>
      </w:r>
    </w:p>
    <w:p w:rsidR="001E4764" w:rsidRPr="00232813" w:rsidRDefault="001E4764" w:rsidP="00C44F86">
      <w:pPr>
        <w:spacing w:line="520" w:lineRule="exact"/>
        <w:ind w:firstLineChars="200" w:firstLine="624"/>
        <w:rPr>
          <w:rStyle w:val="a9"/>
          <w:rFonts w:ascii="仿宋_GB2312" w:eastAsia="仿宋_GB2312" w:hint="eastAsia"/>
          <w:b w:val="0"/>
          <w:bCs w:val="0"/>
          <w:kern w:val="0"/>
          <w:sz w:val="32"/>
          <w:szCs w:val="32"/>
          <w:shd w:val="clear" w:color="auto" w:fill="FFFFFF"/>
        </w:rPr>
      </w:pPr>
      <w:r w:rsidRPr="00232813">
        <w:rPr>
          <w:rStyle w:val="a9"/>
          <w:rFonts w:ascii="仿宋_GB2312" w:eastAsia="仿宋_GB2312" w:hAnsi="仿宋" w:cs="仿宋" w:hint="eastAsia"/>
          <w:b w:val="0"/>
          <w:bCs w:val="0"/>
          <w:spacing w:val="-4"/>
          <w:sz w:val="32"/>
          <w:szCs w:val="32"/>
        </w:rPr>
        <w:t>按照《自治区“访民情惠民生聚民心”驻村工作为民办实事工作经费使用管理办法（试行）》，结合库尔勒市《关于2018年“访惠聚”驻村工作队为民办实事经费和第一书记为民办实事经费使用的工作提示》，加强资金的管理。资金单独核算，专款专用。</w:t>
      </w:r>
      <w:r w:rsidRPr="00232813">
        <w:rPr>
          <w:rFonts w:ascii="仿宋_GB2312" w:eastAsia="仿宋_GB2312" w:hAnsi="仿宋" w:cs="仿宋" w:hint="eastAsia"/>
          <w:kern w:val="0"/>
          <w:sz w:val="32"/>
          <w:szCs w:val="32"/>
          <w:shd w:val="clear" w:color="auto" w:fill="FFFFFF"/>
        </w:rPr>
        <w:t>该项目使用过程属于政府采购的内容，通过政府采购程序办理。资金支付，有申请、有审批，1万元以上的大额资金支付，由学校校委会集体审议通过，3万元以上的大额资金支付，需经学校党委会集体审议通过。</w:t>
      </w:r>
    </w:p>
    <w:p w:rsidR="001E4764" w:rsidRPr="00232813" w:rsidRDefault="001E4764">
      <w:pPr>
        <w:spacing w:line="540" w:lineRule="exact"/>
        <w:ind w:firstLine="640"/>
        <w:rPr>
          <w:rStyle w:val="a9"/>
          <w:rFonts w:ascii="仿宋_GB2312" w:eastAsia="仿宋_GB2312" w:hAnsi="黑体" w:hint="eastAsia"/>
        </w:rPr>
      </w:pPr>
      <w:r w:rsidRPr="00232813">
        <w:rPr>
          <w:rStyle w:val="a9"/>
          <w:rFonts w:ascii="仿宋_GB2312" w:eastAsia="仿宋_GB2312" w:hAnsi="黑体" w:cs="黑体" w:hint="eastAsia"/>
          <w:b w:val="0"/>
          <w:bCs w:val="0"/>
          <w:spacing w:val="-4"/>
          <w:sz w:val="32"/>
          <w:szCs w:val="32"/>
        </w:rPr>
        <w:t>四、项目绩效情况</w:t>
      </w:r>
    </w:p>
    <w:p w:rsidR="001E4764" w:rsidRPr="00232813" w:rsidRDefault="001E4764" w:rsidP="00C44F86">
      <w:pPr>
        <w:spacing w:line="540" w:lineRule="exact"/>
        <w:ind w:firstLineChars="181" w:firstLine="567"/>
        <w:rPr>
          <w:rFonts w:ascii="仿宋_GB2312" w:eastAsia="仿宋_GB2312" w:hAnsi="楷体" w:hint="eastAsia"/>
          <w:b/>
          <w:bCs/>
          <w:spacing w:val="-4"/>
          <w:sz w:val="32"/>
          <w:szCs w:val="32"/>
        </w:rPr>
      </w:pPr>
      <w:r w:rsidRPr="00232813">
        <w:rPr>
          <w:rFonts w:ascii="仿宋_GB2312" w:eastAsia="仿宋_GB2312" w:hAnsi="楷体" w:cs="楷体" w:hint="eastAsia"/>
          <w:b/>
          <w:bCs/>
          <w:spacing w:val="-4"/>
          <w:sz w:val="32"/>
          <w:szCs w:val="32"/>
        </w:rPr>
        <w:t>（一）项目绩效目标完成情况分析</w:t>
      </w:r>
    </w:p>
    <w:p w:rsidR="001E4764" w:rsidRPr="00232813" w:rsidRDefault="001E4764" w:rsidP="00C44F86">
      <w:pPr>
        <w:pStyle w:val="a7"/>
        <w:widowControl/>
        <w:spacing w:line="520" w:lineRule="exact"/>
        <w:ind w:firstLineChars="200" w:firstLine="640"/>
        <w:rPr>
          <w:rFonts w:ascii="仿宋_GB2312" w:eastAsia="仿宋_GB2312" w:hAnsi="仿宋" w:cs="Times New Roman" w:hint="eastAsia"/>
          <w:color w:val="000000"/>
          <w:sz w:val="32"/>
          <w:szCs w:val="32"/>
        </w:rPr>
      </w:pPr>
      <w:r w:rsidRPr="00232813">
        <w:rPr>
          <w:rFonts w:ascii="仿宋_GB2312" w:eastAsia="仿宋_GB2312" w:hAnsi="仿宋" w:cs="仿宋" w:hint="eastAsia"/>
          <w:color w:val="000000"/>
          <w:sz w:val="32"/>
          <w:szCs w:val="32"/>
        </w:rPr>
        <w:lastRenderedPageBreak/>
        <w:t>1、项目经济性分析</w:t>
      </w:r>
    </w:p>
    <w:p w:rsidR="001E4764" w:rsidRPr="00232813" w:rsidRDefault="001E4764" w:rsidP="00C44F86">
      <w:pPr>
        <w:pStyle w:val="a7"/>
        <w:widowControl/>
        <w:spacing w:line="520" w:lineRule="exact"/>
        <w:ind w:firstLineChars="200" w:firstLine="640"/>
        <w:rPr>
          <w:rFonts w:ascii="仿宋_GB2312" w:eastAsia="仿宋_GB2312" w:hAnsi="仿宋" w:cs="Times New Roman" w:hint="eastAsia"/>
          <w:color w:val="000000"/>
          <w:sz w:val="32"/>
          <w:szCs w:val="32"/>
        </w:rPr>
      </w:pPr>
      <w:r w:rsidRPr="00232813">
        <w:rPr>
          <w:rFonts w:ascii="仿宋_GB2312" w:eastAsia="仿宋_GB2312" w:hAnsi="仿宋" w:cs="仿宋" w:hint="eastAsia"/>
          <w:color w:val="000000"/>
          <w:sz w:val="32"/>
          <w:szCs w:val="32"/>
        </w:rPr>
        <w:t>（1）项目成本（预算）控制情况 项目控制在的预算资金范围内。无超支、无挤占、无挪用等。</w:t>
      </w:r>
    </w:p>
    <w:p w:rsidR="001E4764" w:rsidRPr="00232813" w:rsidRDefault="001E4764" w:rsidP="00C44F86">
      <w:pPr>
        <w:pStyle w:val="a7"/>
        <w:widowControl/>
        <w:spacing w:line="520" w:lineRule="exact"/>
        <w:ind w:firstLineChars="200" w:firstLine="640"/>
        <w:rPr>
          <w:rFonts w:ascii="仿宋_GB2312" w:eastAsia="仿宋_GB2312" w:hAnsi="仿宋" w:cs="Times New Roman" w:hint="eastAsia"/>
          <w:color w:val="000000"/>
          <w:sz w:val="32"/>
          <w:szCs w:val="32"/>
        </w:rPr>
      </w:pPr>
      <w:r w:rsidRPr="00232813">
        <w:rPr>
          <w:rFonts w:ascii="仿宋_GB2312" w:eastAsia="仿宋_GB2312" w:hAnsi="仿宋" w:cs="仿宋" w:hint="eastAsia"/>
          <w:color w:val="000000"/>
          <w:sz w:val="32"/>
          <w:szCs w:val="32"/>
        </w:rPr>
        <w:t>（2）项目成本（预算）节约情况 项目资金使用本着严格控制厉行节约的原则，属于政府采购范畴的均履行政府采购程序，加之部分项目未结算，比预算资金节约60%。</w:t>
      </w:r>
    </w:p>
    <w:p w:rsidR="001E4764" w:rsidRPr="00232813" w:rsidRDefault="001E4764" w:rsidP="00C44F86">
      <w:pPr>
        <w:pStyle w:val="a7"/>
        <w:widowControl/>
        <w:spacing w:line="520" w:lineRule="exact"/>
        <w:ind w:firstLineChars="200" w:firstLine="640"/>
        <w:rPr>
          <w:rFonts w:ascii="仿宋_GB2312" w:eastAsia="仿宋_GB2312" w:hAnsi="仿宋" w:cs="Times New Roman" w:hint="eastAsia"/>
          <w:color w:val="000000"/>
          <w:sz w:val="32"/>
          <w:szCs w:val="32"/>
        </w:rPr>
      </w:pPr>
      <w:r w:rsidRPr="00232813">
        <w:rPr>
          <w:rFonts w:ascii="仿宋_GB2312" w:eastAsia="仿宋_GB2312" w:hAnsi="仿宋" w:cs="仿宋" w:hint="eastAsia"/>
          <w:color w:val="000000"/>
          <w:sz w:val="32"/>
          <w:szCs w:val="32"/>
        </w:rPr>
        <w:t>2、项目效率性分析</w:t>
      </w:r>
    </w:p>
    <w:p w:rsidR="001E4764" w:rsidRPr="00232813" w:rsidRDefault="001E4764" w:rsidP="00C44F86">
      <w:pPr>
        <w:pStyle w:val="a7"/>
        <w:widowControl/>
        <w:spacing w:line="520" w:lineRule="exact"/>
        <w:ind w:firstLineChars="200" w:firstLine="640"/>
        <w:rPr>
          <w:rFonts w:ascii="仿宋_GB2312" w:eastAsia="仿宋_GB2312" w:hAnsi="仿宋" w:cs="Times New Roman" w:hint="eastAsia"/>
          <w:color w:val="000000"/>
          <w:sz w:val="32"/>
          <w:szCs w:val="32"/>
        </w:rPr>
      </w:pPr>
      <w:r w:rsidRPr="00232813">
        <w:rPr>
          <w:rFonts w:ascii="仿宋_GB2312" w:eastAsia="仿宋_GB2312" w:hAnsi="仿宋" w:cs="仿宋" w:hint="eastAsia"/>
          <w:color w:val="000000"/>
          <w:sz w:val="32"/>
          <w:szCs w:val="32"/>
        </w:rPr>
        <w:t>（1）项目的实施进度 项目按照“访惠聚”工作要求，认真开展走访、入户、宣传、慰问等，按进度完成了全年工作。</w:t>
      </w:r>
    </w:p>
    <w:p w:rsidR="001E4764" w:rsidRPr="00232813" w:rsidRDefault="001E4764" w:rsidP="00C44F86">
      <w:pPr>
        <w:spacing w:line="520" w:lineRule="exact"/>
        <w:ind w:firstLineChars="200" w:firstLine="640"/>
        <w:rPr>
          <w:rFonts w:ascii="仿宋_GB2312" w:eastAsia="仿宋_GB2312" w:hAnsi="仿宋" w:hint="eastAsia"/>
          <w:color w:val="000000"/>
          <w:sz w:val="32"/>
          <w:szCs w:val="32"/>
        </w:rPr>
      </w:pPr>
      <w:r w:rsidRPr="00232813">
        <w:rPr>
          <w:rFonts w:ascii="仿宋_GB2312" w:eastAsia="仿宋_GB2312" w:hAnsi="仿宋" w:cs="仿宋" w:hint="eastAsia"/>
          <w:color w:val="000000"/>
          <w:sz w:val="32"/>
          <w:szCs w:val="32"/>
        </w:rPr>
        <w:t>（2）项目完成质量 通过</w:t>
      </w:r>
      <w:r w:rsidRPr="00232813">
        <w:rPr>
          <w:rStyle w:val="a9"/>
          <w:rFonts w:ascii="仿宋_GB2312" w:eastAsia="仿宋_GB2312" w:hAnsi="仿宋" w:cs="仿宋" w:hint="eastAsia"/>
          <w:b w:val="0"/>
          <w:bCs w:val="0"/>
          <w:color w:val="000000"/>
          <w:spacing w:val="-4"/>
          <w:sz w:val="32"/>
          <w:szCs w:val="32"/>
        </w:rPr>
        <w:t>访贫问苦，为群众送信息、送服务、送温暖、改善办公设施、党内激励关怀等，为民办实事落实政策完成情况较好。</w:t>
      </w:r>
    </w:p>
    <w:p w:rsidR="001E4764" w:rsidRPr="00232813" w:rsidRDefault="001E4764" w:rsidP="00C44F86">
      <w:pPr>
        <w:pStyle w:val="a7"/>
        <w:widowControl/>
        <w:spacing w:line="520" w:lineRule="exact"/>
        <w:ind w:firstLineChars="200" w:firstLine="640"/>
        <w:rPr>
          <w:rFonts w:ascii="仿宋_GB2312" w:eastAsia="仿宋_GB2312" w:hAnsi="仿宋" w:cs="Times New Roman" w:hint="eastAsia"/>
          <w:color w:val="000000"/>
          <w:sz w:val="32"/>
          <w:szCs w:val="32"/>
        </w:rPr>
      </w:pPr>
      <w:r w:rsidRPr="00232813">
        <w:rPr>
          <w:rFonts w:ascii="仿宋_GB2312" w:eastAsia="仿宋_GB2312" w:hAnsi="仿宋" w:cs="仿宋" w:hint="eastAsia"/>
          <w:color w:val="000000"/>
          <w:sz w:val="32"/>
          <w:szCs w:val="32"/>
        </w:rPr>
        <w:t>3、项目的效益性分析</w:t>
      </w:r>
    </w:p>
    <w:p w:rsidR="001E4764" w:rsidRPr="00232813" w:rsidRDefault="001E4764" w:rsidP="00C44F86">
      <w:pPr>
        <w:pStyle w:val="a7"/>
        <w:widowControl/>
        <w:spacing w:line="520" w:lineRule="exact"/>
        <w:ind w:firstLineChars="200" w:firstLine="640"/>
        <w:rPr>
          <w:rFonts w:ascii="仿宋_GB2312" w:eastAsia="仿宋_GB2312" w:hAnsi="仿宋" w:cs="Times New Roman" w:hint="eastAsia"/>
          <w:color w:val="000000"/>
          <w:sz w:val="32"/>
          <w:szCs w:val="32"/>
        </w:rPr>
      </w:pPr>
      <w:r w:rsidRPr="00232813">
        <w:rPr>
          <w:rFonts w:ascii="仿宋_GB2312" w:eastAsia="仿宋_GB2312" w:hAnsi="仿宋" w:cs="仿宋" w:hint="eastAsia"/>
          <w:color w:val="000000"/>
          <w:sz w:val="32"/>
          <w:szCs w:val="32"/>
        </w:rPr>
        <w:t>（1）项目预期目标完成程度</w:t>
      </w:r>
      <w:r w:rsidRPr="00232813">
        <w:rPr>
          <w:rFonts w:ascii="仿宋_GB2312" w:eastAsia="仿宋_GB2312" w:hAnsi="仿宋" w:cs="Times New Roman" w:hint="eastAsia"/>
          <w:color w:val="000000"/>
          <w:sz w:val="32"/>
          <w:szCs w:val="32"/>
        </w:rPr>
        <w:tab/>
      </w:r>
      <w:r w:rsidRPr="00232813">
        <w:rPr>
          <w:rFonts w:ascii="仿宋_GB2312" w:eastAsia="仿宋_GB2312" w:hAnsi="仿宋" w:cs="仿宋" w:hint="eastAsia"/>
          <w:color w:val="000000"/>
          <w:sz w:val="32"/>
          <w:szCs w:val="32"/>
        </w:rPr>
        <w:t>工作队发挥参谋助手作用，加建堡垒、优化服务、维护稳定，帮助基层党组织扬威立信，有效强化了基层党组织的核心作用，完成了预期目标。</w:t>
      </w:r>
    </w:p>
    <w:p w:rsidR="001E4764" w:rsidRPr="00232813" w:rsidRDefault="001E4764" w:rsidP="00C44F86">
      <w:pPr>
        <w:pStyle w:val="a7"/>
        <w:widowControl/>
        <w:spacing w:line="520" w:lineRule="exact"/>
        <w:ind w:firstLineChars="200" w:firstLine="640"/>
        <w:rPr>
          <w:rFonts w:ascii="仿宋_GB2312" w:eastAsia="仿宋_GB2312" w:hAnsi="仿宋" w:cs="仿宋" w:hint="eastAsia"/>
          <w:color w:val="000000"/>
          <w:sz w:val="32"/>
          <w:szCs w:val="32"/>
        </w:rPr>
      </w:pPr>
      <w:r w:rsidRPr="00232813">
        <w:rPr>
          <w:rFonts w:ascii="仿宋_GB2312" w:eastAsia="仿宋_GB2312" w:hAnsi="仿宋" w:cs="仿宋" w:hint="eastAsia"/>
          <w:color w:val="000000"/>
          <w:sz w:val="32"/>
          <w:szCs w:val="32"/>
        </w:rPr>
        <w:t>（2）项目对经济和社会的影响</w:t>
      </w:r>
      <w:r w:rsidRPr="00232813">
        <w:rPr>
          <w:rFonts w:ascii="仿宋_GB2312" w:eastAsia="仿宋_GB2312" w:hAnsi="仿宋" w:cs="Times New Roman" w:hint="eastAsia"/>
          <w:color w:val="000000"/>
          <w:sz w:val="32"/>
          <w:szCs w:val="32"/>
        </w:rPr>
        <w:tab/>
      </w:r>
      <w:r w:rsidRPr="00232813">
        <w:rPr>
          <w:rFonts w:ascii="仿宋_GB2312" w:eastAsia="仿宋_GB2312" w:hAnsi="仿宋" w:cs="仿宋" w:hint="eastAsia"/>
          <w:color w:val="000000"/>
          <w:sz w:val="32"/>
          <w:szCs w:val="32"/>
        </w:rPr>
        <w:t xml:space="preserve"> </w:t>
      </w:r>
    </w:p>
    <w:p w:rsidR="001E4764" w:rsidRPr="00232813" w:rsidRDefault="001E4764" w:rsidP="00C44F86">
      <w:pPr>
        <w:wordWrap w:val="0"/>
        <w:spacing w:line="520" w:lineRule="exact"/>
        <w:ind w:firstLineChars="200" w:firstLine="640"/>
        <w:rPr>
          <w:rFonts w:ascii="仿宋_GB2312" w:eastAsia="仿宋_GB2312" w:hAnsi="仿宋" w:hint="eastAsia"/>
          <w:color w:val="000000"/>
          <w:sz w:val="32"/>
          <w:szCs w:val="32"/>
        </w:rPr>
      </w:pPr>
      <w:r w:rsidRPr="00232813">
        <w:rPr>
          <w:rFonts w:ascii="仿宋_GB2312" w:eastAsia="仿宋_GB2312" w:hAnsi="仿宋" w:cs="仿宋" w:hint="eastAsia"/>
          <w:color w:val="000000"/>
          <w:sz w:val="32"/>
          <w:szCs w:val="32"/>
        </w:rPr>
        <w:t>一是履行维稳第一职责，确保社会大局稳定。</w:t>
      </w:r>
    </w:p>
    <w:p w:rsidR="001E4764" w:rsidRPr="00232813" w:rsidRDefault="001E4764" w:rsidP="00C44F86">
      <w:pPr>
        <w:wordWrap w:val="0"/>
        <w:spacing w:line="520" w:lineRule="exact"/>
        <w:ind w:firstLineChars="200" w:firstLine="640"/>
        <w:rPr>
          <w:rFonts w:ascii="仿宋_GB2312" w:eastAsia="仿宋_GB2312" w:hAnsi="仿宋" w:hint="eastAsia"/>
          <w:color w:val="000000"/>
          <w:sz w:val="32"/>
          <w:szCs w:val="32"/>
        </w:rPr>
      </w:pPr>
      <w:r w:rsidRPr="00232813">
        <w:rPr>
          <w:rFonts w:ascii="仿宋_GB2312" w:eastAsia="仿宋_GB2312" w:hAnsi="仿宋" w:cs="仿宋" w:hint="eastAsia"/>
          <w:color w:val="000000"/>
          <w:sz w:val="32"/>
          <w:szCs w:val="32"/>
        </w:rPr>
        <w:t>1、通过每日早派工和晚研判、一会制对社区各项工作分派到人到时和对当日发现的异常情况及时分析研判。</w:t>
      </w:r>
    </w:p>
    <w:p w:rsidR="001E4764" w:rsidRPr="00232813" w:rsidRDefault="001E4764" w:rsidP="00C44F86">
      <w:pPr>
        <w:wordWrap w:val="0"/>
        <w:spacing w:line="520" w:lineRule="exact"/>
        <w:ind w:firstLineChars="200" w:firstLine="640"/>
        <w:rPr>
          <w:rFonts w:ascii="仿宋_GB2312" w:eastAsia="仿宋_GB2312" w:hAnsi="仿宋" w:hint="eastAsia"/>
          <w:color w:val="000000"/>
          <w:sz w:val="32"/>
          <w:szCs w:val="32"/>
        </w:rPr>
      </w:pPr>
      <w:r w:rsidRPr="00232813">
        <w:rPr>
          <w:rFonts w:ascii="仿宋_GB2312" w:eastAsia="仿宋_GB2312" w:hAnsi="仿宋" w:cs="仿宋" w:hint="eastAsia"/>
          <w:color w:val="000000"/>
          <w:sz w:val="32"/>
          <w:szCs w:val="32"/>
        </w:rPr>
        <w:t>2、突出抓好“三个专项行动”、“两个全覆盖”群众工作和“民族团结一家亲”结亲联谊活动等，动员广大居民积极参与到维护社会稳定和长治久安新疆工作总目标的实践中来。</w:t>
      </w:r>
    </w:p>
    <w:p w:rsidR="001E4764" w:rsidRPr="00232813" w:rsidRDefault="001E4764" w:rsidP="00C44F86">
      <w:pPr>
        <w:wordWrap w:val="0"/>
        <w:spacing w:line="520" w:lineRule="exact"/>
        <w:ind w:firstLineChars="200" w:firstLine="640"/>
        <w:rPr>
          <w:rFonts w:ascii="仿宋_GB2312" w:eastAsia="仿宋_GB2312" w:hAnsi="仿宋" w:hint="eastAsia"/>
          <w:color w:val="000000"/>
          <w:sz w:val="32"/>
          <w:szCs w:val="32"/>
        </w:rPr>
      </w:pPr>
      <w:r w:rsidRPr="00232813">
        <w:rPr>
          <w:rFonts w:ascii="仿宋_GB2312" w:eastAsia="仿宋_GB2312" w:hAnsi="仿宋" w:cs="仿宋" w:hint="eastAsia"/>
          <w:color w:val="000000"/>
          <w:sz w:val="32"/>
          <w:szCs w:val="32"/>
        </w:rPr>
        <w:t>3、积极开展入户走访工作，通过多种方式走访居民其中包括日常定期走访、节假日慰问走访、临时突击入户检查、三个专项行动、入户检查三非物品、相关政策法规入户宣传等。</w:t>
      </w:r>
      <w:r w:rsidRPr="00232813">
        <w:rPr>
          <w:rFonts w:ascii="仿宋_GB2312" w:eastAsia="仿宋_GB2312" w:hAnsi="仿宋" w:cs="仿宋" w:hint="eastAsia"/>
          <w:color w:val="000000"/>
          <w:sz w:val="32"/>
          <w:szCs w:val="32"/>
        </w:rPr>
        <w:lastRenderedPageBreak/>
        <w:t>走访原则按照先重点后一般，全年保证对少数民族群体走访不少于三次。</w:t>
      </w:r>
    </w:p>
    <w:p w:rsidR="001E4764" w:rsidRPr="00232813" w:rsidRDefault="001E4764" w:rsidP="00C44F86">
      <w:pPr>
        <w:wordWrap w:val="0"/>
        <w:spacing w:line="520" w:lineRule="exact"/>
        <w:ind w:firstLineChars="200" w:firstLine="640"/>
        <w:rPr>
          <w:rFonts w:ascii="仿宋_GB2312" w:eastAsia="仿宋_GB2312" w:hAnsi="仿宋" w:hint="eastAsia"/>
          <w:color w:val="000000"/>
          <w:sz w:val="32"/>
          <w:szCs w:val="32"/>
        </w:rPr>
      </w:pPr>
      <w:r w:rsidRPr="00232813">
        <w:rPr>
          <w:rFonts w:ascii="仿宋_GB2312" w:eastAsia="仿宋_GB2312" w:hAnsi="仿宋" w:cs="仿宋" w:hint="eastAsia"/>
          <w:color w:val="000000"/>
          <w:sz w:val="32"/>
          <w:szCs w:val="32"/>
        </w:rPr>
        <w:t>4、流动人口规范化管理工作成效明显。</w:t>
      </w:r>
    </w:p>
    <w:p w:rsidR="001E4764" w:rsidRPr="00232813" w:rsidRDefault="001E4764" w:rsidP="00C44F86">
      <w:pPr>
        <w:wordWrap w:val="0"/>
        <w:spacing w:line="520" w:lineRule="exact"/>
        <w:ind w:firstLineChars="200" w:firstLine="640"/>
        <w:rPr>
          <w:rFonts w:ascii="仿宋_GB2312" w:eastAsia="仿宋_GB2312" w:hAnsi="仿宋" w:hint="eastAsia"/>
          <w:color w:val="000000"/>
          <w:sz w:val="32"/>
          <w:szCs w:val="32"/>
        </w:rPr>
      </w:pPr>
      <w:r w:rsidRPr="00232813">
        <w:rPr>
          <w:rFonts w:ascii="仿宋_GB2312" w:eastAsia="仿宋_GB2312" w:hAnsi="仿宋" w:cs="仿宋" w:hint="eastAsia"/>
          <w:color w:val="000000"/>
          <w:sz w:val="32"/>
          <w:szCs w:val="32"/>
        </w:rPr>
        <w:t>5、社会面防控工作。对辖区内公共场所、人员密集场所、重点区域、重点要素发现问题并及时提出整改要求。</w:t>
      </w:r>
    </w:p>
    <w:p w:rsidR="001E4764" w:rsidRPr="00232813" w:rsidRDefault="001E4764" w:rsidP="00C44F86">
      <w:pPr>
        <w:wordWrap w:val="0"/>
        <w:spacing w:line="520" w:lineRule="exact"/>
        <w:ind w:firstLineChars="200" w:firstLine="640"/>
        <w:jc w:val="left"/>
        <w:rPr>
          <w:rFonts w:ascii="仿宋_GB2312" w:eastAsia="仿宋_GB2312" w:hAnsi="仿宋" w:hint="eastAsia"/>
          <w:color w:val="000000"/>
          <w:sz w:val="32"/>
          <w:szCs w:val="32"/>
        </w:rPr>
      </w:pPr>
      <w:r w:rsidRPr="00232813">
        <w:rPr>
          <w:rFonts w:ascii="仿宋_GB2312" w:eastAsia="仿宋_GB2312" w:hAnsi="仿宋" w:cs="仿宋" w:hint="eastAsia"/>
          <w:color w:val="000000"/>
          <w:sz w:val="32"/>
          <w:szCs w:val="32"/>
        </w:rPr>
        <w:t>6、按照上级要求组织辖区内环境整治清查工作、安全生产。</w:t>
      </w:r>
    </w:p>
    <w:p w:rsidR="001E4764" w:rsidRPr="00232813" w:rsidRDefault="001E4764" w:rsidP="00C44F86">
      <w:pPr>
        <w:wordWrap w:val="0"/>
        <w:spacing w:line="520" w:lineRule="exact"/>
        <w:ind w:firstLineChars="200" w:firstLine="640"/>
        <w:jc w:val="left"/>
        <w:rPr>
          <w:rFonts w:ascii="仿宋_GB2312" w:eastAsia="仿宋_GB2312" w:hAnsi="仿宋" w:hint="eastAsia"/>
          <w:color w:val="000000"/>
          <w:sz w:val="32"/>
          <w:szCs w:val="32"/>
        </w:rPr>
      </w:pPr>
      <w:r w:rsidRPr="00232813">
        <w:rPr>
          <w:rFonts w:ascii="仿宋_GB2312" w:eastAsia="仿宋_GB2312" w:hAnsi="仿宋" w:cs="仿宋" w:hint="eastAsia"/>
          <w:color w:val="000000"/>
          <w:sz w:val="32"/>
          <w:szCs w:val="32"/>
        </w:rPr>
        <w:t>7、认真完成返乡大学生的寒、暑假返乡期间的组织管理、思想教育等工作。</w:t>
      </w:r>
    </w:p>
    <w:p w:rsidR="001E4764" w:rsidRPr="00232813" w:rsidRDefault="001E4764" w:rsidP="00C44F86">
      <w:pPr>
        <w:wordWrap w:val="0"/>
        <w:spacing w:line="520" w:lineRule="exact"/>
        <w:ind w:firstLineChars="200" w:firstLine="640"/>
        <w:jc w:val="left"/>
        <w:rPr>
          <w:rFonts w:ascii="仿宋_GB2312" w:eastAsia="仿宋_GB2312" w:hAnsi="仿宋" w:hint="eastAsia"/>
          <w:color w:val="000000"/>
          <w:sz w:val="32"/>
          <w:szCs w:val="32"/>
        </w:rPr>
      </w:pPr>
      <w:r w:rsidRPr="00232813">
        <w:rPr>
          <w:rFonts w:ascii="仿宋_GB2312" w:eastAsia="仿宋_GB2312" w:hAnsi="仿宋" w:cs="仿宋" w:hint="eastAsia"/>
          <w:color w:val="000000"/>
          <w:sz w:val="32"/>
          <w:szCs w:val="32"/>
        </w:rPr>
        <w:t>8、为使辖区广大维吾尔族居民深入学习国语知识、各项惠民政策、政策法规等内容，社区党委召开专题会议，成立了社区“国语课堂”领导小组，安排部署国语讲堂各项工作，根据社区实际制定了实施方案，并结合学习进度制定了适合居民学习的月学习计划，每周三定期组织辖区维吾尔族居民参加“国语夜校”学习。</w:t>
      </w:r>
    </w:p>
    <w:p w:rsidR="001E4764" w:rsidRPr="00232813" w:rsidRDefault="001E4764" w:rsidP="00C44F86">
      <w:pPr>
        <w:wordWrap w:val="0"/>
        <w:spacing w:line="520" w:lineRule="exact"/>
        <w:ind w:firstLineChars="200" w:firstLine="640"/>
        <w:jc w:val="left"/>
        <w:rPr>
          <w:rFonts w:ascii="仿宋_GB2312" w:eastAsia="仿宋_GB2312" w:hAnsi="仿宋" w:hint="eastAsia"/>
          <w:color w:val="000000"/>
          <w:sz w:val="32"/>
          <w:szCs w:val="32"/>
        </w:rPr>
      </w:pPr>
      <w:r w:rsidRPr="00232813">
        <w:rPr>
          <w:rFonts w:ascii="仿宋_GB2312" w:eastAsia="仿宋_GB2312" w:hAnsi="仿宋" w:cs="仿宋" w:hint="eastAsia"/>
          <w:color w:val="000000"/>
          <w:sz w:val="32"/>
          <w:szCs w:val="32"/>
        </w:rPr>
        <w:t>二是全面加强社区党组织建设。全面加强对社区党员干部的监督检查，坚决治理并杜绝在服务群众中出现的不作为、慢作为、乱作为等“四风四气”现象，深入推进党风廉政建设和反腐败斗争。三是严格规范制度，提升工作质量。</w:t>
      </w:r>
    </w:p>
    <w:p w:rsidR="001E4764" w:rsidRPr="00232813" w:rsidRDefault="001E4764" w:rsidP="00C44F86">
      <w:pPr>
        <w:wordWrap w:val="0"/>
        <w:spacing w:line="520" w:lineRule="exact"/>
        <w:ind w:firstLineChars="200" w:firstLine="640"/>
        <w:jc w:val="left"/>
        <w:rPr>
          <w:rFonts w:ascii="仿宋_GB2312" w:eastAsia="仿宋_GB2312" w:hAnsi="仿宋" w:hint="eastAsia"/>
          <w:color w:val="000000"/>
          <w:sz w:val="32"/>
          <w:szCs w:val="32"/>
        </w:rPr>
      </w:pPr>
      <w:r w:rsidRPr="00232813">
        <w:rPr>
          <w:rFonts w:ascii="仿宋_GB2312" w:eastAsia="仿宋_GB2312" w:hAnsi="仿宋" w:cs="仿宋" w:hint="eastAsia"/>
          <w:color w:val="000000"/>
          <w:sz w:val="32"/>
          <w:szCs w:val="32"/>
        </w:rPr>
        <w:t>三是践行为民宗旨，办好实事好事。</w:t>
      </w:r>
    </w:p>
    <w:p w:rsidR="001E4764" w:rsidRPr="00232813" w:rsidRDefault="001E4764" w:rsidP="00C44F86">
      <w:pPr>
        <w:wordWrap w:val="0"/>
        <w:spacing w:line="520" w:lineRule="exact"/>
        <w:ind w:firstLineChars="200" w:firstLine="640"/>
        <w:jc w:val="left"/>
        <w:rPr>
          <w:rFonts w:ascii="仿宋_GB2312" w:eastAsia="仿宋_GB2312" w:hAnsi="仿宋" w:hint="eastAsia"/>
          <w:color w:val="000000"/>
          <w:sz w:val="32"/>
          <w:szCs w:val="32"/>
        </w:rPr>
      </w:pPr>
      <w:r w:rsidRPr="00232813">
        <w:rPr>
          <w:rFonts w:ascii="仿宋_GB2312" w:eastAsia="仿宋_GB2312" w:hAnsi="仿宋" w:cs="仿宋" w:hint="eastAsia"/>
          <w:color w:val="000000"/>
          <w:sz w:val="32"/>
          <w:szCs w:val="32"/>
        </w:rPr>
        <w:t>为民办实事好事工作初见成效。“访惠聚”工作队在和社区两委班子开会协商之后共使用为民办实事好事经费，其中亲自带领并组织慰问辖区内困难居民发放慰问物品（米、面、油），慰问退休老党员8080元，宣传、送信息送服务合计13842.00元，国语课堂活动3000元，民族团结一家亲及文体活动4961.70元，困难帮扶合计2376元。</w:t>
      </w:r>
    </w:p>
    <w:p w:rsidR="001E4764" w:rsidRPr="00232813" w:rsidRDefault="001E4764" w:rsidP="00C44F86">
      <w:pPr>
        <w:spacing w:line="540" w:lineRule="exact"/>
        <w:ind w:firstLineChars="181" w:firstLine="567"/>
        <w:rPr>
          <w:rFonts w:ascii="仿宋_GB2312" w:eastAsia="仿宋_GB2312" w:hAnsi="楷体" w:hint="eastAsia"/>
          <w:b/>
          <w:bCs/>
          <w:spacing w:val="-4"/>
          <w:sz w:val="32"/>
          <w:szCs w:val="32"/>
        </w:rPr>
      </w:pPr>
      <w:r w:rsidRPr="00232813">
        <w:rPr>
          <w:rFonts w:ascii="仿宋_GB2312" w:eastAsia="仿宋_GB2312" w:hAnsi="楷体" w:cs="楷体" w:hint="eastAsia"/>
          <w:b/>
          <w:bCs/>
          <w:spacing w:val="-4"/>
          <w:sz w:val="32"/>
          <w:szCs w:val="32"/>
        </w:rPr>
        <w:lastRenderedPageBreak/>
        <w:t>（二）项目绩效目标未完成原因分析</w:t>
      </w:r>
    </w:p>
    <w:p w:rsidR="001E4764" w:rsidRPr="00232813" w:rsidRDefault="001E4764">
      <w:pPr>
        <w:snapToGrid w:val="0"/>
        <w:spacing w:line="520" w:lineRule="exact"/>
        <w:rPr>
          <w:rFonts w:ascii="仿宋_GB2312" w:eastAsia="仿宋_GB2312" w:hAnsi="仿宋" w:cs="仿宋" w:hint="eastAsia"/>
          <w:sz w:val="32"/>
          <w:szCs w:val="32"/>
        </w:rPr>
      </w:pPr>
      <w:r w:rsidRPr="00232813">
        <w:rPr>
          <w:rFonts w:ascii="仿宋_GB2312" w:eastAsia="仿宋_GB2312" w:hAnsi="仿宋" w:cs="仿宋_GB2312" w:hint="eastAsia"/>
          <w:sz w:val="32"/>
          <w:szCs w:val="32"/>
        </w:rPr>
        <w:t xml:space="preserve">    </w:t>
      </w:r>
      <w:r w:rsidRPr="00232813">
        <w:rPr>
          <w:rFonts w:ascii="仿宋_GB2312" w:eastAsia="仿宋_GB2312" w:hAnsi="仿宋" w:cs="仿宋" w:hint="eastAsia"/>
          <w:sz w:val="32"/>
          <w:szCs w:val="32"/>
        </w:rPr>
        <w:t xml:space="preserve">项目支出因访汇聚工作队第一年开展工作，对专项资金的使用规划不周，没有提前制定明确的资金使用计划，大多数工作已开展但支付手续未能及时提供，致使当年预算资金未及时支付，造成实际支付与预算拨款差距较大。 </w:t>
      </w:r>
    </w:p>
    <w:p w:rsidR="001E4764" w:rsidRPr="00232813" w:rsidRDefault="001E4764">
      <w:pPr>
        <w:snapToGrid w:val="0"/>
        <w:spacing w:line="520" w:lineRule="exact"/>
        <w:rPr>
          <w:rFonts w:ascii="仿宋_GB2312" w:eastAsia="仿宋_GB2312" w:hAnsi="仿宋" w:cs="楷体_GB2312" w:hint="eastAsia"/>
          <w:b/>
          <w:bCs/>
          <w:sz w:val="32"/>
          <w:szCs w:val="32"/>
        </w:rPr>
      </w:pPr>
      <w:r w:rsidRPr="00232813">
        <w:rPr>
          <w:rFonts w:ascii="仿宋_GB2312" w:eastAsia="仿宋_GB2312" w:hAnsi="仿宋" w:cs="仿宋" w:hint="eastAsia"/>
          <w:sz w:val="32"/>
          <w:szCs w:val="32"/>
        </w:rPr>
        <w:t xml:space="preserve">   下年应更加合理做好资金使用计划，明确支付进度，尽量缩减预算与实际的执行差异。</w:t>
      </w:r>
      <w:r w:rsidRPr="00232813">
        <w:rPr>
          <w:rFonts w:ascii="仿宋_GB2312" w:eastAsia="仿宋_GB2312" w:hAnsi="仿宋" w:cs="楷体_GB2312" w:hint="eastAsia"/>
          <w:b/>
          <w:bCs/>
          <w:sz w:val="32"/>
          <w:szCs w:val="32"/>
        </w:rPr>
        <w:t xml:space="preserve">  </w:t>
      </w:r>
    </w:p>
    <w:p w:rsidR="001E4764" w:rsidRPr="00232813" w:rsidRDefault="001E4764">
      <w:pPr>
        <w:spacing w:line="540" w:lineRule="exact"/>
        <w:ind w:firstLine="640"/>
        <w:rPr>
          <w:rStyle w:val="a9"/>
          <w:rFonts w:ascii="仿宋_GB2312" w:eastAsia="仿宋_GB2312" w:hAnsi="黑体" w:hint="eastAsia"/>
          <w:b w:val="0"/>
          <w:bCs w:val="0"/>
          <w:spacing w:val="-4"/>
          <w:sz w:val="32"/>
          <w:szCs w:val="32"/>
        </w:rPr>
      </w:pPr>
      <w:r w:rsidRPr="00232813">
        <w:rPr>
          <w:rStyle w:val="a9"/>
          <w:rFonts w:ascii="仿宋_GB2312" w:eastAsia="仿宋_GB2312" w:hAnsi="黑体" w:cs="黑体" w:hint="eastAsia"/>
          <w:b w:val="0"/>
          <w:bCs w:val="0"/>
          <w:spacing w:val="-4"/>
          <w:sz w:val="32"/>
          <w:szCs w:val="32"/>
        </w:rPr>
        <w:t>五、其他需要说明的问题</w:t>
      </w:r>
    </w:p>
    <w:p w:rsidR="001E4764" w:rsidRPr="00232813" w:rsidRDefault="001E4764" w:rsidP="00C44F86">
      <w:pPr>
        <w:spacing w:line="540" w:lineRule="exact"/>
        <w:ind w:firstLineChars="181" w:firstLine="567"/>
        <w:rPr>
          <w:rFonts w:ascii="仿宋_GB2312" w:eastAsia="仿宋_GB2312" w:hAnsi="楷体" w:hint="eastAsia"/>
          <w:b/>
          <w:bCs/>
          <w:color w:val="000000"/>
          <w:spacing w:val="-4"/>
          <w:sz w:val="32"/>
          <w:szCs w:val="32"/>
        </w:rPr>
      </w:pPr>
      <w:r w:rsidRPr="00232813">
        <w:rPr>
          <w:rFonts w:ascii="仿宋_GB2312" w:eastAsia="仿宋_GB2312" w:hAnsi="楷体" w:cs="楷体" w:hint="eastAsia"/>
          <w:b/>
          <w:bCs/>
          <w:color w:val="000000"/>
          <w:spacing w:val="-4"/>
          <w:sz w:val="32"/>
          <w:szCs w:val="32"/>
        </w:rPr>
        <w:t>（一）后续工作计划</w:t>
      </w:r>
    </w:p>
    <w:p w:rsidR="001E4764" w:rsidRPr="00232813" w:rsidRDefault="001E4764" w:rsidP="00C44F86">
      <w:pPr>
        <w:spacing w:line="520" w:lineRule="exact"/>
        <w:ind w:firstLineChars="180" w:firstLine="562"/>
        <w:rPr>
          <w:rFonts w:ascii="仿宋_GB2312" w:eastAsia="仿宋_GB2312" w:hAnsi="仿宋" w:hint="eastAsia"/>
          <w:spacing w:val="-4"/>
          <w:sz w:val="32"/>
          <w:szCs w:val="32"/>
        </w:rPr>
      </w:pPr>
      <w:r w:rsidRPr="00232813">
        <w:rPr>
          <w:rFonts w:ascii="仿宋_GB2312" w:eastAsia="仿宋_GB2312" w:hAnsi="仿宋" w:cs="仿宋" w:hint="eastAsia"/>
          <w:spacing w:val="-4"/>
          <w:sz w:val="32"/>
          <w:szCs w:val="32"/>
        </w:rPr>
        <w:t>按照《自治区党委关于推进“请民情、惠民生，聚民心”，驻村工作常态化、长效化、制度化的意见》要求，落实“4+1”、抓好“2+1”，坚决落实贯彻“一条主线”，聚焦“一个总目标”，抓实“1+2+5”八项任务的工作部署，继续突出做好维护社会稳定、做好群众工作、建强基层组织、落实惠民政策，拓宽致富门路，办好实事好事壮大党员队伍，做好文化润疆工作，认真做好了六张图谱，做好串并分析，结合三个专项行动和扫黑除恶工作，持续深入开展精准严打、精准应收尽收工作。做好信息报送和宣传工作。深入做好信访矛盾排查纠纷化解工作，积极做好困难群众的帮扶帮教工作，特别是困难群众的稳控工作。充分发挥队员做代表、一把手负总责，单位做后盾的，扎实深入推进访惠聚工作，落实各项工作扎实到位，出实招出实效。</w:t>
      </w:r>
    </w:p>
    <w:p w:rsidR="001E4764" w:rsidRPr="00232813" w:rsidRDefault="001E4764" w:rsidP="00C44F86">
      <w:pPr>
        <w:spacing w:line="540" w:lineRule="exact"/>
        <w:ind w:firstLineChars="181" w:firstLine="567"/>
        <w:rPr>
          <w:rFonts w:ascii="仿宋_GB2312" w:eastAsia="仿宋_GB2312" w:hAnsi="楷体" w:hint="eastAsia"/>
          <w:b/>
          <w:bCs/>
          <w:spacing w:val="-4"/>
          <w:sz w:val="32"/>
          <w:szCs w:val="32"/>
        </w:rPr>
      </w:pPr>
      <w:r w:rsidRPr="00232813">
        <w:rPr>
          <w:rFonts w:ascii="仿宋_GB2312" w:eastAsia="仿宋_GB2312" w:hAnsi="楷体" w:cs="楷体" w:hint="eastAsia"/>
          <w:b/>
          <w:bCs/>
          <w:spacing w:val="-4"/>
          <w:sz w:val="32"/>
          <w:szCs w:val="32"/>
        </w:rPr>
        <w:t>（二）主要经验及做法、存在问题和建议</w:t>
      </w:r>
    </w:p>
    <w:p w:rsidR="001E4764" w:rsidRPr="00232813" w:rsidRDefault="001E4764" w:rsidP="00C44F86">
      <w:pPr>
        <w:spacing w:line="520" w:lineRule="exact"/>
        <w:ind w:firstLineChars="200" w:firstLine="624"/>
        <w:rPr>
          <w:rFonts w:ascii="仿宋_GB2312" w:eastAsia="仿宋_GB2312" w:hAnsi="仿宋" w:hint="eastAsia"/>
          <w:spacing w:val="-4"/>
          <w:sz w:val="32"/>
          <w:szCs w:val="32"/>
        </w:rPr>
      </w:pPr>
      <w:r w:rsidRPr="00232813">
        <w:rPr>
          <w:rFonts w:ascii="仿宋_GB2312" w:eastAsia="仿宋_GB2312" w:hAnsi="仿宋" w:cs="仿宋" w:hint="eastAsia"/>
          <w:spacing w:val="-4"/>
          <w:sz w:val="32"/>
          <w:szCs w:val="32"/>
        </w:rPr>
        <w:t>加强学校和工作队的沟通交流，进一步提高资金使用效益。</w:t>
      </w:r>
    </w:p>
    <w:p w:rsidR="001E4764" w:rsidRPr="00232813" w:rsidRDefault="001E4764" w:rsidP="00C44F86">
      <w:pPr>
        <w:spacing w:line="540" w:lineRule="exact"/>
        <w:ind w:firstLineChars="181" w:firstLine="567"/>
        <w:rPr>
          <w:rFonts w:ascii="仿宋_GB2312" w:eastAsia="仿宋_GB2312" w:hAnsi="楷体" w:hint="eastAsia"/>
          <w:b/>
          <w:bCs/>
          <w:spacing w:val="-4"/>
          <w:sz w:val="32"/>
          <w:szCs w:val="32"/>
        </w:rPr>
      </w:pPr>
      <w:r w:rsidRPr="00232813">
        <w:rPr>
          <w:rFonts w:ascii="仿宋_GB2312" w:eastAsia="仿宋_GB2312" w:hAnsi="楷体" w:cs="楷体" w:hint="eastAsia"/>
          <w:b/>
          <w:bCs/>
          <w:spacing w:val="-4"/>
          <w:sz w:val="32"/>
          <w:szCs w:val="32"/>
        </w:rPr>
        <w:t>（三）其他</w:t>
      </w:r>
    </w:p>
    <w:p w:rsidR="001E4764" w:rsidRPr="00232813" w:rsidRDefault="001E4764" w:rsidP="00C44F86">
      <w:pPr>
        <w:spacing w:line="520" w:lineRule="exact"/>
        <w:ind w:firstLineChars="200" w:firstLine="624"/>
        <w:rPr>
          <w:rFonts w:ascii="仿宋_GB2312" w:eastAsia="仿宋_GB2312" w:hAnsi="仿宋" w:hint="eastAsia"/>
          <w:spacing w:val="-4"/>
          <w:sz w:val="32"/>
          <w:szCs w:val="32"/>
        </w:rPr>
      </w:pPr>
      <w:r w:rsidRPr="00232813">
        <w:rPr>
          <w:rFonts w:ascii="仿宋_GB2312" w:eastAsia="仿宋_GB2312" w:hAnsi="仿宋" w:cs="仿宋" w:hint="eastAsia"/>
          <w:spacing w:val="-4"/>
          <w:sz w:val="32"/>
          <w:szCs w:val="32"/>
        </w:rPr>
        <w:t>2018年，强化组织领导，履行主体责任完善后勤保障常态化，深入指导，着力解决工作队实际问题，持续推动驻社区工</w:t>
      </w:r>
      <w:r w:rsidRPr="00232813">
        <w:rPr>
          <w:rFonts w:ascii="仿宋_GB2312" w:eastAsia="仿宋_GB2312" w:hAnsi="仿宋" w:cs="仿宋" w:hint="eastAsia"/>
          <w:spacing w:val="-4"/>
          <w:sz w:val="32"/>
          <w:szCs w:val="32"/>
        </w:rPr>
        <w:lastRenderedPageBreak/>
        <w:t>作深入开展。首先做好思想引导工作；建章立制规范访惠聚工作机制；落实后勤保障，做好单位的工作队的后援队，在社区人手不够的情况下，派出向村干部，积极开展两个全覆盖，和社区的值班备勤工作，积极开展民族团结一家亲联谊活动，以节日为载体，开展丰富的文体活动，结合周一升国旗、居民夜校积极开展去极端化、去“土流沙化”，引导居民过现代文明生活，是加强学校和工作队的沟通交流，进一步提高资金使用效益。</w:t>
      </w:r>
    </w:p>
    <w:p w:rsidR="001E4764" w:rsidRPr="00232813" w:rsidRDefault="001E4764">
      <w:pPr>
        <w:spacing w:line="540" w:lineRule="exact"/>
        <w:ind w:firstLine="640"/>
        <w:rPr>
          <w:rStyle w:val="a9"/>
          <w:rFonts w:ascii="仿宋_GB2312" w:eastAsia="仿宋_GB2312" w:hAnsi="黑体" w:hint="eastAsia"/>
          <w:b w:val="0"/>
          <w:bCs w:val="0"/>
          <w:spacing w:val="-4"/>
          <w:sz w:val="32"/>
          <w:szCs w:val="32"/>
        </w:rPr>
      </w:pPr>
      <w:r w:rsidRPr="00232813">
        <w:rPr>
          <w:rStyle w:val="a9"/>
          <w:rFonts w:ascii="仿宋_GB2312" w:eastAsia="仿宋_GB2312" w:hAnsi="黑体" w:cs="黑体" w:hint="eastAsia"/>
          <w:b w:val="0"/>
          <w:bCs w:val="0"/>
          <w:spacing w:val="-4"/>
          <w:sz w:val="32"/>
          <w:szCs w:val="32"/>
        </w:rPr>
        <w:t>六、项目评价工作情况</w:t>
      </w:r>
    </w:p>
    <w:p w:rsidR="001E4764" w:rsidRPr="00232813" w:rsidRDefault="001E4764" w:rsidP="00C44F86">
      <w:pPr>
        <w:spacing w:line="520" w:lineRule="exact"/>
        <w:ind w:firstLineChars="200" w:firstLine="640"/>
        <w:rPr>
          <w:rFonts w:ascii="仿宋_GB2312" w:eastAsia="仿宋_GB2312" w:hAnsi="仿宋" w:hint="eastAsia"/>
          <w:color w:val="000000"/>
          <w:spacing w:val="-4"/>
          <w:sz w:val="32"/>
          <w:szCs w:val="32"/>
        </w:rPr>
      </w:pPr>
      <w:r w:rsidRPr="00232813">
        <w:rPr>
          <w:rFonts w:ascii="仿宋_GB2312" w:eastAsia="仿宋_GB2312" w:hAnsi="仿宋" w:cs="仿宋" w:hint="eastAsia"/>
          <w:color w:val="000000"/>
          <w:sz w:val="32"/>
          <w:szCs w:val="32"/>
        </w:rPr>
        <w:t>巴州电大发挥巴州电大社区学院的教学师资力量、教学及教学管理条件和优势，在萨依巴格街道康乐社区建立巴州电大社区学院学习中心（或市民学校），以项目为导向，结合电大的访惠聚工作的开展，积极推进巴州社区教育工作的开展，为萨依巴格街道社区居民开展国语、法律等知识的教育培训。搭好社区民和工作队的连心桥。</w:t>
      </w:r>
      <w:r w:rsidRPr="00232813">
        <w:rPr>
          <w:rFonts w:ascii="仿宋_GB2312" w:eastAsia="仿宋_GB2312" w:hAnsi="仿宋" w:cs="仿宋" w:hint="eastAsia"/>
          <w:color w:val="000000"/>
          <w:spacing w:val="-4"/>
          <w:sz w:val="32"/>
          <w:szCs w:val="32"/>
        </w:rPr>
        <w:t>从资金和设备上，向社区倾斜，为社区购置六</w:t>
      </w:r>
      <w:bookmarkStart w:id="0" w:name="_GoBack"/>
      <w:bookmarkEnd w:id="0"/>
      <w:r w:rsidRPr="00232813">
        <w:rPr>
          <w:rFonts w:ascii="仿宋_GB2312" w:eastAsia="仿宋_GB2312" w:hAnsi="仿宋" w:cs="仿宋" w:hint="eastAsia"/>
          <w:color w:val="000000"/>
          <w:spacing w:val="-4"/>
          <w:sz w:val="32"/>
          <w:szCs w:val="32"/>
        </w:rPr>
        <w:t>套办公桌椅、文件柜，六台电脑和七台打印机，安装电风扇，改造卫生间厕所安装热水器、淋浴器，制作各种宣传标语、横幅，帮扶资金金额多少四万多元。积极开展民族团结一家亲联谊活动，以节日为载体，开展丰富的文体活动，结合周一升国旗、居民夜校积极开展去极端化、去“土流沙化”，引导居民过现代文明生活，是加强学校工作队和社区居民的沟通交流，进一步提高资金使用效益。</w:t>
      </w:r>
    </w:p>
    <w:p w:rsidR="001E4764" w:rsidRPr="00232813" w:rsidRDefault="001E4764">
      <w:pPr>
        <w:spacing w:line="540" w:lineRule="exact"/>
        <w:ind w:firstLine="640"/>
        <w:rPr>
          <w:rStyle w:val="a9"/>
          <w:rFonts w:ascii="仿宋_GB2312" w:eastAsia="仿宋_GB2312" w:hAnsi="黑体" w:hint="eastAsia"/>
          <w:b w:val="0"/>
          <w:bCs w:val="0"/>
          <w:spacing w:val="-4"/>
          <w:sz w:val="32"/>
          <w:szCs w:val="32"/>
        </w:rPr>
      </w:pPr>
      <w:r w:rsidRPr="00232813">
        <w:rPr>
          <w:rStyle w:val="a9"/>
          <w:rFonts w:ascii="仿宋_GB2312" w:eastAsia="仿宋_GB2312" w:hAnsi="黑体" w:cs="黑体" w:hint="eastAsia"/>
          <w:b w:val="0"/>
          <w:bCs w:val="0"/>
          <w:spacing w:val="-4"/>
          <w:sz w:val="32"/>
          <w:szCs w:val="32"/>
        </w:rPr>
        <w:t>七、附表</w:t>
      </w:r>
    </w:p>
    <w:p w:rsidR="001E4764" w:rsidRPr="00232813" w:rsidRDefault="001E4764">
      <w:pPr>
        <w:spacing w:line="540" w:lineRule="exact"/>
        <w:ind w:firstLine="567"/>
        <w:rPr>
          <w:rStyle w:val="a9"/>
          <w:rFonts w:ascii="仿宋_GB2312" w:eastAsia="仿宋_GB2312" w:hAnsi="仿宋" w:hint="eastAsia"/>
          <w:b w:val="0"/>
          <w:bCs w:val="0"/>
          <w:spacing w:val="-4"/>
          <w:sz w:val="32"/>
          <w:szCs w:val="32"/>
        </w:rPr>
      </w:pPr>
      <w:r w:rsidRPr="00232813">
        <w:rPr>
          <w:rStyle w:val="a9"/>
          <w:rFonts w:ascii="仿宋_GB2312" w:eastAsia="仿宋_GB2312" w:hAnsi="仿宋" w:cs="仿宋" w:hint="eastAsia"/>
          <w:b w:val="0"/>
          <w:bCs w:val="0"/>
          <w:spacing w:val="-4"/>
          <w:sz w:val="32"/>
          <w:szCs w:val="32"/>
        </w:rPr>
        <w:t>《</w:t>
      </w:r>
      <w:r w:rsidR="00232813">
        <w:rPr>
          <w:rStyle w:val="a9"/>
          <w:rFonts w:ascii="仿宋_GB2312" w:eastAsia="仿宋_GB2312" w:hAnsi="仿宋" w:cs="仿宋" w:hint="eastAsia"/>
          <w:b w:val="0"/>
          <w:bCs w:val="0"/>
          <w:spacing w:val="-4"/>
          <w:sz w:val="32"/>
          <w:szCs w:val="32"/>
        </w:rPr>
        <w:t>巴州</w:t>
      </w:r>
      <w:r w:rsidRPr="00232813">
        <w:rPr>
          <w:rStyle w:val="a9"/>
          <w:rFonts w:ascii="仿宋_GB2312" w:eastAsia="仿宋_GB2312" w:hAnsi="仿宋" w:cs="仿宋" w:hint="eastAsia"/>
          <w:b w:val="0"/>
          <w:bCs w:val="0"/>
          <w:spacing w:val="-4"/>
          <w:sz w:val="32"/>
          <w:szCs w:val="32"/>
        </w:rPr>
        <w:t>地区财政项目支出绩效自评表》</w:t>
      </w:r>
    </w:p>
    <w:tbl>
      <w:tblPr>
        <w:tblpPr w:leftFromText="180" w:rightFromText="180" w:vertAnchor="text" w:tblpY="1"/>
        <w:tblW w:w="9020" w:type="dxa"/>
        <w:tblLayout w:type="fixed"/>
        <w:tblLook w:val="00A0"/>
      </w:tblPr>
      <w:tblGrid>
        <w:gridCol w:w="720"/>
        <w:gridCol w:w="1140"/>
        <w:gridCol w:w="1360"/>
        <w:gridCol w:w="1080"/>
        <w:gridCol w:w="880"/>
        <w:gridCol w:w="2060"/>
        <w:gridCol w:w="1780"/>
      </w:tblGrid>
      <w:tr w:rsidR="001E4764" w:rsidRPr="00232813">
        <w:trPr>
          <w:trHeight w:val="405"/>
        </w:trPr>
        <w:tc>
          <w:tcPr>
            <w:tcW w:w="9020" w:type="dxa"/>
            <w:gridSpan w:val="7"/>
            <w:tcBorders>
              <w:top w:val="nil"/>
              <w:left w:val="nil"/>
              <w:bottom w:val="nil"/>
              <w:right w:val="nil"/>
            </w:tcBorders>
            <w:vAlign w:val="center"/>
          </w:tcPr>
          <w:p w:rsidR="001E4764" w:rsidRPr="00232813" w:rsidRDefault="001E4764" w:rsidP="00C44F86">
            <w:pPr>
              <w:widowControl/>
              <w:ind w:firstLineChars="700" w:firstLine="2249"/>
              <w:rPr>
                <w:rFonts w:ascii="仿宋_GB2312" w:eastAsia="仿宋_GB2312" w:hint="eastAsia"/>
                <w:b/>
                <w:bCs/>
                <w:kern w:val="0"/>
                <w:sz w:val="32"/>
                <w:szCs w:val="32"/>
              </w:rPr>
            </w:pPr>
            <w:r w:rsidRPr="00232813">
              <w:rPr>
                <w:rFonts w:ascii="仿宋_GB2312" w:eastAsia="仿宋_GB2312" w:hAnsi="宋体" w:cs="宋体" w:hint="eastAsia"/>
                <w:b/>
                <w:bCs/>
                <w:kern w:val="0"/>
                <w:sz w:val="32"/>
                <w:szCs w:val="32"/>
              </w:rPr>
              <w:t>巴州财政项目支出绩效自评表</w:t>
            </w:r>
          </w:p>
        </w:tc>
      </w:tr>
      <w:tr w:rsidR="001E4764" w:rsidRPr="00232813">
        <w:trPr>
          <w:trHeight w:val="285"/>
        </w:trPr>
        <w:tc>
          <w:tcPr>
            <w:tcW w:w="9020" w:type="dxa"/>
            <w:gridSpan w:val="7"/>
            <w:tcBorders>
              <w:top w:val="nil"/>
              <w:left w:val="nil"/>
              <w:bottom w:val="nil"/>
              <w:right w:val="nil"/>
            </w:tcBorders>
            <w:vAlign w:val="center"/>
          </w:tcPr>
          <w:p w:rsidR="001E4764" w:rsidRPr="00232813" w:rsidRDefault="001E4764">
            <w:pPr>
              <w:widowControl/>
              <w:jc w:val="center"/>
              <w:rPr>
                <w:rFonts w:ascii="仿宋_GB2312" w:eastAsia="仿宋_GB2312" w:hint="eastAsia"/>
                <w:kern w:val="0"/>
                <w:sz w:val="24"/>
                <w:szCs w:val="24"/>
              </w:rPr>
            </w:pPr>
            <w:r w:rsidRPr="00232813">
              <w:rPr>
                <w:rFonts w:ascii="仿宋_GB2312" w:eastAsia="仿宋_GB2312" w:hAnsi="宋体" w:cs="宋体" w:hint="eastAsia"/>
                <w:kern w:val="0"/>
                <w:sz w:val="24"/>
                <w:szCs w:val="24"/>
              </w:rPr>
              <w:t>（2018年度）</w:t>
            </w:r>
          </w:p>
        </w:tc>
      </w:tr>
      <w:tr w:rsidR="001E4764">
        <w:trPr>
          <w:trHeight w:val="285"/>
        </w:trPr>
        <w:tc>
          <w:tcPr>
            <w:tcW w:w="720" w:type="dxa"/>
            <w:tcBorders>
              <w:top w:val="nil"/>
              <w:left w:val="nil"/>
              <w:bottom w:val="nil"/>
              <w:right w:val="nil"/>
            </w:tcBorders>
            <w:vAlign w:val="center"/>
          </w:tcPr>
          <w:p w:rsidR="001E4764" w:rsidRDefault="001E4764">
            <w:pPr>
              <w:widowControl/>
              <w:jc w:val="center"/>
              <w:rPr>
                <w:rFonts w:ascii="宋体"/>
                <w:kern w:val="0"/>
                <w:sz w:val="24"/>
                <w:szCs w:val="24"/>
              </w:rPr>
            </w:pPr>
          </w:p>
        </w:tc>
        <w:tc>
          <w:tcPr>
            <w:tcW w:w="1140" w:type="dxa"/>
            <w:tcBorders>
              <w:top w:val="nil"/>
              <w:left w:val="nil"/>
              <w:bottom w:val="nil"/>
              <w:right w:val="nil"/>
            </w:tcBorders>
            <w:vAlign w:val="center"/>
          </w:tcPr>
          <w:p w:rsidR="001E4764" w:rsidRDefault="001E4764">
            <w:pPr>
              <w:widowControl/>
              <w:jc w:val="center"/>
              <w:rPr>
                <w:rFonts w:ascii="宋体"/>
                <w:kern w:val="0"/>
                <w:sz w:val="24"/>
                <w:szCs w:val="24"/>
              </w:rPr>
            </w:pPr>
          </w:p>
        </w:tc>
        <w:tc>
          <w:tcPr>
            <w:tcW w:w="1360" w:type="dxa"/>
            <w:tcBorders>
              <w:top w:val="nil"/>
              <w:left w:val="nil"/>
              <w:bottom w:val="nil"/>
              <w:right w:val="nil"/>
            </w:tcBorders>
            <w:vAlign w:val="center"/>
          </w:tcPr>
          <w:p w:rsidR="001E4764" w:rsidRDefault="001E4764">
            <w:pPr>
              <w:widowControl/>
              <w:jc w:val="center"/>
              <w:rPr>
                <w:rFonts w:ascii="宋体"/>
                <w:kern w:val="0"/>
                <w:sz w:val="24"/>
                <w:szCs w:val="24"/>
              </w:rPr>
            </w:pPr>
          </w:p>
        </w:tc>
        <w:tc>
          <w:tcPr>
            <w:tcW w:w="1080" w:type="dxa"/>
            <w:tcBorders>
              <w:top w:val="nil"/>
              <w:left w:val="nil"/>
              <w:bottom w:val="nil"/>
              <w:right w:val="nil"/>
            </w:tcBorders>
            <w:vAlign w:val="center"/>
          </w:tcPr>
          <w:p w:rsidR="001E4764" w:rsidRDefault="001E4764">
            <w:pPr>
              <w:widowControl/>
              <w:jc w:val="center"/>
              <w:rPr>
                <w:rFonts w:ascii="宋体"/>
                <w:kern w:val="0"/>
                <w:sz w:val="20"/>
                <w:szCs w:val="20"/>
              </w:rPr>
            </w:pPr>
          </w:p>
        </w:tc>
        <w:tc>
          <w:tcPr>
            <w:tcW w:w="880" w:type="dxa"/>
            <w:tcBorders>
              <w:top w:val="nil"/>
              <w:left w:val="nil"/>
              <w:bottom w:val="nil"/>
              <w:right w:val="nil"/>
            </w:tcBorders>
            <w:vAlign w:val="center"/>
          </w:tcPr>
          <w:p w:rsidR="001E4764" w:rsidRDefault="001E4764">
            <w:pPr>
              <w:widowControl/>
              <w:jc w:val="center"/>
              <w:rPr>
                <w:rFonts w:ascii="宋体"/>
                <w:kern w:val="0"/>
                <w:sz w:val="20"/>
                <w:szCs w:val="20"/>
              </w:rPr>
            </w:pPr>
          </w:p>
        </w:tc>
        <w:tc>
          <w:tcPr>
            <w:tcW w:w="2060" w:type="dxa"/>
            <w:tcBorders>
              <w:top w:val="nil"/>
              <w:left w:val="nil"/>
              <w:bottom w:val="nil"/>
              <w:right w:val="nil"/>
            </w:tcBorders>
            <w:vAlign w:val="center"/>
          </w:tcPr>
          <w:p w:rsidR="001E4764" w:rsidRDefault="001E4764">
            <w:pPr>
              <w:widowControl/>
              <w:jc w:val="center"/>
              <w:rPr>
                <w:rFonts w:ascii="宋体"/>
                <w:kern w:val="0"/>
                <w:sz w:val="20"/>
                <w:szCs w:val="20"/>
              </w:rPr>
            </w:pPr>
          </w:p>
        </w:tc>
        <w:tc>
          <w:tcPr>
            <w:tcW w:w="1780" w:type="dxa"/>
            <w:tcBorders>
              <w:top w:val="nil"/>
              <w:left w:val="nil"/>
              <w:bottom w:val="nil"/>
              <w:right w:val="nil"/>
            </w:tcBorders>
            <w:vAlign w:val="center"/>
          </w:tcPr>
          <w:p w:rsidR="001E4764" w:rsidRDefault="001E4764">
            <w:pPr>
              <w:widowControl/>
              <w:jc w:val="center"/>
              <w:rPr>
                <w:rFonts w:ascii="宋体"/>
                <w:kern w:val="0"/>
                <w:sz w:val="20"/>
                <w:szCs w:val="20"/>
              </w:rPr>
            </w:pPr>
          </w:p>
        </w:tc>
      </w:tr>
      <w:tr w:rsidR="001E4764">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1E4764" w:rsidRDefault="001E4764">
            <w:pPr>
              <w:widowControl/>
              <w:jc w:val="left"/>
              <w:rPr>
                <w:rFonts w:ascii="宋体"/>
                <w:kern w:val="0"/>
                <w:sz w:val="20"/>
                <w:szCs w:val="20"/>
              </w:rPr>
            </w:pPr>
            <w:r>
              <w:rPr>
                <w:rFonts w:ascii="宋体" w:hAnsi="宋体" w:cs="宋体" w:hint="eastAsia"/>
                <w:kern w:val="0"/>
                <w:sz w:val="20"/>
                <w:szCs w:val="20"/>
              </w:rPr>
              <w:lastRenderedPageBreak/>
              <w:t>项目名称</w:t>
            </w:r>
          </w:p>
        </w:tc>
        <w:tc>
          <w:tcPr>
            <w:tcW w:w="5800" w:type="dxa"/>
            <w:gridSpan w:val="4"/>
            <w:tcBorders>
              <w:top w:val="single" w:sz="4" w:space="0" w:color="auto"/>
              <w:left w:val="nil"/>
              <w:bottom w:val="single" w:sz="4" w:space="0" w:color="auto"/>
              <w:right w:val="single" w:sz="4" w:space="0" w:color="auto"/>
            </w:tcBorders>
            <w:vAlign w:val="center"/>
          </w:tcPr>
          <w:p w:rsidR="001E4764" w:rsidRDefault="00232813">
            <w:pPr>
              <w:widowControl/>
              <w:jc w:val="center"/>
              <w:rPr>
                <w:rFonts w:ascii="宋体"/>
                <w:kern w:val="0"/>
                <w:sz w:val="20"/>
                <w:szCs w:val="20"/>
              </w:rPr>
            </w:pPr>
            <w:r w:rsidRPr="00232813">
              <w:rPr>
                <w:rFonts w:ascii="宋体" w:hAnsi="宋体" w:cs="宋体" w:hint="eastAsia"/>
                <w:kern w:val="0"/>
                <w:sz w:val="20"/>
                <w:szCs w:val="20"/>
              </w:rPr>
              <w:t>访惠聚为民办实事经费</w:t>
            </w:r>
            <w:r w:rsidR="001E4764">
              <w:rPr>
                <w:rFonts w:ascii="宋体" w:hAnsi="宋体" w:cs="宋体" w:hint="eastAsia"/>
                <w:kern w:val="0"/>
                <w:sz w:val="20"/>
                <w:szCs w:val="20"/>
              </w:rPr>
              <w:t xml:space="preserve">　</w:t>
            </w:r>
          </w:p>
        </w:tc>
      </w:tr>
      <w:tr w:rsidR="001E4764">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1E4764" w:rsidRDefault="001E4764">
            <w:pPr>
              <w:widowControl/>
              <w:jc w:val="left"/>
              <w:rPr>
                <w:rFonts w:ascii="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1E4764" w:rsidRDefault="001E4764">
            <w:pPr>
              <w:widowControl/>
              <w:jc w:val="center"/>
              <w:rPr>
                <w:rFonts w:ascii="宋体"/>
                <w:kern w:val="0"/>
                <w:sz w:val="20"/>
                <w:szCs w:val="20"/>
              </w:rPr>
            </w:pPr>
            <w:r>
              <w:rPr>
                <w:rFonts w:ascii="宋体" w:hAnsi="宋体" w:cs="宋体" w:hint="eastAsia"/>
                <w:kern w:val="0"/>
                <w:sz w:val="20"/>
                <w:szCs w:val="20"/>
              </w:rPr>
              <w:t>巴州广播电视大学</w:t>
            </w:r>
          </w:p>
        </w:tc>
      </w:tr>
      <w:tr w:rsidR="001E4764">
        <w:trPr>
          <w:trHeight w:val="465"/>
        </w:trPr>
        <w:tc>
          <w:tcPr>
            <w:tcW w:w="720" w:type="dxa"/>
            <w:vMerge w:val="restart"/>
            <w:tcBorders>
              <w:top w:val="nil"/>
              <w:left w:val="single" w:sz="4" w:space="0" w:color="auto"/>
              <w:bottom w:val="single" w:sz="4" w:space="0" w:color="auto"/>
              <w:right w:val="single" w:sz="4" w:space="0" w:color="auto"/>
            </w:tcBorders>
            <w:vAlign w:val="center"/>
          </w:tcPr>
          <w:p w:rsidR="001E4764" w:rsidRDefault="001E4764">
            <w:pPr>
              <w:widowControl/>
              <w:jc w:val="center"/>
              <w:rPr>
                <w:rFonts w:ascii="宋体"/>
                <w:kern w:val="0"/>
                <w:sz w:val="20"/>
                <w:szCs w:val="20"/>
              </w:rPr>
            </w:pPr>
            <w:r>
              <w:rPr>
                <w:rFonts w:ascii="宋体" w:hAnsi="宋体" w:cs="宋体" w:hint="eastAsia"/>
                <w:kern w:val="0"/>
                <w:sz w:val="20"/>
                <w:szCs w:val="20"/>
              </w:rPr>
              <w:t>预算</w:t>
            </w:r>
            <w:r>
              <w:rPr>
                <w:rFonts w:ascii="宋体"/>
                <w:kern w:val="0"/>
                <w:sz w:val="20"/>
                <w:szCs w:val="20"/>
              </w:rPr>
              <w:br/>
            </w:r>
            <w:r>
              <w:rPr>
                <w:rFonts w:ascii="宋体" w:hAnsi="宋体" w:cs="宋体" w:hint="eastAsia"/>
                <w:kern w:val="0"/>
                <w:sz w:val="20"/>
                <w:szCs w:val="20"/>
              </w:rPr>
              <w:t>执行</w:t>
            </w:r>
            <w:r>
              <w:rPr>
                <w:rFonts w:ascii="宋体"/>
                <w:kern w:val="0"/>
                <w:sz w:val="20"/>
                <w:szCs w:val="20"/>
              </w:rPr>
              <w:br/>
            </w:r>
            <w:r>
              <w:rPr>
                <w:rFonts w:ascii="宋体" w:hAnsi="宋体" w:cs="宋体" w:hint="eastAsia"/>
                <w:kern w:val="0"/>
                <w:sz w:val="20"/>
                <w:szCs w:val="20"/>
              </w:rPr>
              <w:t>情况</w:t>
            </w:r>
            <w:r>
              <w:rPr>
                <w:rFonts w:ascii="宋体"/>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1E4764" w:rsidRDefault="001E4764">
            <w:pPr>
              <w:widowControl/>
              <w:jc w:val="left"/>
              <w:rPr>
                <w:rFonts w:ascii="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vAlign w:val="center"/>
          </w:tcPr>
          <w:p w:rsidR="001E4764" w:rsidRDefault="001E4764">
            <w:pPr>
              <w:widowControl/>
              <w:jc w:val="center"/>
              <w:rPr>
                <w:rFonts w:ascii="宋体"/>
                <w:kern w:val="0"/>
                <w:sz w:val="20"/>
                <w:szCs w:val="20"/>
              </w:rPr>
            </w:pPr>
            <w:r>
              <w:rPr>
                <w:rFonts w:ascii="宋体" w:hAnsi="宋体" w:cs="宋体"/>
                <w:kern w:val="0"/>
                <w:sz w:val="20"/>
                <w:szCs w:val="20"/>
              </w:rPr>
              <w:t>17</w:t>
            </w:r>
          </w:p>
        </w:tc>
        <w:tc>
          <w:tcPr>
            <w:tcW w:w="2060" w:type="dxa"/>
            <w:tcBorders>
              <w:top w:val="nil"/>
              <w:left w:val="nil"/>
              <w:bottom w:val="single" w:sz="4" w:space="0" w:color="auto"/>
              <w:right w:val="single" w:sz="4" w:space="0" w:color="auto"/>
            </w:tcBorders>
            <w:vAlign w:val="center"/>
          </w:tcPr>
          <w:p w:rsidR="001E4764" w:rsidRDefault="001E4764">
            <w:pPr>
              <w:widowControl/>
              <w:jc w:val="left"/>
              <w:rPr>
                <w:rFonts w:ascii="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1E4764" w:rsidRDefault="001E4764">
            <w:pPr>
              <w:widowControl/>
              <w:jc w:val="right"/>
              <w:rPr>
                <w:rFonts w:ascii="宋体"/>
                <w:kern w:val="0"/>
                <w:sz w:val="20"/>
                <w:szCs w:val="20"/>
              </w:rPr>
            </w:pPr>
            <w:r>
              <w:rPr>
                <w:rFonts w:ascii="宋体" w:hAnsi="宋体" w:cs="宋体"/>
                <w:kern w:val="0"/>
                <w:sz w:val="20"/>
                <w:szCs w:val="20"/>
              </w:rPr>
              <w:t>6.86</w:t>
            </w:r>
          </w:p>
        </w:tc>
      </w:tr>
      <w:tr w:rsidR="001E4764">
        <w:trPr>
          <w:trHeight w:val="509"/>
        </w:trPr>
        <w:tc>
          <w:tcPr>
            <w:tcW w:w="720" w:type="dxa"/>
            <w:vMerge/>
            <w:tcBorders>
              <w:top w:val="nil"/>
              <w:left w:val="single" w:sz="4" w:space="0" w:color="auto"/>
              <w:bottom w:val="single" w:sz="4" w:space="0" w:color="auto"/>
              <w:right w:val="single" w:sz="4" w:space="0" w:color="auto"/>
            </w:tcBorders>
            <w:vAlign w:val="center"/>
          </w:tcPr>
          <w:p w:rsidR="001E4764" w:rsidRDefault="001E4764">
            <w:pPr>
              <w:widowControl/>
              <w:jc w:val="left"/>
              <w:rPr>
                <w:rFonts w:ascii="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1E4764" w:rsidRDefault="001E4764">
            <w:pPr>
              <w:widowControl/>
              <w:jc w:val="right"/>
              <w:rPr>
                <w:rFonts w:ascii="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1E4764" w:rsidRDefault="001E4764">
            <w:pPr>
              <w:widowControl/>
              <w:jc w:val="center"/>
              <w:rPr>
                <w:rFonts w:ascii="宋体"/>
                <w:kern w:val="0"/>
                <w:sz w:val="20"/>
                <w:szCs w:val="20"/>
              </w:rPr>
            </w:pPr>
            <w:r>
              <w:rPr>
                <w:rFonts w:ascii="宋体" w:hAnsi="宋体" w:cs="宋体"/>
                <w:kern w:val="0"/>
                <w:sz w:val="20"/>
                <w:szCs w:val="20"/>
              </w:rPr>
              <w:t>17</w:t>
            </w:r>
          </w:p>
        </w:tc>
        <w:tc>
          <w:tcPr>
            <w:tcW w:w="2060" w:type="dxa"/>
            <w:tcBorders>
              <w:top w:val="nil"/>
              <w:left w:val="nil"/>
              <w:bottom w:val="nil"/>
              <w:right w:val="single" w:sz="4" w:space="0" w:color="auto"/>
            </w:tcBorders>
            <w:vAlign w:val="center"/>
          </w:tcPr>
          <w:p w:rsidR="001E4764" w:rsidRDefault="001E4764">
            <w:pPr>
              <w:widowControl/>
              <w:jc w:val="right"/>
              <w:rPr>
                <w:rFonts w:ascii="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1E4764" w:rsidRDefault="001E4764">
            <w:pPr>
              <w:widowControl/>
              <w:ind w:right="100"/>
              <w:jc w:val="right"/>
              <w:rPr>
                <w:rFonts w:ascii="宋体"/>
                <w:kern w:val="0"/>
                <w:sz w:val="20"/>
                <w:szCs w:val="20"/>
              </w:rPr>
            </w:pPr>
            <w:r>
              <w:rPr>
                <w:rFonts w:ascii="宋体" w:hAnsi="宋体" w:cs="宋体"/>
                <w:kern w:val="0"/>
                <w:sz w:val="20"/>
                <w:szCs w:val="20"/>
              </w:rPr>
              <w:t>6.86</w:t>
            </w:r>
          </w:p>
        </w:tc>
      </w:tr>
      <w:tr w:rsidR="001E4764">
        <w:trPr>
          <w:trHeight w:val="90"/>
        </w:trPr>
        <w:tc>
          <w:tcPr>
            <w:tcW w:w="720" w:type="dxa"/>
            <w:vMerge/>
            <w:tcBorders>
              <w:top w:val="nil"/>
              <w:left w:val="single" w:sz="4" w:space="0" w:color="auto"/>
              <w:bottom w:val="single" w:sz="4" w:space="0" w:color="auto"/>
              <w:right w:val="single" w:sz="4" w:space="0" w:color="auto"/>
            </w:tcBorders>
            <w:vAlign w:val="center"/>
          </w:tcPr>
          <w:p w:rsidR="001E4764" w:rsidRDefault="001E4764">
            <w:pPr>
              <w:widowControl/>
              <w:jc w:val="left"/>
              <w:rPr>
                <w:rFonts w:ascii="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1E4764" w:rsidRDefault="001E4764">
            <w:pPr>
              <w:widowControl/>
              <w:jc w:val="right"/>
              <w:rPr>
                <w:rFonts w:ascii="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1E4764" w:rsidRDefault="001E4764">
            <w:pPr>
              <w:widowControl/>
              <w:jc w:val="center"/>
              <w:rPr>
                <w:rFonts w:ascii="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1E4764" w:rsidRDefault="001E4764">
            <w:pPr>
              <w:widowControl/>
              <w:jc w:val="right"/>
              <w:rPr>
                <w:rFonts w:ascii="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1E4764" w:rsidRDefault="001E4764">
            <w:pPr>
              <w:widowControl/>
              <w:jc w:val="right"/>
              <w:rPr>
                <w:rFonts w:ascii="宋体"/>
                <w:kern w:val="0"/>
                <w:sz w:val="20"/>
                <w:szCs w:val="20"/>
              </w:rPr>
            </w:pPr>
            <w:r>
              <w:rPr>
                <w:rFonts w:ascii="宋体" w:hAnsi="宋体" w:cs="宋体" w:hint="eastAsia"/>
                <w:kern w:val="0"/>
                <w:sz w:val="20"/>
                <w:szCs w:val="20"/>
              </w:rPr>
              <w:t xml:space="preserve">　</w:t>
            </w:r>
          </w:p>
        </w:tc>
      </w:tr>
      <w:tr w:rsidR="001E4764">
        <w:trPr>
          <w:trHeight w:val="450"/>
        </w:trPr>
        <w:tc>
          <w:tcPr>
            <w:tcW w:w="720" w:type="dxa"/>
            <w:vMerge w:val="restart"/>
            <w:tcBorders>
              <w:top w:val="nil"/>
              <w:left w:val="single" w:sz="4" w:space="0" w:color="auto"/>
              <w:bottom w:val="single" w:sz="4" w:space="0" w:color="auto"/>
              <w:right w:val="single" w:sz="4" w:space="0" w:color="auto"/>
            </w:tcBorders>
            <w:vAlign w:val="center"/>
          </w:tcPr>
          <w:p w:rsidR="001E4764" w:rsidRDefault="001E4764">
            <w:pPr>
              <w:widowControl/>
              <w:jc w:val="center"/>
              <w:rPr>
                <w:rFonts w:ascii="宋体"/>
                <w:kern w:val="0"/>
                <w:sz w:val="20"/>
                <w:szCs w:val="20"/>
              </w:rPr>
            </w:pPr>
            <w:r>
              <w:rPr>
                <w:rFonts w:ascii="宋体" w:hAnsi="宋体" w:cs="宋体" w:hint="eastAsia"/>
                <w:kern w:val="0"/>
                <w:sz w:val="20"/>
                <w:szCs w:val="20"/>
              </w:rPr>
              <w:t>年度</w:t>
            </w:r>
            <w:r>
              <w:rPr>
                <w:rFonts w:ascii="宋体"/>
                <w:kern w:val="0"/>
                <w:sz w:val="20"/>
                <w:szCs w:val="20"/>
              </w:rPr>
              <w:br/>
            </w:r>
            <w:r>
              <w:rPr>
                <w:rFonts w:ascii="宋体" w:hAnsi="宋体" w:cs="宋体" w:hint="eastAsia"/>
                <w:kern w:val="0"/>
                <w:sz w:val="20"/>
                <w:szCs w:val="20"/>
              </w:rPr>
              <w:t>目标</w:t>
            </w:r>
            <w:r>
              <w:rPr>
                <w:rFonts w:ascii="宋体"/>
                <w:kern w:val="0"/>
                <w:sz w:val="20"/>
                <w:szCs w:val="20"/>
              </w:rPr>
              <w:br/>
            </w:r>
            <w:r>
              <w:rPr>
                <w:rFonts w:ascii="宋体" w:hAnsi="宋体" w:cs="宋体" w:hint="eastAsia"/>
                <w:kern w:val="0"/>
                <w:sz w:val="20"/>
                <w:szCs w:val="20"/>
              </w:rPr>
              <w:t>完成</w:t>
            </w:r>
            <w:r>
              <w:rPr>
                <w:rFonts w:ascii="宋体"/>
                <w:kern w:val="0"/>
                <w:sz w:val="20"/>
                <w:szCs w:val="20"/>
              </w:rPr>
              <w:br/>
            </w:r>
            <w:r>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vAlign w:val="center"/>
          </w:tcPr>
          <w:p w:rsidR="001E4764" w:rsidRDefault="001E4764">
            <w:pPr>
              <w:widowControl/>
              <w:jc w:val="center"/>
              <w:rPr>
                <w:rFonts w:ascii="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1E4764" w:rsidRDefault="001E4764">
            <w:pPr>
              <w:widowControl/>
              <w:jc w:val="center"/>
              <w:rPr>
                <w:rFonts w:ascii="宋体"/>
                <w:kern w:val="0"/>
                <w:sz w:val="20"/>
                <w:szCs w:val="20"/>
              </w:rPr>
            </w:pPr>
            <w:r>
              <w:rPr>
                <w:rFonts w:ascii="宋体" w:hAnsi="宋体" w:cs="宋体" w:hint="eastAsia"/>
                <w:kern w:val="0"/>
                <w:sz w:val="20"/>
                <w:szCs w:val="20"/>
              </w:rPr>
              <w:t>实际完成目标</w:t>
            </w:r>
          </w:p>
        </w:tc>
      </w:tr>
      <w:tr w:rsidR="001E4764">
        <w:trPr>
          <w:trHeight w:val="1425"/>
        </w:trPr>
        <w:tc>
          <w:tcPr>
            <w:tcW w:w="720" w:type="dxa"/>
            <w:vMerge/>
            <w:tcBorders>
              <w:top w:val="nil"/>
              <w:left w:val="single" w:sz="4" w:space="0" w:color="auto"/>
              <w:bottom w:val="single" w:sz="4" w:space="0" w:color="auto"/>
              <w:right w:val="single" w:sz="4" w:space="0" w:color="auto"/>
            </w:tcBorders>
            <w:vAlign w:val="center"/>
          </w:tcPr>
          <w:p w:rsidR="001E4764" w:rsidRDefault="001E4764">
            <w:pPr>
              <w:widowControl/>
              <w:jc w:val="left"/>
              <w:rPr>
                <w:rFonts w:ascii="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1E4764" w:rsidRDefault="001E4764">
            <w:pPr>
              <w:widowControl/>
              <w:jc w:val="left"/>
              <w:rPr>
                <w:rFonts w:ascii="宋体"/>
                <w:kern w:val="0"/>
                <w:sz w:val="20"/>
                <w:szCs w:val="20"/>
              </w:rPr>
            </w:pPr>
            <w:r>
              <w:rPr>
                <w:rFonts w:ascii="宋体" w:hAnsi="宋体" w:cs="宋体" w:hint="eastAsia"/>
                <w:kern w:val="0"/>
                <w:sz w:val="20"/>
                <w:szCs w:val="20"/>
              </w:rPr>
              <w:t xml:space="preserve">　保证“访惠聚”工作的正常运行</w:t>
            </w:r>
          </w:p>
        </w:tc>
        <w:tc>
          <w:tcPr>
            <w:tcW w:w="3840" w:type="dxa"/>
            <w:gridSpan w:val="2"/>
            <w:tcBorders>
              <w:top w:val="single" w:sz="4" w:space="0" w:color="auto"/>
              <w:left w:val="nil"/>
              <w:bottom w:val="single" w:sz="4" w:space="0" w:color="auto"/>
              <w:right w:val="single" w:sz="4" w:space="0" w:color="000000"/>
            </w:tcBorders>
          </w:tcPr>
          <w:p w:rsidR="001E4764" w:rsidRDefault="001E4764">
            <w:pPr>
              <w:widowControl/>
              <w:jc w:val="left"/>
              <w:rPr>
                <w:rFonts w:ascii="宋体"/>
                <w:kern w:val="0"/>
                <w:sz w:val="20"/>
                <w:szCs w:val="20"/>
              </w:rPr>
            </w:pPr>
            <w:r>
              <w:rPr>
                <w:rFonts w:ascii="宋体" w:hAnsi="宋体" w:cs="宋体" w:hint="eastAsia"/>
                <w:kern w:val="0"/>
                <w:sz w:val="20"/>
                <w:szCs w:val="20"/>
              </w:rPr>
              <w:t>已完成</w:t>
            </w:r>
            <w:r>
              <w:rPr>
                <w:rFonts w:ascii="宋体" w:hAnsi="宋体" w:cs="宋体"/>
                <w:kern w:val="0"/>
                <w:sz w:val="20"/>
                <w:szCs w:val="20"/>
              </w:rPr>
              <w:t>100%</w:t>
            </w:r>
          </w:p>
        </w:tc>
      </w:tr>
      <w:tr w:rsidR="001E4764">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1E4764" w:rsidRDefault="001E4764">
            <w:pPr>
              <w:widowControl/>
              <w:jc w:val="center"/>
              <w:rPr>
                <w:rFonts w:ascii="宋体"/>
                <w:kern w:val="0"/>
                <w:sz w:val="20"/>
                <w:szCs w:val="20"/>
              </w:rPr>
            </w:pPr>
            <w:r>
              <w:rPr>
                <w:rFonts w:ascii="宋体" w:hAnsi="宋体" w:cs="宋体" w:hint="eastAsia"/>
                <w:kern w:val="0"/>
                <w:sz w:val="20"/>
                <w:szCs w:val="20"/>
              </w:rPr>
              <w:t>年度</w:t>
            </w:r>
            <w:r>
              <w:rPr>
                <w:rFonts w:ascii="宋体"/>
                <w:kern w:val="0"/>
                <w:sz w:val="20"/>
                <w:szCs w:val="20"/>
              </w:rPr>
              <w:br/>
            </w:r>
            <w:r>
              <w:rPr>
                <w:rFonts w:ascii="宋体" w:hAnsi="宋体" w:cs="宋体" w:hint="eastAsia"/>
                <w:kern w:val="0"/>
                <w:sz w:val="20"/>
                <w:szCs w:val="20"/>
              </w:rPr>
              <w:t>绩效</w:t>
            </w:r>
            <w:r>
              <w:rPr>
                <w:rFonts w:ascii="宋体"/>
                <w:kern w:val="0"/>
                <w:sz w:val="20"/>
                <w:szCs w:val="20"/>
              </w:rPr>
              <w:br/>
            </w:r>
            <w:r>
              <w:rPr>
                <w:rFonts w:ascii="宋体" w:hAnsi="宋体" w:cs="宋体" w:hint="eastAsia"/>
                <w:kern w:val="0"/>
                <w:sz w:val="20"/>
                <w:szCs w:val="20"/>
              </w:rPr>
              <w:t>指标</w:t>
            </w:r>
            <w:r>
              <w:rPr>
                <w:rFonts w:ascii="宋体"/>
                <w:kern w:val="0"/>
                <w:sz w:val="20"/>
                <w:szCs w:val="20"/>
              </w:rPr>
              <w:br/>
            </w:r>
            <w:r>
              <w:rPr>
                <w:rFonts w:ascii="宋体" w:hAnsi="宋体" w:cs="宋体" w:hint="eastAsia"/>
                <w:kern w:val="0"/>
                <w:sz w:val="20"/>
                <w:szCs w:val="20"/>
              </w:rPr>
              <w:t>完成</w:t>
            </w:r>
            <w:r>
              <w:rPr>
                <w:rFonts w:ascii="宋体"/>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vAlign w:val="center"/>
          </w:tcPr>
          <w:p w:rsidR="001E4764" w:rsidRDefault="001E4764">
            <w:pPr>
              <w:widowControl/>
              <w:jc w:val="center"/>
              <w:rPr>
                <w:rFonts w:ascii="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1E4764" w:rsidRDefault="001E4764">
            <w:pPr>
              <w:widowControl/>
              <w:jc w:val="center"/>
              <w:rPr>
                <w:rFonts w:ascii="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1E4764" w:rsidRDefault="001E4764">
            <w:pPr>
              <w:widowControl/>
              <w:jc w:val="center"/>
              <w:rPr>
                <w:rFonts w:ascii="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1E4764" w:rsidRDefault="001E4764">
            <w:pPr>
              <w:widowControl/>
              <w:jc w:val="center"/>
              <w:rPr>
                <w:rFonts w:ascii="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1E4764" w:rsidRDefault="001E4764">
            <w:pPr>
              <w:widowControl/>
              <w:jc w:val="center"/>
              <w:rPr>
                <w:rFonts w:ascii="宋体"/>
                <w:kern w:val="0"/>
                <w:sz w:val="20"/>
                <w:szCs w:val="20"/>
              </w:rPr>
            </w:pPr>
            <w:r>
              <w:rPr>
                <w:rFonts w:ascii="宋体" w:hAnsi="宋体" w:cs="宋体" w:hint="eastAsia"/>
                <w:kern w:val="0"/>
                <w:sz w:val="20"/>
                <w:szCs w:val="20"/>
              </w:rPr>
              <w:t>实际完成指标值（包含数字及文字描述）</w:t>
            </w:r>
          </w:p>
        </w:tc>
      </w:tr>
      <w:tr w:rsidR="001E4764">
        <w:trPr>
          <w:trHeight w:val="989"/>
        </w:trPr>
        <w:tc>
          <w:tcPr>
            <w:tcW w:w="720" w:type="dxa"/>
            <w:vMerge/>
            <w:tcBorders>
              <w:top w:val="nil"/>
              <w:left w:val="single" w:sz="4" w:space="0" w:color="auto"/>
              <w:bottom w:val="single" w:sz="4" w:space="0" w:color="000000"/>
              <w:right w:val="single" w:sz="4" w:space="0" w:color="auto"/>
            </w:tcBorders>
            <w:vAlign w:val="center"/>
          </w:tcPr>
          <w:p w:rsidR="001E4764" w:rsidRDefault="001E4764">
            <w:pPr>
              <w:widowControl/>
              <w:jc w:val="left"/>
              <w:rPr>
                <w:rFonts w:ascii="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1E4764" w:rsidRDefault="001E4764">
            <w:pPr>
              <w:widowControl/>
              <w:jc w:val="center"/>
              <w:rPr>
                <w:rFonts w:ascii="宋体"/>
                <w:kern w:val="0"/>
                <w:sz w:val="20"/>
                <w:szCs w:val="20"/>
              </w:rPr>
            </w:pPr>
            <w:r>
              <w:rPr>
                <w:rFonts w:ascii="宋体" w:hAnsi="宋体" w:cs="宋体"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vAlign w:val="center"/>
          </w:tcPr>
          <w:p w:rsidR="001E4764" w:rsidRDefault="001E4764">
            <w:pPr>
              <w:widowControl/>
              <w:jc w:val="center"/>
              <w:rPr>
                <w:rFonts w:ascii="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1E4764" w:rsidRDefault="001E4764">
            <w:pPr>
              <w:widowControl/>
              <w:jc w:val="left"/>
              <w:rPr>
                <w:rFonts w:ascii="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“访惠聚”项目经费保障</w:t>
            </w:r>
          </w:p>
        </w:tc>
        <w:tc>
          <w:tcPr>
            <w:tcW w:w="2060" w:type="dxa"/>
            <w:tcBorders>
              <w:top w:val="nil"/>
              <w:left w:val="nil"/>
              <w:bottom w:val="single" w:sz="4" w:space="0" w:color="auto"/>
              <w:right w:val="single" w:sz="4" w:space="0" w:color="auto"/>
            </w:tcBorders>
            <w:vAlign w:val="center"/>
          </w:tcPr>
          <w:p w:rsidR="001E4764" w:rsidRDefault="001E4764">
            <w:pPr>
              <w:widowControl/>
              <w:jc w:val="left"/>
              <w:rPr>
                <w:rFonts w:ascii="宋体"/>
                <w:kern w:val="0"/>
                <w:sz w:val="20"/>
                <w:szCs w:val="20"/>
              </w:rPr>
            </w:pPr>
            <w:r>
              <w:rPr>
                <w:rFonts w:ascii="宋体" w:hAnsi="宋体" w:cs="宋体" w:hint="eastAsia"/>
                <w:kern w:val="0"/>
                <w:sz w:val="20"/>
                <w:szCs w:val="20"/>
              </w:rPr>
              <w:t xml:space="preserve">　保证“访惠聚”工作正常进行</w:t>
            </w:r>
          </w:p>
        </w:tc>
        <w:tc>
          <w:tcPr>
            <w:tcW w:w="1780" w:type="dxa"/>
            <w:tcBorders>
              <w:top w:val="nil"/>
              <w:left w:val="nil"/>
              <w:bottom w:val="single" w:sz="4" w:space="0" w:color="auto"/>
              <w:right w:val="single" w:sz="4" w:space="0" w:color="auto"/>
            </w:tcBorders>
            <w:vAlign w:val="center"/>
          </w:tcPr>
          <w:p w:rsidR="001E4764" w:rsidRDefault="001E4764">
            <w:pPr>
              <w:widowControl/>
              <w:jc w:val="left"/>
              <w:rPr>
                <w:rFonts w:ascii="宋体"/>
                <w:kern w:val="0"/>
                <w:sz w:val="20"/>
                <w:szCs w:val="20"/>
              </w:rPr>
            </w:pPr>
            <w:r>
              <w:rPr>
                <w:rFonts w:ascii="宋体" w:hAnsi="宋体" w:cs="宋体" w:hint="eastAsia"/>
                <w:kern w:val="0"/>
                <w:sz w:val="20"/>
                <w:szCs w:val="20"/>
              </w:rPr>
              <w:t xml:space="preserve">　已完成</w:t>
            </w:r>
            <w:r>
              <w:rPr>
                <w:rFonts w:ascii="宋体" w:hAnsi="宋体" w:cs="宋体"/>
                <w:kern w:val="0"/>
                <w:sz w:val="20"/>
                <w:szCs w:val="20"/>
              </w:rPr>
              <w:t>45.73%</w:t>
            </w:r>
          </w:p>
        </w:tc>
      </w:tr>
      <w:tr w:rsidR="001E4764">
        <w:trPr>
          <w:trHeight w:val="1070"/>
        </w:trPr>
        <w:tc>
          <w:tcPr>
            <w:tcW w:w="720" w:type="dxa"/>
            <w:vMerge/>
            <w:tcBorders>
              <w:top w:val="nil"/>
              <w:left w:val="single" w:sz="4" w:space="0" w:color="auto"/>
              <w:bottom w:val="single" w:sz="4" w:space="0" w:color="000000"/>
              <w:right w:val="single" w:sz="4" w:space="0" w:color="auto"/>
            </w:tcBorders>
            <w:vAlign w:val="center"/>
          </w:tcPr>
          <w:p w:rsidR="001E4764" w:rsidRDefault="001E4764">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E4764" w:rsidRDefault="001E4764">
            <w:pPr>
              <w:widowControl/>
              <w:jc w:val="left"/>
              <w:rPr>
                <w:rFonts w:ascii="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E4764" w:rsidRDefault="001E4764">
            <w:pPr>
              <w:widowControl/>
              <w:jc w:val="center"/>
              <w:rPr>
                <w:rFonts w:ascii="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1E4764" w:rsidRDefault="001E4764">
            <w:pPr>
              <w:widowControl/>
              <w:jc w:val="left"/>
              <w:rPr>
                <w:rFonts w:ascii="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“访惠聚”各项工作完成率</w:t>
            </w:r>
          </w:p>
        </w:tc>
        <w:tc>
          <w:tcPr>
            <w:tcW w:w="2060" w:type="dxa"/>
            <w:tcBorders>
              <w:top w:val="nil"/>
              <w:left w:val="nil"/>
              <w:bottom w:val="single" w:sz="4" w:space="0" w:color="auto"/>
              <w:right w:val="single" w:sz="4" w:space="0" w:color="auto"/>
            </w:tcBorders>
            <w:vAlign w:val="center"/>
          </w:tcPr>
          <w:p w:rsidR="001E4764" w:rsidRDefault="001E4764">
            <w:pPr>
              <w:widowControl/>
              <w:jc w:val="left"/>
              <w:rPr>
                <w:rFonts w:ascii="宋体"/>
                <w:kern w:val="0"/>
                <w:sz w:val="20"/>
                <w:szCs w:val="20"/>
              </w:rPr>
            </w:pPr>
            <w:r>
              <w:rPr>
                <w:rFonts w:ascii="宋体" w:hAnsi="宋体" w:cs="宋体" w:hint="eastAsia"/>
                <w:kern w:val="0"/>
                <w:sz w:val="20"/>
                <w:szCs w:val="20"/>
              </w:rPr>
              <w:t xml:space="preserve">　</w:t>
            </w:r>
            <w:r>
              <w:rPr>
                <w:rFonts w:ascii="宋体" w:hAnsi="宋体" w:cs="宋体"/>
                <w:kern w:val="0"/>
                <w:sz w:val="20"/>
                <w:szCs w:val="20"/>
              </w:rPr>
              <w:t>100%</w:t>
            </w:r>
          </w:p>
        </w:tc>
        <w:tc>
          <w:tcPr>
            <w:tcW w:w="1780" w:type="dxa"/>
            <w:tcBorders>
              <w:top w:val="nil"/>
              <w:left w:val="nil"/>
              <w:bottom w:val="single" w:sz="4" w:space="0" w:color="auto"/>
              <w:right w:val="single" w:sz="4" w:space="0" w:color="auto"/>
            </w:tcBorders>
            <w:vAlign w:val="center"/>
          </w:tcPr>
          <w:p w:rsidR="001E4764" w:rsidRDefault="001E4764">
            <w:pPr>
              <w:widowControl/>
              <w:jc w:val="left"/>
              <w:rPr>
                <w:rFonts w:ascii="宋体"/>
                <w:kern w:val="0"/>
                <w:sz w:val="20"/>
                <w:szCs w:val="20"/>
              </w:rPr>
            </w:pPr>
            <w:r>
              <w:rPr>
                <w:rFonts w:ascii="宋体" w:hAnsi="宋体" w:cs="宋体" w:hint="eastAsia"/>
                <w:kern w:val="0"/>
                <w:sz w:val="20"/>
                <w:szCs w:val="20"/>
              </w:rPr>
              <w:t xml:space="preserve">　</w:t>
            </w:r>
            <w:r>
              <w:rPr>
                <w:rFonts w:ascii="宋体" w:hAnsi="宋体" w:cs="宋体"/>
                <w:kern w:val="0"/>
                <w:sz w:val="20"/>
                <w:szCs w:val="20"/>
              </w:rPr>
              <w:t>100%</w:t>
            </w:r>
          </w:p>
        </w:tc>
      </w:tr>
      <w:tr w:rsidR="001E4764">
        <w:trPr>
          <w:trHeight w:val="1008"/>
        </w:trPr>
        <w:tc>
          <w:tcPr>
            <w:tcW w:w="720" w:type="dxa"/>
            <w:vMerge/>
            <w:tcBorders>
              <w:top w:val="nil"/>
              <w:left w:val="single" w:sz="4" w:space="0" w:color="auto"/>
              <w:bottom w:val="single" w:sz="4" w:space="0" w:color="000000"/>
              <w:right w:val="single" w:sz="4" w:space="0" w:color="auto"/>
            </w:tcBorders>
            <w:vAlign w:val="center"/>
          </w:tcPr>
          <w:p w:rsidR="001E4764" w:rsidRDefault="001E4764">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E4764" w:rsidRDefault="001E4764">
            <w:pPr>
              <w:widowControl/>
              <w:jc w:val="left"/>
              <w:rPr>
                <w:rFonts w:ascii="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E4764" w:rsidRDefault="001E4764">
            <w:pPr>
              <w:widowControl/>
              <w:jc w:val="center"/>
              <w:rPr>
                <w:rFonts w:ascii="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1E4764" w:rsidRDefault="001E4764">
            <w:pPr>
              <w:widowControl/>
              <w:jc w:val="left"/>
              <w:rPr>
                <w:rFonts w:ascii="宋体"/>
                <w:kern w:val="0"/>
                <w:sz w:val="20"/>
                <w:szCs w:val="20"/>
              </w:rPr>
            </w:pPr>
            <w:r>
              <w:rPr>
                <w:rFonts w:ascii="宋体" w:hAnsi="宋体" w:cs="宋体" w:hint="eastAsia"/>
                <w:kern w:val="0"/>
                <w:sz w:val="20"/>
                <w:szCs w:val="20"/>
              </w:rPr>
              <w:t>年底前完成</w:t>
            </w:r>
          </w:p>
        </w:tc>
        <w:tc>
          <w:tcPr>
            <w:tcW w:w="2060" w:type="dxa"/>
            <w:tcBorders>
              <w:top w:val="nil"/>
              <w:left w:val="nil"/>
              <w:bottom w:val="single" w:sz="4" w:space="0" w:color="auto"/>
              <w:right w:val="single" w:sz="4" w:space="0" w:color="auto"/>
            </w:tcBorders>
            <w:vAlign w:val="center"/>
          </w:tcPr>
          <w:p w:rsidR="001E4764" w:rsidRDefault="001E4764">
            <w:pPr>
              <w:widowControl/>
              <w:jc w:val="left"/>
              <w:rPr>
                <w:rFonts w:ascii="宋体"/>
                <w:kern w:val="0"/>
                <w:sz w:val="20"/>
                <w:szCs w:val="20"/>
              </w:rPr>
            </w:pPr>
            <w:r>
              <w:rPr>
                <w:rFonts w:ascii="宋体" w:hAnsi="宋体" w:cs="宋体" w:hint="eastAsia"/>
                <w:kern w:val="0"/>
                <w:sz w:val="20"/>
                <w:szCs w:val="20"/>
              </w:rPr>
              <w:t xml:space="preserve">　年底完成</w:t>
            </w:r>
          </w:p>
        </w:tc>
        <w:tc>
          <w:tcPr>
            <w:tcW w:w="1780" w:type="dxa"/>
            <w:tcBorders>
              <w:top w:val="nil"/>
              <w:left w:val="nil"/>
              <w:bottom w:val="single" w:sz="4" w:space="0" w:color="auto"/>
              <w:right w:val="single" w:sz="4" w:space="0" w:color="auto"/>
            </w:tcBorders>
            <w:vAlign w:val="center"/>
          </w:tcPr>
          <w:p w:rsidR="001E4764" w:rsidRDefault="001E4764">
            <w:pPr>
              <w:widowControl/>
              <w:jc w:val="left"/>
              <w:rPr>
                <w:rFonts w:ascii="宋体"/>
                <w:kern w:val="0"/>
                <w:sz w:val="20"/>
                <w:szCs w:val="20"/>
              </w:rPr>
            </w:pPr>
            <w:r>
              <w:rPr>
                <w:rFonts w:ascii="宋体" w:hAnsi="宋体" w:cs="宋体" w:hint="eastAsia"/>
                <w:kern w:val="0"/>
                <w:sz w:val="20"/>
                <w:szCs w:val="20"/>
              </w:rPr>
              <w:t xml:space="preserve">　已完成</w:t>
            </w:r>
          </w:p>
        </w:tc>
      </w:tr>
      <w:tr w:rsidR="001E4764">
        <w:trPr>
          <w:trHeight w:val="2140"/>
        </w:trPr>
        <w:tc>
          <w:tcPr>
            <w:tcW w:w="720" w:type="dxa"/>
            <w:vMerge/>
            <w:tcBorders>
              <w:top w:val="nil"/>
              <w:left w:val="single" w:sz="4" w:space="0" w:color="auto"/>
              <w:bottom w:val="single" w:sz="4" w:space="0" w:color="000000"/>
              <w:right w:val="single" w:sz="4" w:space="0" w:color="auto"/>
            </w:tcBorders>
            <w:vAlign w:val="center"/>
          </w:tcPr>
          <w:p w:rsidR="001E4764" w:rsidRDefault="001E4764">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E4764" w:rsidRDefault="001E4764">
            <w:pPr>
              <w:widowControl/>
              <w:jc w:val="left"/>
              <w:rPr>
                <w:rFonts w:ascii="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E4764" w:rsidRDefault="001E4764">
            <w:pPr>
              <w:widowControl/>
              <w:jc w:val="center"/>
              <w:rPr>
                <w:rFonts w:ascii="宋体"/>
                <w:kern w:val="0"/>
                <w:sz w:val="20"/>
                <w:szCs w:val="20"/>
              </w:rPr>
            </w:pPr>
            <w:r>
              <w:rPr>
                <w:rFonts w:ascii="宋体" w:hAnsi="宋体" w:cs="宋体" w:hint="eastAsia"/>
                <w:kern w:val="0"/>
                <w:sz w:val="20"/>
                <w:szCs w:val="20"/>
              </w:rPr>
              <w:t>社会效益</w:t>
            </w:r>
            <w:r>
              <w:rPr>
                <w:rFonts w:ascii="宋体"/>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1E4764" w:rsidRDefault="001E4764">
            <w:pPr>
              <w:widowControl/>
              <w:jc w:val="left"/>
              <w:rPr>
                <w:rFonts w:ascii="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促进</w:t>
            </w:r>
            <w:r>
              <w:rPr>
                <w:rFonts w:ascii="宋体" w:hAnsi="宋体" w:cs="宋体" w:hint="eastAsia"/>
                <w:sz w:val="20"/>
                <w:szCs w:val="20"/>
              </w:rPr>
              <w:t>库尔勒萨依巴格街道康乐社区</w:t>
            </w:r>
            <w:r>
              <w:rPr>
                <w:rFonts w:ascii="宋体" w:hAnsi="宋体" w:cs="宋体" w:hint="eastAsia"/>
                <w:kern w:val="0"/>
                <w:sz w:val="20"/>
                <w:szCs w:val="20"/>
              </w:rPr>
              <w:t>工作正常完成</w:t>
            </w:r>
          </w:p>
        </w:tc>
        <w:tc>
          <w:tcPr>
            <w:tcW w:w="2060" w:type="dxa"/>
            <w:tcBorders>
              <w:top w:val="nil"/>
              <w:left w:val="nil"/>
              <w:bottom w:val="single" w:sz="4" w:space="0" w:color="auto"/>
              <w:right w:val="single" w:sz="4" w:space="0" w:color="auto"/>
            </w:tcBorders>
            <w:vAlign w:val="center"/>
          </w:tcPr>
          <w:p w:rsidR="001E4764" w:rsidRDefault="001E4764">
            <w:pPr>
              <w:widowControl/>
              <w:jc w:val="left"/>
              <w:rPr>
                <w:rFonts w:ascii="宋体"/>
                <w:kern w:val="0"/>
                <w:sz w:val="20"/>
                <w:szCs w:val="20"/>
              </w:rPr>
            </w:pPr>
            <w:r>
              <w:rPr>
                <w:rFonts w:ascii="宋体" w:hAnsi="宋体" w:cs="宋体" w:hint="eastAsia"/>
                <w:kern w:val="0"/>
                <w:sz w:val="20"/>
                <w:szCs w:val="20"/>
              </w:rPr>
              <w:t xml:space="preserve">　住村工作点工作正常进行</w:t>
            </w:r>
          </w:p>
        </w:tc>
        <w:tc>
          <w:tcPr>
            <w:tcW w:w="1780" w:type="dxa"/>
            <w:tcBorders>
              <w:top w:val="nil"/>
              <w:left w:val="nil"/>
              <w:bottom w:val="single" w:sz="4" w:space="0" w:color="auto"/>
              <w:right w:val="single" w:sz="4" w:space="0" w:color="auto"/>
            </w:tcBorders>
            <w:vAlign w:val="center"/>
          </w:tcPr>
          <w:p w:rsidR="001E4764" w:rsidRDefault="001E4764">
            <w:pPr>
              <w:widowControl/>
              <w:jc w:val="left"/>
              <w:rPr>
                <w:rFonts w:ascii="宋体"/>
                <w:kern w:val="0"/>
                <w:sz w:val="20"/>
                <w:szCs w:val="20"/>
              </w:rPr>
            </w:pPr>
            <w:r>
              <w:rPr>
                <w:rFonts w:ascii="宋体" w:hAnsi="宋体" w:cs="宋体" w:hint="eastAsia"/>
                <w:kern w:val="0"/>
                <w:sz w:val="20"/>
                <w:szCs w:val="20"/>
              </w:rPr>
              <w:t xml:space="preserve">　已完成</w:t>
            </w:r>
          </w:p>
        </w:tc>
      </w:tr>
      <w:tr w:rsidR="001E4764">
        <w:trPr>
          <w:trHeight w:val="1561"/>
        </w:trPr>
        <w:tc>
          <w:tcPr>
            <w:tcW w:w="720" w:type="dxa"/>
            <w:vMerge/>
            <w:tcBorders>
              <w:top w:val="nil"/>
              <w:left w:val="single" w:sz="4" w:space="0" w:color="auto"/>
              <w:bottom w:val="single" w:sz="4" w:space="0" w:color="000000"/>
              <w:right w:val="single" w:sz="4" w:space="0" w:color="auto"/>
            </w:tcBorders>
            <w:vAlign w:val="center"/>
          </w:tcPr>
          <w:p w:rsidR="001E4764" w:rsidRDefault="001E4764">
            <w:pPr>
              <w:widowControl/>
              <w:jc w:val="left"/>
              <w:rPr>
                <w:rFonts w:ascii="宋体"/>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1E4764" w:rsidRDefault="001E4764">
            <w:pPr>
              <w:widowControl/>
              <w:jc w:val="center"/>
              <w:rPr>
                <w:rFonts w:ascii="宋体"/>
                <w:kern w:val="0"/>
                <w:sz w:val="20"/>
                <w:szCs w:val="20"/>
              </w:rPr>
            </w:pPr>
            <w:r>
              <w:rPr>
                <w:rFonts w:ascii="宋体" w:hAnsi="宋体" w:cs="宋体" w:hint="eastAsia"/>
                <w:kern w:val="0"/>
                <w:sz w:val="20"/>
                <w:szCs w:val="20"/>
              </w:rPr>
              <w:t>满意度</w:t>
            </w:r>
            <w:r>
              <w:rPr>
                <w:rFonts w:ascii="宋体"/>
                <w:kern w:val="0"/>
                <w:sz w:val="20"/>
                <w:szCs w:val="20"/>
              </w:rPr>
              <w:br/>
            </w:r>
            <w:r>
              <w:rPr>
                <w:rFonts w:ascii="宋体" w:hAnsi="宋体" w:cs="宋体" w:hint="eastAsia"/>
                <w:kern w:val="0"/>
                <w:sz w:val="20"/>
                <w:szCs w:val="20"/>
              </w:rPr>
              <w:t>指标</w:t>
            </w:r>
          </w:p>
        </w:tc>
        <w:tc>
          <w:tcPr>
            <w:tcW w:w="1360" w:type="dxa"/>
            <w:tcBorders>
              <w:top w:val="nil"/>
              <w:left w:val="single" w:sz="4" w:space="0" w:color="auto"/>
              <w:bottom w:val="single" w:sz="4" w:space="0" w:color="000000"/>
              <w:right w:val="single" w:sz="4" w:space="0" w:color="auto"/>
            </w:tcBorders>
            <w:vAlign w:val="center"/>
          </w:tcPr>
          <w:p w:rsidR="001E4764" w:rsidRDefault="001E4764">
            <w:pPr>
              <w:widowControl/>
              <w:jc w:val="center"/>
              <w:rPr>
                <w:rFonts w:ascii="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1E4764" w:rsidRDefault="001E4764">
            <w:pPr>
              <w:widowControl/>
              <w:jc w:val="left"/>
              <w:rPr>
                <w:rFonts w:ascii="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居民对“访惠聚”工作满意度</w:t>
            </w:r>
          </w:p>
        </w:tc>
        <w:tc>
          <w:tcPr>
            <w:tcW w:w="2060" w:type="dxa"/>
            <w:tcBorders>
              <w:top w:val="nil"/>
              <w:left w:val="nil"/>
              <w:bottom w:val="single" w:sz="4" w:space="0" w:color="auto"/>
              <w:right w:val="single" w:sz="4" w:space="0" w:color="auto"/>
            </w:tcBorders>
            <w:vAlign w:val="center"/>
          </w:tcPr>
          <w:p w:rsidR="001E4764" w:rsidRDefault="001E4764">
            <w:pPr>
              <w:widowControl/>
              <w:jc w:val="center"/>
              <w:rPr>
                <w:rFonts w:ascii="宋体"/>
                <w:kern w:val="0"/>
                <w:sz w:val="20"/>
                <w:szCs w:val="20"/>
              </w:rPr>
            </w:pPr>
            <w:r>
              <w:rPr>
                <w:rFonts w:ascii="宋体" w:hAnsi="宋体" w:cs="宋体" w:hint="eastAsia"/>
                <w:kern w:val="0"/>
                <w:sz w:val="20"/>
                <w:szCs w:val="20"/>
              </w:rPr>
              <w:t>≥</w:t>
            </w:r>
            <w:r>
              <w:rPr>
                <w:rFonts w:ascii="宋体" w:hAnsi="宋体" w:cs="宋体"/>
                <w:kern w:val="0"/>
                <w:sz w:val="20"/>
                <w:szCs w:val="20"/>
              </w:rPr>
              <w:t>95%</w:t>
            </w: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1E4764" w:rsidRDefault="001E4764">
            <w:pPr>
              <w:widowControl/>
              <w:jc w:val="left"/>
              <w:rPr>
                <w:rFonts w:ascii="宋体"/>
                <w:kern w:val="0"/>
                <w:sz w:val="20"/>
                <w:szCs w:val="20"/>
              </w:rPr>
            </w:pPr>
            <w:r>
              <w:rPr>
                <w:rFonts w:ascii="宋体" w:hAnsi="宋体" w:cs="宋体" w:hint="eastAsia"/>
                <w:kern w:val="0"/>
                <w:sz w:val="20"/>
                <w:szCs w:val="20"/>
              </w:rPr>
              <w:t xml:space="preserve">　已完成≥</w:t>
            </w:r>
            <w:r>
              <w:rPr>
                <w:rFonts w:ascii="宋体" w:hAnsi="宋体" w:cs="宋体"/>
                <w:kern w:val="0"/>
                <w:sz w:val="20"/>
                <w:szCs w:val="20"/>
              </w:rPr>
              <w:t>95%</w:t>
            </w:r>
            <w:r>
              <w:rPr>
                <w:rFonts w:ascii="宋体" w:hAnsi="宋体" w:cs="宋体" w:hint="eastAsia"/>
                <w:kern w:val="0"/>
                <w:sz w:val="20"/>
                <w:szCs w:val="20"/>
              </w:rPr>
              <w:t xml:space="preserve">　</w:t>
            </w:r>
          </w:p>
        </w:tc>
      </w:tr>
    </w:tbl>
    <w:p w:rsidR="001E4764" w:rsidRDefault="001E4764">
      <w:pPr>
        <w:spacing w:line="540" w:lineRule="exact"/>
        <w:rPr>
          <w:rStyle w:val="a9"/>
          <w:rFonts w:ascii="仿宋" w:eastAsia="仿宋" w:hAnsi="仿宋"/>
          <w:b w:val="0"/>
          <w:bCs w:val="0"/>
          <w:spacing w:val="-4"/>
          <w:sz w:val="32"/>
          <w:szCs w:val="32"/>
        </w:rPr>
      </w:pPr>
    </w:p>
    <w:sectPr w:rsidR="001E4764" w:rsidSect="005B309B">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633D" w:rsidRDefault="0050633D" w:rsidP="005B309B">
      <w:r>
        <w:separator/>
      </w:r>
    </w:p>
  </w:endnote>
  <w:endnote w:type="continuationSeparator" w:id="1">
    <w:p w:rsidR="0050633D" w:rsidRDefault="0050633D" w:rsidP="005B309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仿宋">
    <w:altName w:val="宋体"/>
    <w:panose1 w:val="00000000000000000000"/>
    <w:charset w:val="86"/>
    <w:family w:val="modern"/>
    <w:notTrueType/>
    <w:pitch w:val="default"/>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黑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
    <w:altName w:val="宋体"/>
    <w:panose1 w:val="00000000000000000000"/>
    <w:charset w:val="86"/>
    <w:family w:val="modern"/>
    <w:notTrueType/>
    <w:pitch w:val="default"/>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4764" w:rsidRDefault="003F1375">
    <w:pPr>
      <w:pStyle w:val="a4"/>
      <w:jc w:val="center"/>
      <w:rPr>
        <w:rFonts w:cs="Times New Roman"/>
      </w:rPr>
    </w:pPr>
    <w:fldSimple w:instr="PAGE   \* MERGEFORMAT">
      <w:r w:rsidR="00232813" w:rsidRPr="00232813">
        <w:rPr>
          <w:noProof/>
          <w:lang w:val="zh-CN"/>
        </w:rPr>
        <w:t>9</w:t>
      </w:r>
    </w:fldSimple>
  </w:p>
  <w:p w:rsidR="001E4764" w:rsidRDefault="001E4764">
    <w:pPr>
      <w:pStyle w:val="a4"/>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633D" w:rsidRDefault="0050633D" w:rsidP="005B309B">
      <w:r>
        <w:separator/>
      </w:r>
    </w:p>
  </w:footnote>
  <w:footnote w:type="continuationSeparator" w:id="1">
    <w:p w:rsidR="0050633D" w:rsidRDefault="0050633D" w:rsidP="005B30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467E9D"/>
    <w:multiLevelType w:val="singleLevel"/>
    <w:tmpl w:val="5C467E9D"/>
    <w:lvl w:ilvl="0">
      <w:start w:val="2"/>
      <w:numFmt w:val="decimal"/>
      <w:suff w:val="nothing"/>
      <w:lvlText w:val="%1．"/>
      <w:lvlJc w:val="left"/>
    </w:lvl>
  </w:abstractNum>
  <w:abstractNum w:abstractNumId="1">
    <w:nsid w:val="5C4EC99A"/>
    <w:multiLevelType w:val="singleLevel"/>
    <w:tmpl w:val="5C4EC99A"/>
    <w:lvl w:ilvl="0">
      <w:start w:val="2"/>
      <w:numFmt w:val="chineseCounting"/>
      <w:suff w:val="nothing"/>
      <w:lvlText w:val="（%1）"/>
      <w:lvlJc w:val="left"/>
    </w:lvl>
  </w:abstractNum>
  <w:abstractNum w:abstractNumId="2">
    <w:nsid w:val="5C4ECC6F"/>
    <w:multiLevelType w:val="singleLevel"/>
    <w:tmpl w:val="5C4ECC6F"/>
    <w:lvl w:ilvl="0">
      <w:start w:val="2"/>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6457"/>
    <w:rsid w:val="00056465"/>
    <w:rsid w:val="00121AE4"/>
    <w:rsid w:val="00146AAD"/>
    <w:rsid w:val="001B3A40"/>
    <w:rsid w:val="001E4764"/>
    <w:rsid w:val="00205C2B"/>
    <w:rsid w:val="00232813"/>
    <w:rsid w:val="002574E5"/>
    <w:rsid w:val="003908B7"/>
    <w:rsid w:val="003F1375"/>
    <w:rsid w:val="004366A8"/>
    <w:rsid w:val="00502BA7"/>
    <w:rsid w:val="0050633D"/>
    <w:rsid w:val="005162F1"/>
    <w:rsid w:val="00535153"/>
    <w:rsid w:val="00554F82"/>
    <w:rsid w:val="0056390D"/>
    <w:rsid w:val="005719B0"/>
    <w:rsid w:val="005B309B"/>
    <w:rsid w:val="005D10D6"/>
    <w:rsid w:val="006E6BB4"/>
    <w:rsid w:val="00855E3A"/>
    <w:rsid w:val="00922CB9"/>
    <w:rsid w:val="009E2E4C"/>
    <w:rsid w:val="009E5CD9"/>
    <w:rsid w:val="00A26421"/>
    <w:rsid w:val="00A4293B"/>
    <w:rsid w:val="00A67D50"/>
    <w:rsid w:val="00A8691A"/>
    <w:rsid w:val="00AC1946"/>
    <w:rsid w:val="00B40063"/>
    <w:rsid w:val="00B41F61"/>
    <w:rsid w:val="00BA46E6"/>
    <w:rsid w:val="00BE2007"/>
    <w:rsid w:val="00C44F86"/>
    <w:rsid w:val="00C56C72"/>
    <w:rsid w:val="00CA6457"/>
    <w:rsid w:val="00D17F2E"/>
    <w:rsid w:val="00D30354"/>
    <w:rsid w:val="00DD2281"/>
    <w:rsid w:val="00DF42A0"/>
    <w:rsid w:val="00E769FE"/>
    <w:rsid w:val="00EA2CBE"/>
    <w:rsid w:val="00F217D3"/>
    <w:rsid w:val="00F32FEE"/>
    <w:rsid w:val="00FB10BB"/>
    <w:rsid w:val="028B2836"/>
    <w:rsid w:val="039D34EC"/>
    <w:rsid w:val="03E268C3"/>
    <w:rsid w:val="05343C09"/>
    <w:rsid w:val="07A75CAF"/>
    <w:rsid w:val="07FA1846"/>
    <w:rsid w:val="0AE465BA"/>
    <w:rsid w:val="0BF4183D"/>
    <w:rsid w:val="0D71656F"/>
    <w:rsid w:val="0EE15BCA"/>
    <w:rsid w:val="12BF2AB3"/>
    <w:rsid w:val="14CC7614"/>
    <w:rsid w:val="1636683A"/>
    <w:rsid w:val="1ABE42FF"/>
    <w:rsid w:val="1CC736BB"/>
    <w:rsid w:val="1E9E26AE"/>
    <w:rsid w:val="20185750"/>
    <w:rsid w:val="20784E22"/>
    <w:rsid w:val="217312A0"/>
    <w:rsid w:val="223528C6"/>
    <w:rsid w:val="23580321"/>
    <w:rsid w:val="241529BD"/>
    <w:rsid w:val="252B7027"/>
    <w:rsid w:val="25AA470E"/>
    <w:rsid w:val="265D17B4"/>
    <w:rsid w:val="2D9D476A"/>
    <w:rsid w:val="2FEA39DF"/>
    <w:rsid w:val="328F7465"/>
    <w:rsid w:val="33B10A3B"/>
    <w:rsid w:val="34AC7281"/>
    <w:rsid w:val="39D622BC"/>
    <w:rsid w:val="3A295481"/>
    <w:rsid w:val="3B4479AE"/>
    <w:rsid w:val="3B84119B"/>
    <w:rsid w:val="3CDC1ED1"/>
    <w:rsid w:val="3D87531A"/>
    <w:rsid w:val="3DDB332C"/>
    <w:rsid w:val="3ED6516E"/>
    <w:rsid w:val="3F9048E6"/>
    <w:rsid w:val="40823174"/>
    <w:rsid w:val="427B39C6"/>
    <w:rsid w:val="465D7DF2"/>
    <w:rsid w:val="4B8E123E"/>
    <w:rsid w:val="4CB87276"/>
    <w:rsid w:val="4EB955AB"/>
    <w:rsid w:val="4F2F6B9E"/>
    <w:rsid w:val="4F636D5E"/>
    <w:rsid w:val="51E8672D"/>
    <w:rsid w:val="52EE0947"/>
    <w:rsid w:val="534E4D04"/>
    <w:rsid w:val="53D85B0F"/>
    <w:rsid w:val="55C9227C"/>
    <w:rsid w:val="57347B9C"/>
    <w:rsid w:val="58204545"/>
    <w:rsid w:val="59580D55"/>
    <w:rsid w:val="5BA8205D"/>
    <w:rsid w:val="5C076B97"/>
    <w:rsid w:val="5E111E4C"/>
    <w:rsid w:val="5F951AFF"/>
    <w:rsid w:val="66816564"/>
    <w:rsid w:val="686E52D1"/>
    <w:rsid w:val="68BC2309"/>
    <w:rsid w:val="6DDA23FE"/>
    <w:rsid w:val="70F704B7"/>
    <w:rsid w:val="73122818"/>
    <w:rsid w:val="739560D6"/>
    <w:rsid w:val="73A23566"/>
    <w:rsid w:val="74AD166C"/>
    <w:rsid w:val="76C91D07"/>
    <w:rsid w:val="773D6C2F"/>
    <w:rsid w:val="7EDD348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B309B"/>
    <w:pPr>
      <w:widowControl w:val="0"/>
      <w:jc w:val="both"/>
    </w:pPr>
    <w:rPr>
      <w:rFonts w:ascii="Times New Roman" w:hAnsi="Times New Roman"/>
      <w:kern w:val="2"/>
      <w:sz w:val="21"/>
      <w:szCs w:val="21"/>
    </w:rPr>
  </w:style>
  <w:style w:type="paragraph" w:styleId="1">
    <w:name w:val="heading 1"/>
    <w:basedOn w:val="a"/>
    <w:next w:val="a"/>
    <w:link w:val="1Char"/>
    <w:uiPriority w:val="99"/>
    <w:qFormat/>
    <w:rsid w:val="005B309B"/>
    <w:pPr>
      <w:keepNext/>
      <w:widowControl/>
      <w:spacing w:before="240" w:after="60"/>
      <w:jc w:val="left"/>
      <w:outlineLvl w:val="0"/>
    </w:pPr>
    <w:rPr>
      <w:rFonts w:ascii="Cambria" w:hAnsi="Cambria" w:cs="Cambria"/>
      <w:b/>
      <w:bCs/>
      <w:kern w:val="32"/>
      <w:sz w:val="32"/>
      <w:szCs w:val="32"/>
    </w:rPr>
  </w:style>
  <w:style w:type="paragraph" w:styleId="2">
    <w:name w:val="heading 2"/>
    <w:basedOn w:val="a"/>
    <w:next w:val="a"/>
    <w:link w:val="2Char"/>
    <w:uiPriority w:val="99"/>
    <w:qFormat/>
    <w:rsid w:val="005B309B"/>
    <w:pPr>
      <w:keepNext/>
      <w:widowControl/>
      <w:spacing w:before="240" w:after="60"/>
      <w:jc w:val="left"/>
      <w:outlineLvl w:val="1"/>
    </w:pPr>
    <w:rPr>
      <w:rFonts w:ascii="Cambria" w:hAnsi="Cambria" w:cs="Cambria"/>
      <w:b/>
      <w:bCs/>
      <w:i/>
      <w:iCs/>
      <w:kern w:val="0"/>
      <w:sz w:val="28"/>
      <w:szCs w:val="28"/>
    </w:rPr>
  </w:style>
  <w:style w:type="paragraph" w:styleId="3">
    <w:name w:val="heading 3"/>
    <w:basedOn w:val="a"/>
    <w:next w:val="a"/>
    <w:link w:val="3Char"/>
    <w:uiPriority w:val="99"/>
    <w:qFormat/>
    <w:rsid w:val="005B309B"/>
    <w:pPr>
      <w:keepNext/>
      <w:widowControl/>
      <w:spacing w:before="240" w:after="60"/>
      <w:jc w:val="left"/>
      <w:outlineLvl w:val="2"/>
    </w:pPr>
    <w:rPr>
      <w:rFonts w:ascii="Cambria" w:hAnsi="Cambria" w:cs="Cambria"/>
      <w:b/>
      <w:bCs/>
      <w:kern w:val="0"/>
      <w:sz w:val="26"/>
      <w:szCs w:val="26"/>
    </w:rPr>
  </w:style>
  <w:style w:type="paragraph" w:styleId="4">
    <w:name w:val="heading 4"/>
    <w:basedOn w:val="a"/>
    <w:next w:val="a"/>
    <w:link w:val="4Char"/>
    <w:uiPriority w:val="99"/>
    <w:qFormat/>
    <w:rsid w:val="005B309B"/>
    <w:pPr>
      <w:keepNext/>
      <w:widowControl/>
      <w:spacing w:before="240" w:after="60"/>
      <w:jc w:val="left"/>
      <w:outlineLvl w:val="3"/>
    </w:pPr>
    <w:rPr>
      <w:rFonts w:ascii="Calibri" w:hAnsi="Calibri" w:cs="Calibri"/>
      <w:b/>
      <w:bCs/>
      <w:kern w:val="0"/>
      <w:sz w:val="28"/>
      <w:szCs w:val="28"/>
    </w:rPr>
  </w:style>
  <w:style w:type="paragraph" w:styleId="5">
    <w:name w:val="heading 5"/>
    <w:basedOn w:val="a"/>
    <w:next w:val="a"/>
    <w:link w:val="5Char"/>
    <w:uiPriority w:val="99"/>
    <w:qFormat/>
    <w:rsid w:val="005B309B"/>
    <w:pPr>
      <w:widowControl/>
      <w:spacing w:before="240" w:after="60"/>
      <w:jc w:val="left"/>
      <w:outlineLvl w:val="4"/>
    </w:pPr>
    <w:rPr>
      <w:rFonts w:ascii="Calibri" w:hAnsi="Calibri" w:cs="Calibri"/>
      <w:b/>
      <w:bCs/>
      <w:i/>
      <w:iCs/>
      <w:kern w:val="0"/>
      <w:sz w:val="26"/>
      <w:szCs w:val="26"/>
    </w:rPr>
  </w:style>
  <w:style w:type="paragraph" w:styleId="6">
    <w:name w:val="heading 6"/>
    <w:basedOn w:val="a"/>
    <w:next w:val="a"/>
    <w:link w:val="6Char"/>
    <w:uiPriority w:val="99"/>
    <w:qFormat/>
    <w:rsid w:val="005B309B"/>
    <w:pPr>
      <w:widowControl/>
      <w:spacing w:before="240" w:after="60"/>
      <w:jc w:val="left"/>
      <w:outlineLvl w:val="5"/>
    </w:pPr>
    <w:rPr>
      <w:rFonts w:ascii="Calibri" w:hAnsi="Calibri" w:cs="Calibri"/>
      <w:b/>
      <w:bCs/>
      <w:kern w:val="0"/>
      <w:sz w:val="22"/>
      <w:szCs w:val="22"/>
    </w:rPr>
  </w:style>
  <w:style w:type="paragraph" w:styleId="7">
    <w:name w:val="heading 7"/>
    <w:basedOn w:val="a"/>
    <w:next w:val="a"/>
    <w:link w:val="7Char"/>
    <w:uiPriority w:val="99"/>
    <w:qFormat/>
    <w:rsid w:val="005B309B"/>
    <w:pPr>
      <w:widowControl/>
      <w:spacing w:before="240" w:after="60"/>
      <w:jc w:val="left"/>
      <w:outlineLvl w:val="6"/>
    </w:pPr>
    <w:rPr>
      <w:rFonts w:ascii="Calibri" w:hAnsi="Calibri" w:cs="Calibri"/>
      <w:kern w:val="0"/>
      <w:sz w:val="24"/>
      <w:szCs w:val="24"/>
    </w:rPr>
  </w:style>
  <w:style w:type="paragraph" w:styleId="8">
    <w:name w:val="heading 8"/>
    <w:basedOn w:val="a"/>
    <w:next w:val="a"/>
    <w:link w:val="8Char"/>
    <w:uiPriority w:val="99"/>
    <w:qFormat/>
    <w:rsid w:val="005B309B"/>
    <w:pPr>
      <w:widowControl/>
      <w:spacing w:before="240" w:after="60"/>
      <w:jc w:val="left"/>
      <w:outlineLvl w:val="7"/>
    </w:pPr>
    <w:rPr>
      <w:rFonts w:ascii="Calibri" w:hAnsi="Calibri" w:cs="Calibri"/>
      <w:i/>
      <w:iCs/>
      <w:kern w:val="0"/>
      <w:sz w:val="24"/>
      <w:szCs w:val="24"/>
    </w:rPr>
  </w:style>
  <w:style w:type="paragraph" w:styleId="9">
    <w:name w:val="heading 9"/>
    <w:basedOn w:val="a"/>
    <w:next w:val="a"/>
    <w:link w:val="9Char"/>
    <w:uiPriority w:val="99"/>
    <w:qFormat/>
    <w:rsid w:val="005B309B"/>
    <w:pPr>
      <w:widowControl/>
      <w:spacing w:before="240" w:after="60"/>
      <w:jc w:val="left"/>
      <w:outlineLvl w:val="8"/>
    </w:pPr>
    <w:rPr>
      <w:rFonts w:ascii="Cambria" w:hAnsi="Cambria" w:cs="Cambria"/>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5B309B"/>
    <w:rPr>
      <w:rFonts w:ascii="Cambria" w:eastAsia="宋体" w:hAnsi="Cambria" w:cs="Cambria"/>
      <w:b/>
      <w:bCs/>
      <w:kern w:val="32"/>
      <w:sz w:val="32"/>
      <w:szCs w:val="32"/>
    </w:rPr>
  </w:style>
  <w:style w:type="character" w:customStyle="1" w:styleId="2Char">
    <w:name w:val="标题 2 Char"/>
    <w:basedOn w:val="a0"/>
    <w:link w:val="2"/>
    <w:uiPriority w:val="99"/>
    <w:semiHidden/>
    <w:locked/>
    <w:rsid w:val="005B309B"/>
    <w:rPr>
      <w:rFonts w:ascii="Cambria" w:eastAsia="宋体" w:hAnsi="Cambria" w:cs="Cambria"/>
      <w:b/>
      <w:bCs/>
      <w:i/>
      <w:iCs/>
      <w:sz w:val="28"/>
      <w:szCs w:val="28"/>
    </w:rPr>
  </w:style>
  <w:style w:type="character" w:customStyle="1" w:styleId="3Char">
    <w:name w:val="标题 3 Char"/>
    <w:basedOn w:val="a0"/>
    <w:link w:val="3"/>
    <w:uiPriority w:val="99"/>
    <w:semiHidden/>
    <w:locked/>
    <w:rsid w:val="005B309B"/>
    <w:rPr>
      <w:rFonts w:ascii="Cambria" w:eastAsia="宋体" w:hAnsi="Cambria" w:cs="Cambria"/>
      <w:b/>
      <w:bCs/>
      <w:sz w:val="26"/>
      <w:szCs w:val="26"/>
    </w:rPr>
  </w:style>
  <w:style w:type="character" w:customStyle="1" w:styleId="4Char">
    <w:name w:val="标题 4 Char"/>
    <w:basedOn w:val="a0"/>
    <w:link w:val="4"/>
    <w:uiPriority w:val="99"/>
    <w:semiHidden/>
    <w:locked/>
    <w:rsid w:val="005B309B"/>
    <w:rPr>
      <w:b/>
      <w:bCs/>
      <w:sz w:val="28"/>
      <w:szCs w:val="28"/>
    </w:rPr>
  </w:style>
  <w:style w:type="character" w:customStyle="1" w:styleId="5Char">
    <w:name w:val="标题 5 Char"/>
    <w:basedOn w:val="a0"/>
    <w:link w:val="5"/>
    <w:uiPriority w:val="99"/>
    <w:semiHidden/>
    <w:locked/>
    <w:rsid w:val="005B309B"/>
    <w:rPr>
      <w:b/>
      <w:bCs/>
      <w:i/>
      <w:iCs/>
      <w:sz w:val="26"/>
      <w:szCs w:val="26"/>
    </w:rPr>
  </w:style>
  <w:style w:type="character" w:customStyle="1" w:styleId="6Char">
    <w:name w:val="标题 6 Char"/>
    <w:basedOn w:val="a0"/>
    <w:link w:val="6"/>
    <w:uiPriority w:val="99"/>
    <w:semiHidden/>
    <w:locked/>
    <w:rsid w:val="005B309B"/>
    <w:rPr>
      <w:b/>
      <w:bCs/>
    </w:rPr>
  </w:style>
  <w:style w:type="character" w:customStyle="1" w:styleId="7Char">
    <w:name w:val="标题 7 Char"/>
    <w:basedOn w:val="a0"/>
    <w:link w:val="7"/>
    <w:uiPriority w:val="99"/>
    <w:semiHidden/>
    <w:locked/>
    <w:rsid w:val="005B309B"/>
    <w:rPr>
      <w:sz w:val="24"/>
      <w:szCs w:val="24"/>
    </w:rPr>
  </w:style>
  <w:style w:type="character" w:customStyle="1" w:styleId="8Char">
    <w:name w:val="标题 8 Char"/>
    <w:basedOn w:val="a0"/>
    <w:link w:val="8"/>
    <w:uiPriority w:val="99"/>
    <w:semiHidden/>
    <w:locked/>
    <w:rsid w:val="005B309B"/>
    <w:rPr>
      <w:i/>
      <w:iCs/>
      <w:sz w:val="24"/>
      <w:szCs w:val="24"/>
    </w:rPr>
  </w:style>
  <w:style w:type="character" w:customStyle="1" w:styleId="9Char">
    <w:name w:val="标题 9 Char"/>
    <w:basedOn w:val="a0"/>
    <w:link w:val="9"/>
    <w:uiPriority w:val="99"/>
    <w:semiHidden/>
    <w:locked/>
    <w:rsid w:val="005B309B"/>
    <w:rPr>
      <w:rFonts w:ascii="Cambria" w:eastAsia="宋体" w:hAnsi="Cambria" w:cs="Cambria"/>
    </w:rPr>
  </w:style>
  <w:style w:type="paragraph" w:styleId="a3">
    <w:name w:val="Balloon Text"/>
    <w:basedOn w:val="a"/>
    <w:link w:val="Char"/>
    <w:uiPriority w:val="99"/>
    <w:semiHidden/>
    <w:rsid w:val="005B309B"/>
    <w:rPr>
      <w:sz w:val="18"/>
      <w:szCs w:val="18"/>
    </w:rPr>
  </w:style>
  <w:style w:type="character" w:customStyle="1" w:styleId="Char">
    <w:name w:val="批注框文本 Char"/>
    <w:basedOn w:val="a0"/>
    <w:link w:val="a3"/>
    <w:uiPriority w:val="99"/>
    <w:semiHidden/>
    <w:locked/>
    <w:rsid w:val="005B309B"/>
    <w:rPr>
      <w:rFonts w:ascii="Times New Roman" w:eastAsia="宋体" w:hAnsi="Times New Roman" w:cs="Times New Roman"/>
      <w:kern w:val="2"/>
      <w:sz w:val="18"/>
      <w:szCs w:val="18"/>
    </w:rPr>
  </w:style>
  <w:style w:type="paragraph" w:styleId="a4">
    <w:name w:val="footer"/>
    <w:basedOn w:val="a"/>
    <w:link w:val="Char0"/>
    <w:uiPriority w:val="99"/>
    <w:rsid w:val="005B309B"/>
    <w:pPr>
      <w:tabs>
        <w:tab w:val="center" w:pos="4153"/>
        <w:tab w:val="right" w:pos="8306"/>
      </w:tabs>
      <w:snapToGrid w:val="0"/>
      <w:jc w:val="left"/>
    </w:pPr>
    <w:rPr>
      <w:rFonts w:ascii="Calibri" w:hAnsi="Calibri" w:cs="Calibri"/>
      <w:sz w:val="18"/>
      <w:szCs w:val="18"/>
    </w:rPr>
  </w:style>
  <w:style w:type="character" w:customStyle="1" w:styleId="Char0">
    <w:name w:val="页脚 Char"/>
    <w:basedOn w:val="a0"/>
    <w:link w:val="a4"/>
    <w:uiPriority w:val="99"/>
    <w:locked/>
    <w:rsid w:val="005B309B"/>
    <w:rPr>
      <w:rFonts w:ascii="Calibri" w:eastAsia="宋体" w:hAnsi="Calibri" w:cs="Calibri"/>
      <w:kern w:val="2"/>
      <w:sz w:val="18"/>
      <w:szCs w:val="18"/>
    </w:rPr>
  </w:style>
  <w:style w:type="paragraph" w:styleId="a5">
    <w:name w:val="header"/>
    <w:basedOn w:val="a"/>
    <w:link w:val="Char1"/>
    <w:uiPriority w:val="99"/>
    <w:rsid w:val="005B309B"/>
    <w:pPr>
      <w:pBdr>
        <w:bottom w:val="single" w:sz="6" w:space="1" w:color="auto"/>
      </w:pBdr>
      <w:tabs>
        <w:tab w:val="center" w:pos="4153"/>
        <w:tab w:val="right" w:pos="8306"/>
      </w:tabs>
      <w:snapToGrid w:val="0"/>
      <w:jc w:val="center"/>
    </w:pPr>
    <w:rPr>
      <w:rFonts w:ascii="Calibri" w:hAnsi="Calibri" w:cs="Calibri"/>
      <w:sz w:val="18"/>
      <w:szCs w:val="18"/>
    </w:rPr>
  </w:style>
  <w:style w:type="character" w:customStyle="1" w:styleId="Char1">
    <w:name w:val="页眉 Char"/>
    <w:basedOn w:val="a0"/>
    <w:link w:val="a5"/>
    <w:uiPriority w:val="99"/>
    <w:locked/>
    <w:rsid w:val="005B309B"/>
    <w:rPr>
      <w:rFonts w:ascii="Calibri" w:eastAsia="宋体" w:hAnsi="Calibri" w:cs="Calibri"/>
      <w:kern w:val="2"/>
      <w:sz w:val="18"/>
      <w:szCs w:val="18"/>
    </w:rPr>
  </w:style>
  <w:style w:type="paragraph" w:styleId="a6">
    <w:name w:val="Subtitle"/>
    <w:basedOn w:val="a"/>
    <w:next w:val="a"/>
    <w:link w:val="Char2"/>
    <w:uiPriority w:val="99"/>
    <w:qFormat/>
    <w:rsid w:val="005B309B"/>
    <w:pPr>
      <w:widowControl/>
      <w:spacing w:after="60"/>
      <w:jc w:val="center"/>
      <w:outlineLvl w:val="1"/>
    </w:pPr>
    <w:rPr>
      <w:rFonts w:ascii="Cambria" w:hAnsi="Cambria" w:cs="Cambria"/>
      <w:kern w:val="0"/>
      <w:sz w:val="24"/>
      <w:szCs w:val="24"/>
    </w:rPr>
  </w:style>
  <w:style w:type="character" w:customStyle="1" w:styleId="Char2">
    <w:name w:val="副标题 Char"/>
    <w:basedOn w:val="a0"/>
    <w:link w:val="a6"/>
    <w:uiPriority w:val="99"/>
    <w:locked/>
    <w:rsid w:val="005B309B"/>
    <w:rPr>
      <w:rFonts w:ascii="Cambria" w:eastAsia="宋体" w:hAnsi="Cambria" w:cs="Cambria"/>
      <w:sz w:val="24"/>
      <w:szCs w:val="24"/>
    </w:rPr>
  </w:style>
  <w:style w:type="paragraph" w:styleId="a7">
    <w:name w:val="Normal (Web)"/>
    <w:basedOn w:val="a"/>
    <w:uiPriority w:val="99"/>
    <w:rsid w:val="005B309B"/>
    <w:rPr>
      <w:rFonts w:ascii="Calibri" w:hAnsi="Calibri" w:cs="Calibri"/>
      <w:kern w:val="0"/>
      <w:sz w:val="24"/>
      <w:szCs w:val="24"/>
    </w:rPr>
  </w:style>
  <w:style w:type="paragraph" w:styleId="a8">
    <w:name w:val="Title"/>
    <w:basedOn w:val="a"/>
    <w:next w:val="a"/>
    <w:link w:val="Char3"/>
    <w:uiPriority w:val="99"/>
    <w:qFormat/>
    <w:rsid w:val="005B309B"/>
    <w:pPr>
      <w:widowControl/>
      <w:spacing w:before="240" w:after="60"/>
      <w:jc w:val="center"/>
      <w:outlineLvl w:val="0"/>
    </w:pPr>
    <w:rPr>
      <w:rFonts w:ascii="Cambria" w:hAnsi="Cambria" w:cs="Cambria"/>
      <w:b/>
      <w:bCs/>
      <w:kern w:val="28"/>
      <w:sz w:val="32"/>
      <w:szCs w:val="32"/>
    </w:rPr>
  </w:style>
  <w:style w:type="character" w:customStyle="1" w:styleId="Char3">
    <w:name w:val="标题 Char"/>
    <w:basedOn w:val="a0"/>
    <w:link w:val="a8"/>
    <w:uiPriority w:val="99"/>
    <w:locked/>
    <w:rsid w:val="005B309B"/>
    <w:rPr>
      <w:rFonts w:ascii="Cambria" w:eastAsia="宋体" w:hAnsi="Cambria" w:cs="Cambria"/>
      <w:b/>
      <w:bCs/>
      <w:kern w:val="28"/>
      <w:sz w:val="32"/>
      <w:szCs w:val="32"/>
    </w:rPr>
  </w:style>
  <w:style w:type="character" w:styleId="a9">
    <w:name w:val="Strong"/>
    <w:basedOn w:val="a0"/>
    <w:uiPriority w:val="99"/>
    <w:qFormat/>
    <w:rsid w:val="005B309B"/>
    <w:rPr>
      <w:b/>
      <w:bCs/>
    </w:rPr>
  </w:style>
  <w:style w:type="character" w:styleId="aa">
    <w:name w:val="Emphasis"/>
    <w:basedOn w:val="a0"/>
    <w:uiPriority w:val="99"/>
    <w:qFormat/>
    <w:rsid w:val="005B309B"/>
    <w:rPr>
      <w:rFonts w:ascii="Calibri" w:hAnsi="Calibri" w:cs="Calibri"/>
      <w:b/>
      <w:bCs/>
      <w:i/>
      <w:iCs/>
    </w:rPr>
  </w:style>
  <w:style w:type="paragraph" w:customStyle="1" w:styleId="NoSpacing1">
    <w:name w:val="No Spacing1"/>
    <w:basedOn w:val="a"/>
    <w:uiPriority w:val="99"/>
    <w:rsid w:val="005B309B"/>
    <w:pPr>
      <w:widowControl/>
      <w:jc w:val="left"/>
    </w:pPr>
    <w:rPr>
      <w:rFonts w:ascii="Calibri" w:hAnsi="Calibri" w:cs="Calibri"/>
      <w:kern w:val="0"/>
      <w:sz w:val="24"/>
      <w:szCs w:val="24"/>
      <w:lang w:eastAsia="en-US"/>
    </w:rPr>
  </w:style>
  <w:style w:type="paragraph" w:customStyle="1" w:styleId="ListParagraph1">
    <w:name w:val="List Paragraph1"/>
    <w:basedOn w:val="a"/>
    <w:uiPriority w:val="99"/>
    <w:rsid w:val="005B309B"/>
    <w:pPr>
      <w:widowControl/>
      <w:ind w:left="720"/>
      <w:jc w:val="left"/>
    </w:pPr>
    <w:rPr>
      <w:rFonts w:ascii="Calibri" w:hAnsi="Calibri" w:cs="Calibri"/>
      <w:kern w:val="0"/>
      <w:sz w:val="24"/>
      <w:szCs w:val="24"/>
      <w:lang w:eastAsia="en-US"/>
    </w:rPr>
  </w:style>
  <w:style w:type="paragraph" w:customStyle="1" w:styleId="Quote1">
    <w:name w:val="Quote1"/>
    <w:basedOn w:val="a"/>
    <w:next w:val="a"/>
    <w:link w:val="Char4"/>
    <w:uiPriority w:val="99"/>
    <w:rsid w:val="005B309B"/>
    <w:pPr>
      <w:widowControl/>
      <w:jc w:val="left"/>
    </w:pPr>
    <w:rPr>
      <w:rFonts w:ascii="Calibri" w:hAnsi="Calibri" w:cs="Calibri"/>
      <w:i/>
      <w:iCs/>
      <w:kern w:val="0"/>
      <w:sz w:val="24"/>
      <w:szCs w:val="24"/>
    </w:rPr>
  </w:style>
  <w:style w:type="character" w:customStyle="1" w:styleId="Char4">
    <w:name w:val="引用 Char"/>
    <w:basedOn w:val="a0"/>
    <w:link w:val="Quote1"/>
    <w:uiPriority w:val="99"/>
    <w:locked/>
    <w:rsid w:val="005B309B"/>
    <w:rPr>
      <w:i/>
      <w:iCs/>
      <w:sz w:val="24"/>
      <w:szCs w:val="24"/>
    </w:rPr>
  </w:style>
  <w:style w:type="paragraph" w:customStyle="1" w:styleId="IntenseQuote1">
    <w:name w:val="Intense Quote1"/>
    <w:basedOn w:val="a"/>
    <w:next w:val="a"/>
    <w:link w:val="Char5"/>
    <w:uiPriority w:val="99"/>
    <w:rsid w:val="005B309B"/>
    <w:pPr>
      <w:widowControl/>
      <w:ind w:left="720" w:right="720"/>
      <w:jc w:val="left"/>
    </w:pPr>
    <w:rPr>
      <w:rFonts w:ascii="Calibri" w:hAnsi="Calibri" w:cs="Calibri"/>
      <w:b/>
      <w:bCs/>
      <w:i/>
      <w:iCs/>
      <w:kern w:val="0"/>
      <w:sz w:val="24"/>
      <w:szCs w:val="24"/>
    </w:rPr>
  </w:style>
  <w:style w:type="character" w:customStyle="1" w:styleId="Char5">
    <w:name w:val="明显引用 Char"/>
    <w:basedOn w:val="a0"/>
    <w:link w:val="IntenseQuote1"/>
    <w:uiPriority w:val="99"/>
    <w:locked/>
    <w:rsid w:val="005B309B"/>
    <w:rPr>
      <w:b/>
      <w:bCs/>
      <w:i/>
      <w:iCs/>
      <w:sz w:val="24"/>
      <w:szCs w:val="24"/>
    </w:rPr>
  </w:style>
  <w:style w:type="character" w:customStyle="1" w:styleId="SubtleEmphasis1">
    <w:name w:val="Subtle Emphasis1"/>
    <w:uiPriority w:val="99"/>
    <w:rsid w:val="005B309B"/>
    <w:rPr>
      <w:i/>
      <w:iCs/>
      <w:color w:val="auto"/>
    </w:rPr>
  </w:style>
  <w:style w:type="character" w:customStyle="1" w:styleId="IntenseEmphasis1">
    <w:name w:val="Intense Emphasis1"/>
    <w:basedOn w:val="a0"/>
    <w:uiPriority w:val="99"/>
    <w:rsid w:val="005B309B"/>
    <w:rPr>
      <w:b/>
      <w:bCs/>
      <w:i/>
      <w:iCs/>
      <w:sz w:val="24"/>
      <w:szCs w:val="24"/>
      <w:u w:val="single"/>
    </w:rPr>
  </w:style>
  <w:style w:type="character" w:customStyle="1" w:styleId="SubtleReference1">
    <w:name w:val="Subtle Reference1"/>
    <w:basedOn w:val="a0"/>
    <w:uiPriority w:val="99"/>
    <w:rsid w:val="005B309B"/>
    <w:rPr>
      <w:sz w:val="24"/>
      <w:szCs w:val="24"/>
      <w:u w:val="single"/>
    </w:rPr>
  </w:style>
  <w:style w:type="character" w:customStyle="1" w:styleId="IntenseReference1">
    <w:name w:val="Intense Reference1"/>
    <w:basedOn w:val="a0"/>
    <w:uiPriority w:val="99"/>
    <w:rsid w:val="005B309B"/>
    <w:rPr>
      <w:b/>
      <w:bCs/>
      <w:sz w:val="24"/>
      <w:szCs w:val="24"/>
      <w:u w:val="single"/>
    </w:rPr>
  </w:style>
  <w:style w:type="character" w:customStyle="1" w:styleId="BookTitle1">
    <w:name w:val="Book Title1"/>
    <w:basedOn w:val="a0"/>
    <w:uiPriority w:val="99"/>
    <w:rsid w:val="005B309B"/>
    <w:rPr>
      <w:rFonts w:ascii="Cambria" w:eastAsia="宋体" w:hAnsi="Cambria" w:cs="Cambria"/>
      <w:b/>
      <w:bCs/>
      <w:i/>
      <w:iCs/>
      <w:sz w:val="24"/>
      <w:szCs w:val="24"/>
    </w:rPr>
  </w:style>
  <w:style w:type="paragraph" w:customStyle="1" w:styleId="TOCHeading1">
    <w:name w:val="TOC Heading1"/>
    <w:basedOn w:val="1"/>
    <w:next w:val="a"/>
    <w:uiPriority w:val="99"/>
    <w:rsid w:val="005B309B"/>
    <w:pPr>
      <w:outlineLvl w:val="9"/>
    </w:pPr>
    <w:rPr>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694</Words>
  <Characters>3956</Characters>
  <Application>Microsoft Office Word</Application>
  <DocSecurity>0</DocSecurity>
  <Lines>32</Lines>
  <Paragraphs>9</Paragraphs>
  <ScaleCrop>false</ScaleCrop>
  <Company/>
  <LinksUpToDate>false</LinksUpToDate>
  <CharactersWithSpaces>4641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 恺（预算处）</dc:creator>
  <cp:keywords/>
  <dc:description/>
  <cp:lastModifiedBy>XZZF</cp:lastModifiedBy>
  <cp:revision>23</cp:revision>
  <cp:lastPrinted>2018-12-31T10:56:00Z</cp:lastPrinted>
  <dcterms:created xsi:type="dcterms:W3CDTF">2018-08-15T02:06:00Z</dcterms:created>
  <dcterms:modified xsi:type="dcterms:W3CDTF">2019-11-22T09:22:00Z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