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E29" w:rsidRDefault="003E5E29">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kern w:val="0"/>
          <w:sz w:val="32"/>
          <w:szCs w:val="32"/>
        </w:rPr>
        <w:t>2</w:t>
      </w:r>
      <w:r>
        <w:rPr>
          <w:rFonts w:ascii="仿宋" w:eastAsia="仿宋" w:hAnsi="仿宋" w:cs="宋体" w:hint="eastAsia"/>
          <w:kern w:val="0"/>
          <w:sz w:val="32"/>
          <w:szCs w:val="32"/>
        </w:rPr>
        <w:t>：</w:t>
      </w:r>
    </w:p>
    <w:p w:rsidR="003E5E29" w:rsidRDefault="003E5E29">
      <w:pPr>
        <w:spacing w:line="540" w:lineRule="exact"/>
        <w:jc w:val="center"/>
        <w:rPr>
          <w:rFonts w:ascii="华文中宋" w:eastAsia="华文中宋" w:hAnsi="华文中宋" w:cs="宋体"/>
          <w:b/>
          <w:kern w:val="0"/>
          <w:sz w:val="52"/>
          <w:szCs w:val="52"/>
        </w:rPr>
      </w:pPr>
    </w:p>
    <w:p w:rsidR="003E5E29" w:rsidRDefault="003E5E29">
      <w:pPr>
        <w:spacing w:line="540" w:lineRule="exact"/>
        <w:jc w:val="center"/>
        <w:rPr>
          <w:rFonts w:ascii="华文中宋" w:eastAsia="华文中宋" w:hAnsi="华文中宋" w:cs="宋体"/>
          <w:b/>
          <w:kern w:val="0"/>
          <w:sz w:val="52"/>
          <w:szCs w:val="52"/>
        </w:rPr>
      </w:pPr>
    </w:p>
    <w:p w:rsidR="003E5E29" w:rsidRDefault="003E5E29">
      <w:pPr>
        <w:spacing w:line="540" w:lineRule="exact"/>
        <w:jc w:val="center"/>
        <w:rPr>
          <w:rFonts w:ascii="华文中宋" w:eastAsia="华文中宋" w:hAnsi="华文中宋" w:cs="宋体"/>
          <w:b/>
          <w:kern w:val="0"/>
          <w:sz w:val="52"/>
          <w:szCs w:val="52"/>
        </w:rPr>
      </w:pPr>
    </w:p>
    <w:p w:rsidR="003E5E29" w:rsidRDefault="003E5E29">
      <w:pPr>
        <w:spacing w:line="540" w:lineRule="exact"/>
        <w:jc w:val="center"/>
        <w:rPr>
          <w:rFonts w:ascii="华文中宋" w:eastAsia="华文中宋" w:hAnsi="华文中宋" w:cs="宋体"/>
          <w:b/>
          <w:kern w:val="0"/>
          <w:sz w:val="52"/>
          <w:szCs w:val="52"/>
        </w:rPr>
      </w:pPr>
    </w:p>
    <w:p w:rsidR="003E5E29" w:rsidRDefault="003E5E29">
      <w:pPr>
        <w:spacing w:line="540" w:lineRule="exact"/>
        <w:jc w:val="center"/>
        <w:rPr>
          <w:rFonts w:ascii="华文中宋" w:eastAsia="华文中宋" w:hAnsi="华文中宋" w:cs="宋体"/>
          <w:b/>
          <w:kern w:val="0"/>
          <w:sz w:val="52"/>
          <w:szCs w:val="52"/>
        </w:rPr>
      </w:pPr>
    </w:p>
    <w:p w:rsidR="003E5E29" w:rsidRDefault="003E5E29">
      <w:pPr>
        <w:spacing w:line="540" w:lineRule="exact"/>
        <w:jc w:val="center"/>
        <w:rPr>
          <w:rFonts w:ascii="华文中宋" w:eastAsia="华文中宋" w:hAnsi="华文中宋" w:cs="宋体"/>
          <w:b/>
          <w:kern w:val="0"/>
          <w:sz w:val="52"/>
          <w:szCs w:val="52"/>
        </w:rPr>
      </w:pPr>
    </w:p>
    <w:p w:rsidR="003E5E29" w:rsidRDefault="003E5E2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3E5E29" w:rsidRDefault="003E5E29">
      <w:pPr>
        <w:spacing w:line="540" w:lineRule="exact"/>
        <w:jc w:val="center"/>
        <w:rPr>
          <w:rFonts w:ascii="华文中宋" w:eastAsia="华文中宋" w:hAnsi="华文中宋" w:cs="宋体"/>
          <w:b/>
          <w:kern w:val="0"/>
          <w:sz w:val="52"/>
          <w:szCs w:val="52"/>
        </w:rPr>
      </w:pPr>
    </w:p>
    <w:p w:rsidR="003E5E29" w:rsidRDefault="003E5E29">
      <w:pPr>
        <w:spacing w:line="540" w:lineRule="exact"/>
        <w:jc w:val="center"/>
        <w:rPr>
          <w:rFonts w:eastAsia="Times New Roman" w:hAnsi="宋体" w:cs="宋体"/>
          <w:kern w:val="0"/>
          <w:sz w:val="36"/>
          <w:szCs w:val="36"/>
        </w:rPr>
      </w:pPr>
      <w:r>
        <w:rPr>
          <w:rFonts w:eastAsia="Times New Roman" w:hAnsi="宋体" w:cs="宋体"/>
          <w:kern w:val="0"/>
          <w:sz w:val="36"/>
          <w:szCs w:val="36"/>
        </w:rPr>
        <w:t>（201</w:t>
      </w:r>
      <w:r>
        <w:rPr>
          <w:rFonts w:hAnsi="宋体" w:cs="宋体"/>
          <w:kern w:val="0"/>
          <w:sz w:val="36"/>
          <w:szCs w:val="36"/>
        </w:rPr>
        <w:t>8</w:t>
      </w:r>
      <w:r>
        <w:rPr>
          <w:rFonts w:eastAsia="Times New Roman" w:hAnsi="宋体" w:cs="宋体"/>
          <w:kern w:val="0"/>
          <w:sz w:val="36"/>
          <w:szCs w:val="36"/>
        </w:rPr>
        <w:t>年度）</w:t>
      </w:r>
    </w:p>
    <w:p w:rsidR="003E5E29" w:rsidRDefault="003E5E29">
      <w:pPr>
        <w:spacing w:line="540" w:lineRule="exact"/>
        <w:jc w:val="center"/>
        <w:rPr>
          <w:rFonts w:eastAsia="Times New Roman" w:hAnsi="宋体" w:cs="宋体"/>
          <w:kern w:val="0"/>
          <w:sz w:val="30"/>
          <w:szCs w:val="30"/>
        </w:rPr>
      </w:pPr>
    </w:p>
    <w:p w:rsidR="003E5E29" w:rsidRDefault="003E5E29">
      <w:pPr>
        <w:spacing w:line="540" w:lineRule="exact"/>
        <w:jc w:val="center"/>
        <w:rPr>
          <w:rFonts w:eastAsia="Times New Roman" w:hAnsi="宋体" w:cs="宋体"/>
          <w:kern w:val="0"/>
          <w:sz w:val="30"/>
          <w:szCs w:val="30"/>
        </w:rPr>
      </w:pPr>
    </w:p>
    <w:p w:rsidR="003E5E29" w:rsidRDefault="003E5E29">
      <w:pPr>
        <w:spacing w:line="540" w:lineRule="exact"/>
        <w:jc w:val="center"/>
        <w:rPr>
          <w:rFonts w:eastAsia="Times New Roman" w:hAnsi="宋体" w:cs="宋体"/>
          <w:kern w:val="0"/>
          <w:sz w:val="30"/>
          <w:szCs w:val="30"/>
        </w:rPr>
      </w:pPr>
    </w:p>
    <w:p w:rsidR="003E5E29" w:rsidRDefault="003E5E29">
      <w:pPr>
        <w:spacing w:line="540" w:lineRule="exact"/>
        <w:jc w:val="center"/>
        <w:rPr>
          <w:rFonts w:eastAsia="Times New Roman" w:hAnsi="宋体" w:cs="宋体"/>
          <w:kern w:val="0"/>
          <w:sz w:val="30"/>
          <w:szCs w:val="30"/>
        </w:rPr>
      </w:pPr>
    </w:p>
    <w:p w:rsidR="003E5E29" w:rsidRDefault="003E5E29">
      <w:pPr>
        <w:spacing w:line="540" w:lineRule="exact"/>
        <w:jc w:val="center"/>
        <w:rPr>
          <w:rFonts w:eastAsia="Times New Roman" w:hAnsi="宋体" w:cs="宋体"/>
          <w:kern w:val="0"/>
          <w:sz w:val="30"/>
          <w:szCs w:val="30"/>
        </w:rPr>
      </w:pPr>
    </w:p>
    <w:p w:rsidR="003E5E29" w:rsidRDefault="003E5E29">
      <w:pPr>
        <w:spacing w:line="540" w:lineRule="exact"/>
        <w:rPr>
          <w:rFonts w:eastAsia="Times New Roman" w:hAnsi="宋体" w:cs="宋体"/>
          <w:kern w:val="0"/>
          <w:sz w:val="30"/>
          <w:szCs w:val="30"/>
        </w:rPr>
      </w:pPr>
    </w:p>
    <w:p w:rsidR="003E5E29" w:rsidRDefault="003E5E29">
      <w:pPr>
        <w:spacing w:line="700" w:lineRule="exact"/>
        <w:jc w:val="left"/>
        <w:rPr>
          <w:rFonts w:eastAsia="Times New Roman" w:hAnsi="宋体" w:cs="宋体"/>
          <w:kern w:val="0"/>
          <w:sz w:val="36"/>
          <w:szCs w:val="36"/>
        </w:rPr>
      </w:pPr>
      <w:r>
        <w:rPr>
          <w:rFonts w:eastAsia="Times New Roman" w:hAnsi="宋体" w:cs="宋体"/>
          <w:kern w:val="0"/>
          <w:sz w:val="36"/>
          <w:szCs w:val="36"/>
        </w:rPr>
        <w:t xml:space="preserve">     项目名称：重大动物疫病防控</w:t>
      </w:r>
    </w:p>
    <w:p w:rsidR="003E5E29" w:rsidRDefault="003E5E29">
      <w:pPr>
        <w:spacing w:line="700" w:lineRule="exact"/>
        <w:jc w:val="left"/>
        <w:rPr>
          <w:rFonts w:eastAsia="Times New Roman" w:hAnsi="宋体" w:cs="宋体"/>
          <w:kern w:val="0"/>
          <w:sz w:val="36"/>
          <w:szCs w:val="36"/>
        </w:rPr>
      </w:pPr>
      <w:r>
        <w:rPr>
          <w:rFonts w:eastAsia="Times New Roman" w:hAnsi="宋体" w:cs="宋体"/>
          <w:kern w:val="0"/>
          <w:sz w:val="36"/>
          <w:szCs w:val="36"/>
        </w:rPr>
        <w:t xml:space="preserve">     实施单位（公章）：巴州动物卫生监督所</w:t>
      </w:r>
    </w:p>
    <w:p w:rsidR="003E5E29" w:rsidRPr="007F7439" w:rsidRDefault="003E5E29" w:rsidP="009F43DF">
      <w:pPr>
        <w:spacing w:line="700" w:lineRule="exact"/>
        <w:ind w:firstLineChars="236" w:firstLine="850"/>
        <w:jc w:val="left"/>
        <w:rPr>
          <w:rFonts w:hAnsi="宋体" w:cs="宋体"/>
          <w:color w:val="000000"/>
          <w:kern w:val="0"/>
          <w:sz w:val="36"/>
          <w:szCs w:val="36"/>
        </w:rPr>
      </w:pPr>
      <w:r>
        <w:rPr>
          <w:rFonts w:eastAsia="Times New Roman" w:hAnsi="宋体" w:cs="宋体"/>
          <w:kern w:val="0"/>
          <w:sz w:val="36"/>
          <w:szCs w:val="36"/>
        </w:rPr>
        <w:t>主管部门（公章）：</w:t>
      </w:r>
      <w:r w:rsidRPr="007F7439">
        <w:rPr>
          <w:rFonts w:eastAsia="Times New Roman" w:hAnsi="宋体" w:cs="宋体"/>
          <w:color w:val="000000"/>
          <w:kern w:val="0"/>
          <w:sz w:val="36"/>
          <w:szCs w:val="36"/>
        </w:rPr>
        <w:t>巴州畜牧兽医局</w:t>
      </w:r>
    </w:p>
    <w:p w:rsidR="003E5E29" w:rsidRPr="00030A0F" w:rsidRDefault="003E5E29" w:rsidP="009F43DF">
      <w:pPr>
        <w:spacing w:line="700" w:lineRule="exact"/>
        <w:ind w:firstLineChars="236" w:firstLine="850"/>
        <w:jc w:val="left"/>
        <w:rPr>
          <w:rFonts w:hAnsi="宋体" w:cs="宋体"/>
          <w:kern w:val="0"/>
          <w:sz w:val="36"/>
          <w:szCs w:val="36"/>
        </w:rPr>
      </w:pPr>
      <w:r>
        <w:rPr>
          <w:rFonts w:eastAsia="Times New Roman" w:hAnsi="宋体" w:cs="宋体"/>
          <w:kern w:val="0"/>
          <w:sz w:val="36"/>
          <w:szCs w:val="36"/>
        </w:rPr>
        <w:t>项目负责人（签章）：</w:t>
      </w:r>
      <w:r>
        <w:rPr>
          <w:rFonts w:hAnsi="宋体" w:cs="宋体" w:hint="eastAsia"/>
          <w:kern w:val="0"/>
          <w:sz w:val="36"/>
          <w:szCs w:val="36"/>
        </w:rPr>
        <w:t>艾合麦提江·哈斯木</w:t>
      </w:r>
    </w:p>
    <w:p w:rsidR="003E5E29" w:rsidRDefault="003E5E29" w:rsidP="009F43DF">
      <w:pPr>
        <w:spacing w:line="700" w:lineRule="exact"/>
        <w:ind w:firstLineChars="236" w:firstLine="850"/>
        <w:jc w:val="left"/>
        <w:rPr>
          <w:rFonts w:eastAsia="Times New Roman" w:hAnsi="宋体" w:cs="宋体"/>
          <w:kern w:val="0"/>
          <w:sz w:val="36"/>
          <w:szCs w:val="36"/>
        </w:rPr>
      </w:pPr>
      <w:r>
        <w:rPr>
          <w:rFonts w:eastAsia="Times New Roman" w:hAnsi="宋体" w:cs="宋体"/>
          <w:kern w:val="0"/>
          <w:sz w:val="36"/>
          <w:szCs w:val="36"/>
        </w:rPr>
        <w:t>填报时间：201</w:t>
      </w:r>
      <w:r>
        <w:rPr>
          <w:rFonts w:hAnsi="宋体" w:cs="宋体"/>
          <w:kern w:val="0"/>
          <w:sz w:val="36"/>
          <w:szCs w:val="36"/>
        </w:rPr>
        <w:t>9</w:t>
      </w:r>
      <w:r>
        <w:rPr>
          <w:rFonts w:eastAsia="Times New Roman" w:hAnsi="宋体" w:cs="宋体"/>
          <w:kern w:val="0"/>
          <w:sz w:val="36"/>
          <w:szCs w:val="36"/>
        </w:rPr>
        <w:t>年1月</w:t>
      </w:r>
      <w:r>
        <w:rPr>
          <w:rFonts w:hAnsi="宋体" w:cs="宋体"/>
          <w:kern w:val="0"/>
          <w:sz w:val="36"/>
          <w:szCs w:val="36"/>
        </w:rPr>
        <w:t>31</w:t>
      </w:r>
      <w:r>
        <w:rPr>
          <w:rFonts w:eastAsia="Times New Roman" w:hAnsi="宋体" w:cs="宋体"/>
          <w:kern w:val="0"/>
          <w:sz w:val="36"/>
          <w:szCs w:val="36"/>
        </w:rPr>
        <w:t>日</w:t>
      </w:r>
    </w:p>
    <w:p w:rsidR="003E5E29" w:rsidRDefault="003E5E29">
      <w:pPr>
        <w:spacing w:line="540" w:lineRule="exact"/>
        <w:jc w:val="center"/>
        <w:rPr>
          <w:rFonts w:eastAsia="Times New Roman" w:hAnsi="宋体" w:cs="宋体"/>
          <w:kern w:val="0"/>
          <w:sz w:val="30"/>
          <w:szCs w:val="30"/>
        </w:rPr>
      </w:pPr>
    </w:p>
    <w:p w:rsidR="003E5E29" w:rsidRDefault="003E5E29">
      <w:pPr>
        <w:spacing w:line="540" w:lineRule="exact"/>
        <w:rPr>
          <w:rStyle w:val="a9"/>
          <w:rFonts w:ascii="黑体" w:eastAsia="黑体" w:hAnsi="黑体"/>
          <w:b w:val="0"/>
          <w:spacing w:val="-4"/>
          <w:sz w:val="32"/>
          <w:szCs w:val="32"/>
        </w:rPr>
      </w:pPr>
    </w:p>
    <w:p w:rsidR="003E5E29" w:rsidRDefault="003E5E29">
      <w:pPr>
        <w:spacing w:line="540" w:lineRule="exact"/>
        <w:rPr>
          <w:rStyle w:val="a9"/>
          <w:rFonts w:ascii="黑体" w:eastAsia="黑体" w:hAnsi="黑体"/>
          <w:b w:val="0"/>
          <w:spacing w:val="-4"/>
          <w:sz w:val="32"/>
          <w:szCs w:val="32"/>
        </w:rPr>
      </w:pPr>
    </w:p>
    <w:p w:rsidR="003E5E29" w:rsidRDefault="003E5E29">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lastRenderedPageBreak/>
        <w:t>一、项目概况</w:t>
      </w:r>
    </w:p>
    <w:p w:rsidR="003E5E29" w:rsidRDefault="003E5E29">
      <w:pPr>
        <w:spacing w:line="540" w:lineRule="exact"/>
        <w:ind w:firstLine="567"/>
        <w:rPr>
          <w:rStyle w:val="a9"/>
          <w:rFonts w:ascii="楷体" w:eastAsia="楷体" w:hAnsi="楷体"/>
          <w:spacing w:val="-4"/>
          <w:sz w:val="32"/>
          <w:szCs w:val="32"/>
        </w:rPr>
      </w:pPr>
      <w:r>
        <w:rPr>
          <w:rStyle w:val="a9"/>
          <w:rFonts w:ascii="楷体" w:eastAsia="楷体" w:hAnsi="楷体" w:hint="eastAsia"/>
          <w:spacing w:val="-4"/>
          <w:sz w:val="32"/>
          <w:szCs w:val="32"/>
        </w:rPr>
        <w:t>（一）项目单位基本情况</w:t>
      </w:r>
    </w:p>
    <w:p w:rsidR="003E5E29" w:rsidRPr="000569BC" w:rsidRDefault="003E5E29">
      <w:pPr>
        <w:spacing w:line="540" w:lineRule="exact"/>
        <w:ind w:firstLine="567"/>
        <w:rPr>
          <w:rStyle w:val="a9"/>
          <w:rFonts w:ascii="仿宋_GB2312" w:eastAsia="仿宋_GB2312" w:hAnsi="方正仿宋_GBK" w:cs="方正仿宋_GBK"/>
          <w:b w:val="0"/>
          <w:bCs w:val="0"/>
          <w:spacing w:val="-4"/>
          <w:sz w:val="32"/>
          <w:szCs w:val="32"/>
        </w:rPr>
      </w:pPr>
      <w:r w:rsidRPr="000569BC">
        <w:rPr>
          <w:rStyle w:val="a9"/>
          <w:rFonts w:ascii="仿宋_GB2312" w:eastAsia="仿宋_GB2312" w:hAnsi="方正仿宋_GBK" w:cs="方正仿宋_GBK" w:hint="eastAsia"/>
          <w:b w:val="0"/>
          <w:bCs w:val="0"/>
          <w:spacing w:val="-4"/>
          <w:sz w:val="32"/>
          <w:szCs w:val="32"/>
        </w:rPr>
        <w:t>巴州动物卫生监督所是巴州畜牧兽医局下属二级职能部门之一。其主要工作职责是依法实施动物防疫、动物防疫条件的监督检查工作，负责动物饲养、屠宰、经营、隔离、运输及动物生产、经营、加工等活动中的动物防疫实施监督检查及管理；动物集贸市场、养殖小区等防疫条件的监督管理；未取得《动物防疫条件合格证》的给予处罚，负责全州重大动物疫病、疫情的监测、疫情的处置等工作。依法对动物和动物产品的实施检疫，对动物及动物产品出具检疫证明，加盖检疫标志、标识等工作进行监督管理。</w:t>
      </w:r>
    </w:p>
    <w:p w:rsidR="003E5E29" w:rsidRDefault="003E5E29" w:rsidP="00DF6843">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（二）项目预算绩效目标设定情况</w:t>
      </w:r>
    </w:p>
    <w:p w:rsidR="003E5E29" w:rsidRPr="000569BC" w:rsidRDefault="003E5E29" w:rsidP="009F43DF">
      <w:pPr>
        <w:spacing w:line="540" w:lineRule="exact"/>
        <w:ind w:firstLineChars="181" w:firstLine="565"/>
        <w:rPr>
          <w:rStyle w:val="a9"/>
          <w:rFonts w:ascii="仿宋_GB2312" w:eastAsia="仿宋_GB2312" w:hAnsi="仿宋"/>
          <w:b w:val="0"/>
          <w:spacing w:val="-4"/>
          <w:sz w:val="32"/>
          <w:szCs w:val="32"/>
        </w:rPr>
      </w:pPr>
      <w:r w:rsidRPr="000569BC">
        <w:rPr>
          <w:rStyle w:val="a9"/>
          <w:rFonts w:ascii="仿宋_GB2312" w:eastAsia="仿宋_GB2312" w:hAnsi="仿宋" w:hint="eastAsia"/>
          <w:b w:val="0"/>
          <w:spacing w:val="-4"/>
          <w:sz w:val="32"/>
          <w:szCs w:val="32"/>
        </w:rPr>
        <w:t>1、预期目标：加大对全州动物及动物产品安全监管，防控并减少全州疫情发生，保障食品安全。</w:t>
      </w:r>
    </w:p>
    <w:p w:rsidR="003E5E29" w:rsidRPr="000569BC" w:rsidRDefault="003E5E29" w:rsidP="009F43DF">
      <w:pPr>
        <w:spacing w:line="540" w:lineRule="exact"/>
        <w:ind w:firstLineChars="181" w:firstLine="565"/>
        <w:rPr>
          <w:rFonts w:ascii="仿宋_GB2312" w:eastAsia="仿宋_GB2312" w:hAnsi="方正仿宋_GBK" w:cs="方正仿宋_GBK"/>
          <w:kern w:val="0"/>
          <w:sz w:val="32"/>
          <w:szCs w:val="32"/>
        </w:rPr>
      </w:pPr>
      <w:r w:rsidRPr="000569BC">
        <w:rPr>
          <w:rStyle w:val="a9"/>
          <w:rFonts w:ascii="仿宋_GB2312" w:eastAsia="仿宋_GB2312" w:hAnsi="仿宋" w:hint="eastAsia"/>
          <w:b w:val="0"/>
          <w:spacing w:val="-4"/>
          <w:sz w:val="32"/>
          <w:szCs w:val="32"/>
        </w:rPr>
        <w:t>2、项目基本性质及用途：</w:t>
      </w:r>
      <w:r w:rsidRPr="000569BC">
        <w:rPr>
          <w:rFonts w:ascii="仿宋_GB2312" w:eastAsia="仿宋_GB2312" w:hAnsi="方正仿宋_GBK" w:cs="方正仿宋_GBK" w:hint="eastAsia"/>
          <w:sz w:val="32"/>
          <w:szCs w:val="32"/>
        </w:rPr>
        <w:t>开展重大动物疫病防控工作，</w:t>
      </w:r>
      <w:r w:rsidRPr="000569BC">
        <w:rPr>
          <w:rFonts w:ascii="仿宋_GB2312" w:eastAsia="仿宋_GB2312" w:hAnsi="方正仿宋_GBK" w:cs="方正仿宋_GBK" w:hint="eastAsia"/>
          <w:kern w:val="0"/>
          <w:sz w:val="32"/>
          <w:szCs w:val="32"/>
        </w:rPr>
        <w:t>加大监督检查力度，确保畜产品质量安全。</w:t>
      </w:r>
    </w:p>
    <w:p w:rsidR="003E5E29" w:rsidRPr="000569BC" w:rsidRDefault="003E5E29" w:rsidP="009F43DF">
      <w:pPr>
        <w:spacing w:line="540" w:lineRule="exact"/>
        <w:ind w:firstLineChars="181" w:firstLine="579"/>
        <w:rPr>
          <w:rStyle w:val="a9"/>
          <w:rFonts w:ascii="仿宋_GB2312" w:eastAsia="仿宋_GB2312" w:hAnsi="仿宋"/>
          <w:b w:val="0"/>
          <w:spacing w:val="-4"/>
          <w:sz w:val="32"/>
          <w:szCs w:val="32"/>
        </w:rPr>
      </w:pPr>
      <w:r w:rsidRPr="000569BC">
        <w:rPr>
          <w:rFonts w:ascii="仿宋_GB2312" w:eastAsia="仿宋_GB2312" w:hAnsi="方正仿宋_GBK" w:cs="方正仿宋_GBK" w:hint="eastAsia"/>
          <w:bCs/>
          <w:kern w:val="0"/>
          <w:sz w:val="32"/>
          <w:szCs w:val="32"/>
        </w:rPr>
        <w:t>3、项目</w:t>
      </w:r>
      <w:r w:rsidRPr="000569BC">
        <w:rPr>
          <w:rStyle w:val="a9"/>
          <w:rFonts w:ascii="仿宋_GB2312" w:eastAsia="仿宋_GB2312" w:hAnsi="仿宋" w:hint="eastAsia"/>
          <w:b w:val="0"/>
          <w:spacing w:val="-4"/>
          <w:sz w:val="32"/>
          <w:szCs w:val="32"/>
        </w:rPr>
        <w:t>主要内容、涉及范围：</w:t>
      </w:r>
      <w:r w:rsidRPr="000569BC">
        <w:rPr>
          <w:rFonts w:ascii="仿宋_GB2312" w:eastAsia="仿宋_GB2312" w:hint="eastAsia"/>
          <w:sz w:val="32"/>
          <w:szCs w:val="32"/>
        </w:rPr>
        <w:t>加大畜禽可追溯体系建设，加强全州畜禽二维码耳标的网上申报工作，以便</w:t>
      </w:r>
      <w:r w:rsidRPr="000569BC">
        <w:rPr>
          <w:rFonts w:ascii="仿宋_GB2312" w:eastAsia="仿宋_GB2312" w:hint="eastAsia"/>
          <w:kern w:val="1"/>
          <w:sz w:val="32"/>
          <w:szCs w:val="32"/>
        </w:rPr>
        <w:t>强化养殖环节监管，对全州重大动物疫病免疫效果“飞行”抽检，对县市</w:t>
      </w:r>
      <w:r w:rsidRPr="000569BC">
        <w:rPr>
          <w:rFonts w:ascii="仿宋_GB2312" w:eastAsia="仿宋_GB2312" w:hint="eastAsia"/>
          <w:color w:val="444444"/>
          <w:kern w:val="1"/>
          <w:sz w:val="32"/>
          <w:szCs w:val="32"/>
        </w:rPr>
        <w:t>规模养殖场、育肥户</w:t>
      </w:r>
      <w:r w:rsidRPr="000569BC">
        <w:rPr>
          <w:rFonts w:ascii="仿宋_GB2312" w:eastAsia="仿宋_GB2312" w:hint="eastAsia"/>
          <w:kern w:val="1"/>
          <w:sz w:val="32"/>
          <w:szCs w:val="32"/>
        </w:rPr>
        <w:t>按种类、规模梳理、分类建档立册、上报备案工作进行督导检查；</w:t>
      </w:r>
      <w:r w:rsidRPr="000569BC">
        <w:rPr>
          <w:rFonts w:ascii="仿宋_GB2312" w:eastAsia="仿宋_GB2312" w:hint="eastAsia"/>
          <w:sz w:val="32"/>
          <w:szCs w:val="32"/>
        </w:rPr>
        <w:t>加强动物产地检疫的申报和检疫工作。严格执行官方兽医临栏检疫，杜绝 “隔山开证”、违规开证等违规行为的发生；严格</w:t>
      </w:r>
      <w:r w:rsidRPr="000569BC">
        <w:rPr>
          <w:rFonts w:ascii="仿宋_GB2312" w:eastAsia="仿宋_GB2312" w:hAnsi="宋体" w:cs="宋体" w:hint="eastAsia"/>
          <w:sz w:val="32"/>
          <w:szCs w:val="32"/>
        </w:rPr>
        <w:t>依法履职，</w:t>
      </w:r>
      <w:r w:rsidRPr="000569BC">
        <w:rPr>
          <w:rFonts w:ascii="仿宋_GB2312" w:eastAsia="仿宋_GB2312" w:hint="eastAsia"/>
          <w:sz w:val="32"/>
          <w:szCs w:val="32"/>
        </w:rPr>
        <w:t>严把无害化处理关，</w:t>
      </w:r>
      <w:r w:rsidRPr="000569BC">
        <w:rPr>
          <w:rFonts w:ascii="仿宋_GB2312" w:eastAsia="仿宋_GB2312" w:hAnsi="宋体" w:cs="宋体" w:hint="eastAsia"/>
          <w:sz w:val="32"/>
          <w:szCs w:val="32"/>
        </w:rPr>
        <w:t>充分发挥公路动物卫生监督检查站作用，结合</w:t>
      </w:r>
      <w:r w:rsidRPr="000569BC">
        <w:rPr>
          <w:rFonts w:ascii="仿宋_GB2312" w:eastAsia="仿宋_GB2312" w:hAnsi="宋体" w:hint="eastAsia"/>
          <w:sz w:val="32"/>
          <w:szCs w:val="32"/>
        </w:rPr>
        <w:t>证章标志管理工作，</w:t>
      </w:r>
      <w:r w:rsidRPr="000569BC">
        <w:rPr>
          <w:rFonts w:ascii="仿宋_GB2312" w:eastAsia="仿宋_GB2312" w:hAnsi="宋体" w:cs="宋体" w:hint="eastAsia"/>
          <w:sz w:val="32"/>
          <w:szCs w:val="32"/>
        </w:rPr>
        <w:t>加强日常监管。</w:t>
      </w:r>
    </w:p>
    <w:p w:rsidR="003E5E29" w:rsidRDefault="003E5E29">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lastRenderedPageBreak/>
        <w:t>二、项目资金使用及管理情况</w:t>
      </w:r>
    </w:p>
    <w:p w:rsidR="003E5E29" w:rsidRDefault="003E5E29" w:rsidP="00DF6843">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（一）项目资金安排落实、总投入等情况分析</w:t>
      </w:r>
    </w:p>
    <w:tbl>
      <w:tblPr>
        <w:tblpPr w:leftFromText="180" w:rightFromText="180" w:vertAnchor="text" w:horzAnchor="page" w:tblpX="1161" w:tblpY="55"/>
        <w:tblOverlap w:val="never"/>
        <w:tblW w:w="9605" w:type="dxa"/>
        <w:tblLayout w:type="fixed"/>
        <w:tblCellMar>
          <w:left w:w="30" w:type="dxa"/>
          <w:right w:w="30" w:type="dxa"/>
        </w:tblCellMar>
        <w:tblLook w:val="00A0"/>
      </w:tblPr>
      <w:tblGrid>
        <w:gridCol w:w="2045"/>
        <w:gridCol w:w="1110"/>
        <w:gridCol w:w="1124"/>
        <w:gridCol w:w="1121"/>
        <w:gridCol w:w="930"/>
        <w:gridCol w:w="756"/>
        <w:gridCol w:w="1439"/>
        <w:gridCol w:w="1080"/>
      </w:tblGrid>
      <w:tr w:rsidR="003E5E29">
        <w:trPr>
          <w:trHeight w:val="569"/>
        </w:trPr>
        <w:tc>
          <w:tcPr>
            <w:tcW w:w="2045" w:type="dxa"/>
            <w:vMerge w:val="restart"/>
            <w:tcBorders>
              <w:top w:val="single" w:sz="4" w:space="0" w:color="auto"/>
              <w:left w:val="single" w:sz="4" w:space="0" w:color="auto"/>
              <w:bottom w:val="single" w:sz="4" w:space="0" w:color="auto"/>
              <w:right w:val="single" w:sz="4" w:space="0" w:color="auto"/>
            </w:tcBorders>
            <w:shd w:val="clear" w:color="auto" w:fill="95B3D7"/>
            <w:vAlign w:val="center"/>
          </w:tcPr>
          <w:p w:rsidR="003E5E29" w:rsidRDefault="003E5E29">
            <w:pPr>
              <w:widowControl/>
              <w:jc w:val="center"/>
              <w:rPr>
                <w:rFonts w:ascii="??_GB2312"/>
                <w:b/>
                <w:bCs/>
                <w:kern w:val="0"/>
                <w:sz w:val="24"/>
              </w:rPr>
            </w:pPr>
            <w:r>
              <w:rPr>
                <w:rFonts w:ascii="??_GB2312" w:hint="eastAsia"/>
                <w:b/>
                <w:bCs/>
                <w:kern w:val="0"/>
                <w:sz w:val="24"/>
              </w:rPr>
              <w:t>项目</w:t>
            </w:r>
          </w:p>
        </w:tc>
        <w:tc>
          <w:tcPr>
            <w:tcW w:w="1110" w:type="dxa"/>
            <w:vMerge w:val="restart"/>
            <w:tcBorders>
              <w:top w:val="single" w:sz="6" w:space="0" w:color="000000"/>
              <w:left w:val="single" w:sz="4" w:space="0" w:color="auto"/>
              <w:right w:val="single" w:sz="4" w:space="0" w:color="auto"/>
            </w:tcBorders>
            <w:shd w:val="clear" w:color="auto" w:fill="95B3D7"/>
            <w:vAlign w:val="center"/>
          </w:tcPr>
          <w:p w:rsidR="003E5E29" w:rsidRDefault="003E5E29">
            <w:pPr>
              <w:jc w:val="center"/>
              <w:rPr>
                <w:rFonts w:ascii="??_GB2312"/>
                <w:b/>
                <w:bCs/>
                <w:kern w:val="0"/>
                <w:sz w:val="24"/>
              </w:rPr>
            </w:pPr>
            <w:r>
              <w:rPr>
                <w:rFonts w:ascii="??_GB2312" w:hint="eastAsia"/>
                <w:b/>
                <w:bCs/>
                <w:kern w:val="0"/>
                <w:sz w:val="24"/>
              </w:rPr>
              <w:t>合计（万元）</w:t>
            </w:r>
          </w:p>
        </w:tc>
        <w:tc>
          <w:tcPr>
            <w:tcW w:w="6450" w:type="dxa"/>
            <w:gridSpan w:val="6"/>
            <w:tcBorders>
              <w:top w:val="single" w:sz="6" w:space="0" w:color="000000"/>
              <w:left w:val="single" w:sz="4" w:space="0" w:color="auto"/>
              <w:bottom w:val="single" w:sz="6" w:space="0" w:color="000000"/>
              <w:right w:val="single" w:sz="4" w:space="0" w:color="auto"/>
            </w:tcBorders>
            <w:shd w:val="clear" w:color="auto" w:fill="95B3D7"/>
            <w:vAlign w:val="center"/>
          </w:tcPr>
          <w:p w:rsidR="003E5E29" w:rsidRDefault="003E5E29">
            <w:pPr>
              <w:widowControl/>
              <w:jc w:val="center"/>
              <w:rPr>
                <w:b/>
                <w:bCs/>
                <w:kern w:val="0"/>
                <w:szCs w:val="21"/>
              </w:rPr>
            </w:pPr>
            <w:r>
              <w:rPr>
                <w:rFonts w:hint="eastAsia"/>
                <w:b/>
                <w:bCs/>
                <w:kern w:val="0"/>
                <w:szCs w:val="21"/>
              </w:rPr>
              <w:t>财政资金</w:t>
            </w:r>
          </w:p>
        </w:tc>
      </w:tr>
      <w:tr w:rsidR="003E5E29">
        <w:trPr>
          <w:trHeight w:val="1074"/>
        </w:trPr>
        <w:tc>
          <w:tcPr>
            <w:tcW w:w="2045"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3E5E29" w:rsidRDefault="003E5E29">
            <w:pPr>
              <w:widowControl/>
              <w:jc w:val="center"/>
              <w:rPr>
                <w:rFonts w:ascii="??_GB2312"/>
                <w:b/>
                <w:bCs/>
                <w:kern w:val="0"/>
                <w:sz w:val="24"/>
              </w:rPr>
            </w:pPr>
          </w:p>
        </w:tc>
        <w:tc>
          <w:tcPr>
            <w:tcW w:w="1110" w:type="dxa"/>
            <w:vMerge/>
            <w:tcBorders>
              <w:left w:val="single" w:sz="4" w:space="0" w:color="auto"/>
              <w:bottom w:val="single" w:sz="6" w:space="0" w:color="000000"/>
              <w:right w:val="single" w:sz="4" w:space="0" w:color="auto"/>
            </w:tcBorders>
            <w:shd w:val="clear" w:color="auto" w:fill="95B3D7"/>
            <w:vAlign w:val="center"/>
          </w:tcPr>
          <w:p w:rsidR="003E5E29" w:rsidRDefault="003E5E29">
            <w:pPr>
              <w:widowControl/>
              <w:jc w:val="center"/>
              <w:rPr>
                <w:rFonts w:ascii="??_GB2312"/>
                <w:b/>
                <w:bCs/>
                <w:kern w:val="0"/>
                <w:sz w:val="24"/>
              </w:rPr>
            </w:pPr>
          </w:p>
        </w:tc>
        <w:tc>
          <w:tcPr>
            <w:tcW w:w="1124" w:type="dxa"/>
            <w:tcBorders>
              <w:top w:val="single" w:sz="6" w:space="0" w:color="000000"/>
              <w:left w:val="single" w:sz="4" w:space="0" w:color="auto"/>
              <w:bottom w:val="single" w:sz="6" w:space="0" w:color="000000"/>
              <w:right w:val="single" w:sz="6" w:space="0" w:color="000000"/>
            </w:tcBorders>
            <w:shd w:val="clear" w:color="auto" w:fill="95B3D7"/>
            <w:vAlign w:val="center"/>
          </w:tcPr>
          <w:p w:rsidR="003E5E29" w:rsidRDefault="003E5E29">
            <w:pPr>
              <w:widowControl/>
              <w:jc w:val="center"/>
              <w:rPr>
                <w:rFonts w:ascii="??_GB2312"/>
                <w:b/>
                <w:bCs/>
                <w:kern w:val="0"/>
                <w:szCs w:val="21"/>
              </w:rPr>
            </w:pPr>
            <w:r>
              <w:rPr>
                <w:rFonts w:hint="eastAsia"/>
                <w:b/>
                <w:bCs/>
                <w:kern w:val="0"/>
                <w:szCs w:val="21"/>
              </w:rPr>
              <w:t>小计</w:t>
            </w:r>
          </w:p>
        </w:tc>
        <w:tc>
          <w:tcPr>
            <w:tcW w:w="1121" w:type="dxa"/>
            <w:tcBorders>
              <w:top w:val="single" w:sz="6" w:space="0" w:color="000000"/>
              <w:left w:val="single" w:sz="6" w:space="0" w:color="000000"/>
              <w:bottom w:val="single" w:sz="6" w:space="0" w:color="000000"/>
              <w:right w:val="single" w:sz="6" w:space="0" w:color="000000"/>
            </w:tcBorders>
            <w:shd w:val="clear" w:color="auto" w:fill="95B3D7"/>
            <w:vAlign w:val="center"/>
          </w:tcPr>
          <w:p w:rsidR="003E5E29" w:rsidRDefault="003E5E29">
            <w:pPr>
              <w:widowControl/>
              <w:jc w:val="center"/>
              <w:rPr>
                <w:rFonts w:ascii="??_GB2312"/>
                <w:b/>
                <w:bCs/>
                <w:kern w:val="0"/>
                <w:szCs w:val="21"/>
              </w:rPr>
            </w:pPr>
            <w:r>
              <w:rPr>
                <w:rFonts w:ascii="??_GB2312" w:eastAsia="Times New Roman"/>
                <w:szCs w:val="21"/>
              </w:rPr>
              <w:t>畜禽可追溯体系建设</w:t>
            </w:r>
          </w:p>
        </w:tc>
        <w:tc>
          <w:tcPr>
            <w:tcW w:w="930" w:type="dxa"/>
            <w:tcBorders>
              <w:top w:val="single" w:sz="6" w:space="0" w:color="000000"/>
              <w:left w:val="single" w:sz="6" w:space="0" w:color="000000"/>
              <w:bottom w:val="single" w:sz="6" w:space="0" w:color="000000"/>
              <w:right w:val="single" w:sz="6" w:space="0" w:color="000000"/>
            </w:tcBorders>
            <w:shd w:val="clear" w:color="auto" w:fill="95B3D7"/>
            <w:vAlign w:val="center"/>
          </w:tcPr>
          <w:p w:rsidR="003E5E29" w:rsidRDefault="003E5E29">
            <w:pPr>
              <w:widowControl/>
              <w:jc w:val="center"/>
              <w:rPr>
                <w:rFonts w:ascii="??_GB2312"/>
                <w:b/>
                <w:bCs/>
                <w:kern w:val="0"/>
                <w:szCs w:val="21"/>
              </w:rPr>
            </w:pPr>
            <w:r>
              <w:rPr>
                <w:rFonts w:ascii="??_GB2312" w:eastAsia="Times New Roman"/>
                <w:szCs w:val="21"/>
              </w:rPr>
              <w:t>动物产地检疫</w:t>
            </w:r>
          </w:p>
        </w:tc>
        <w:tc>
          <w:tcPr>
            <w:tcW w:w="756" w:type="dxa"/>
            <w:tcBorders>
              <w:top w:val="single" w:sz="6" w:space="0" w:color="000000"/>
              <w:left w:val="single" w:sz="6" w:space="0" w:color="000000"/>
              <w:bottom w:val="single" w:sz="6" w:space="0" w:color="000000"/>
              <w:right w:val="single" w:sz="6" w:space="0" w:color="000000"/>
            </w:tcBorders>
            <w:shd w:val="clear" w:color="auto" w:fill="95B3D7"/>
            <w:vAlign w:val="center"/>
          </w:tcPr>
          <w:p w:rsidR="003E5E29" w:rsidRDefault="003E5E29">
            <w:pPr>
              <w:widowControl/>
              <w:jc w:val="center"/>
              <w:rPr>
                <w:rFonts w:ascii="??_GB2312"/>
                <w:b/>
                <w:bCs/>
                <w:kern w:val="0"/>
                <w:szCs w:val="21"/>
              </w:rPr>
            </w:pPr>
            <w:r>
              <w:rPr>
                <w:rFonts w:ascii="??_GB2312" w:eastAsia="Times New Roman"/>
                <w:szCs w:val="21"/>
              </w:rPr>
              <w:t>无害化处理</w:t>
            </w:r>
          </w:p>
        </w:tc>
        <w:tc>
          <w:tcPr>
            <w:tcW w:w="1439" w:type="dxa"/>
            <w:tcBorders>
              <w:top w:val="single" w:sz="6" w:space="0" w:color="000000"/>
              <w:left w:val="single" w:sz="6" w:space="0" w:color="000000"/>
              <w:bottom w:val="single" w:sz="6" w:space="0" w:color="000000"/>
              <w:right w:val="single" w:sz="6" w:space="0" w:color="000000"/>
            </w:tcBorders>
            <w:shd w:val="clear" w:color="auto" w:fill="95B3D7"/>
            <w:vAlign w:val="center"/>
          </w:tcPr>
          <w:p w:rsidR="003E5E29" w:rsidRDefault="003E5E29">
            <w:pPr>
              <w:widowControl/>
              <w:jc w:val="center"/>
              <w:rPr>
                <w:rFonts w:ascii="??_GB2312"/>
                <w:b/>
                <w:bCs/>
                <w:kern w:val="0"/>
                <w:szCs w:val="21"/>
              </w:rPr>
            </w:pPr>
            <w:r>
              <w:rPr>
                <w:rFonts w:ascii="??_GB2312" w:eastAsia="Times New Roman" w:hAnsi="宋体" w:cs="宋体"/>
                <w:szCs w:val="21"/>
              </w:rPr>
              <w:t>公路动物卫生监督检查站</w:t>
            </w:r>
          </w:p>
        </w:tc>
        <w:tc>
          <w:tcPr>
            <w:tcW w:w="1080" w:type="dxa"/>
            <w:tcBorders>
              <w:top w:val="single" w:sz="6" w:space="0" w:color="000000"/>
              <w:left w:val="single" w:sz="6" w:space="0" w:color="000000"/>
              <w:bottom w:val="single" w:sz="6" w:space="0" w:color="000000"/>
              <w:right w:val="single" w:sz="6" w:space="0" w:color="000000"/>
            </w:tcBorders>
            <w:shd w:val="clear" w:color="auto" w:fill="95B3D7"/>
            <w:vAlign w:val="center"/>
          </w:tcPr>
          <w:p w:rsidR="003E5E29" w:rsidRDefault="003E5E29">
            <w:pPr>
              <w:widowControl/>
              <w:jc w:val="center"/>
              <w:rPr>
                <w:rFonts w:ascii="??_GB2312" w:eastAsia="Times New Roman" w:hAnsi="宋体" w:cs="宋体"/>
                <w:szCs w:val="21"/>
              </w:rPr>
            </w:pPr>
            <w:r>
              <w:rPr>
                <w:rFonts w:ascii="??_GB2312" w:eastAsia="Times New Roman" w:hAnsi="宋体"/>
                <w:szCs w:val="21"/>
              </w:rPr>
              <w:t>证章标志管理</w:t>
            </w:r>
          </w:p>
        </w:tc>
      </w:tr>
      <w:tr w:rsidR="003E5E29">
        <w:trPr>
          <w:trHeight w:val="709"/>
        </w:trPr>
        <w:tc>
          <w:tcPr>
            <w:tcW w:w="2045" w:type="dxa"/>
            <w:tcBorders>
              <w:top w:val="single" w:sz="4" w:space="0" w:color="auto"/>
              <w:left w:val="single" w:sz="4" w:space="0" w:color="auto"/>
              <w:bottom w:val="single" w:sz="4" w:space="0" w:color="auto"/>
              <w:right w:val="single" w:sz="4" w:space="0" w:color="auto"/>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8"/>
                <w:szCs w:val="28"/>
              </w:rPr>
            </w:pPr>
            <w:r w:rsidRPr="00E563E7">
              <w:rPr>
                <w:rFonts w:ascii="仿宋_GB2312" w:eastAsia="仿宋_GB2312" w:hAnsi="Arial" w:cs="宋体" w:hint="eastAsia"/>
                <w:color w:val="000000"/>
                <w:kern w:val="0"/>
                <w:sz w:val="28"/>
                <w:szCs w:val="28"/>
              </w:rPr>
              <w:t>预算安排</w:t>
            </w:r>
          </w:p>
        </w:tc>
        <w:tc>
          <w:tcPr>
            <w:tcW w:w="1110" w:type="dxa"/>
            <w:tcBorders>
              <w:top w:val="single" w:sz="6" w:space="0" w:color="000000"/>
              <w:left w:val="single" w:sz="4" w:space="0" w:color="auto"/>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22</w:t>
            </w:r>
          </w:p>
        </w:tc>
        <w:tc>
          <w:tcPr>
            <w:tcW w:w="1124"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22</w:t>
            </w:r>
          </w:p>
        </w:tc>
        <w:tc>
          <w:tcPr>
            <w:tcW w:w="1121"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3</w:t>
            </w:r>
          </w:p>
        </w:tc>
        <w:tc>
          <w:tcPr>
            <w:tcW w:w="93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10</w:t>
            </w:r>
          </w:p>
        </w:tc>
        <w:tc>
          <w:tcPr>
            <w:tcW w:w="756"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w:t>
            </w:r>
          </w:p>
        </w:tc>
        <w:tc>
          <w:tcPr>
            <w:tcW w:w="1439"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5</w:t>
            </w:r>
          </w:p>
        </w:tc>
        <w:tc>
          <w:tcPr>
            <w:tcW w:w="108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w:t>
            </w:r>
          </w:p>
        </w:tc>
      </w:tr>
      <w:tr w:rsidR="003E5E29">
        <w:trPr>
          <w:trHeight w:val="784"/>
        </w:trPr>
        <w:tc>
          <w:tcPr>
            <w:tcW w:w="2045" w:type="dxa"/>
            <w:tcBorders>
              <w:top w:val="single" w:sz="4" w:space="0" w:color="auto"/>
              <w:left w:val="single" w:sz="4" w:space="0" w:color="auto"/>
              <w:bottom w:val="single" w:sz="4" w:space="0" w:color="auto"/>
              <w:right w:val="single" w:sz="4" w:space="0" w:color="auto"/>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8"/>
                <w:szCs w:val="28"/>
              </w:rPr>
            </w:pPr>
            <w:r w:rsidRPr="00E563E7">
              <w:rPr>
                <w:rFonts w:ascii="仿宋_GB2312" w:eastAsia="仿宋_GB2312" w:hAnsi="Arial" w:cs="宋体" w:hint="eastAsia"/>
                <w:color w:val="000000"/>
                <w:kern w:val="0"/>
                <w:sz w:val="28"/>
                <w:szCs w:val="28"/>
              </w:rPr>
              <w:t>项目实际投入</w:t>
            </w:r>
          </w:p>
        </w:tc>
        <w:tc>
          <w:tcPr>
            <w:tcW w:w="1110" w:type="dxa"/>
            <w:tcBorders>
              <w:top w:val="single" w:sz="6" w:space="0" w:color="000000"/>
              <w:left w:val="single" w:sz="4" w:space="0" w:color="auto"/>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22</w:t>
            </w:r>
          </w:p>
        </w:tc>
        <w:tc>
          <w:tcPr>
            <w:tcW w:w="1124"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22</w:t>
            </w:r>
          </w:p>
        </w:tc>
        <w:tc>
          <w:tcPr>
            <w:tcW w:w="1121"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3</w:t>
            </w:r>
          </w:p>
        </w:tc>
        <w:tc>
          <w:tcPr>
            <w:tcW w:w="93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10</w:t>
            </w:r>
          </w:p>
        </w:tc>
        <w:tc>
          <w:tcPr>
            <w:tcW w:w="756"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w:t>
            </w:r>
          </w:p>
        </w:tc>
        <w:tc>
          <w:tcPr>
            <w:tcW w:w="1439"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5</w:t>
            </w:r>
          </w:p>
        </w:tc>
        <w:tc>
          <w:tcPr>
            <w:tcW w:w="108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w:t>
            </w:r>
          </w:p>
        </w:tc>
      </w:tr>
      <w:tr w:rsidR="003E5E29">
        <w:trPr>
          <w:trHeight w:val="829"/>
        </w:trPr>
        <w:tc>
          <w:tcPr>
            <w:tcW w:w="2045" w:type="dxa"/>
            <w:tcBorders>
              <w:top w:val="single" w:sz="4" w:space="0" w:color="auto"/>
              <w:left w:val="single" w:sz="4" w:space="0" w:color="auto"/>
              <w:bottom w:val="single" w:sz="4" w:space="0" w:color="auto"/>
              <w:right w:val="single" w:sz="4" w:space="0" w:color="auto"/>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8"/>
                <w:szCs w:val="28"/>
              </w:rPr>
            </w:pPr>
            <w:r w:rsidRPr="00E563E7">
              <w:rPr>
                <w:rFonts w:ascii="仿宋_GB2312" w:eastAsia="仿宋_GB2312" w:hAnsi="Arial" w:cs="宋体" w:hint="eastAsia"/>
                <w:color w:val="000000"/>
                <w:kern w:val="0"/>
                <w:sz w:val="28"/>
                <w:szCs w:val="28"/>
              </w:rPr>
              <w:t>项目资金到位</w:t>
            </w:r>
          </w:p>
        </w:tc>
        <w:tc>
          <w:tcPr>
            <w:tcW w:w="1110" w:type="dxa"/>
            <w:tcBorders>
              <w:top w:val="single" w:sz="6" w:space="0" w:color="000000"/>
              <w:left w:val="single" w:sz="4" w:space="0" w:color="auto"/>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22</w:t>
            </w:r>
          </w:p>
        </w:tc>
        <w:tc>
          <w:tcPr>
            <w:tcW w:w="1124"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22</w:t>
            </w:r>
          </w:p>
        </w:tc>
        <w:tc>
          <w:tcPr>
            <w:tcW w:w="1121"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3</w:t>
            </w:r>
          </w:p>
        </w:tc>
        <w:tc>
          <w:tcPr>
            <w:tcW w:w="93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10</w:t>
            </w:r>
          </w:p>
        </w:tc>
        <w:tc>
          <w:tcPr>
            <w:tcW w:w="756"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w:t>
            </w:r>
          </w:p>
        </w:tc>
        <w:tc>
          <w:tcPr>
            <w:tcW w:w="1439"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5</w:t>
            </w:r>
          </w:p>
        </w:tc>
        <w:tc>
          <w:tcPr>
            <w:tcW w:w="108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2</w:t>
            </w:r>
          </w:p>
        </w:tc>
      </w:tr>
      <w:tr w:rsidR="003E5E29">
        <w:trPr>
          <w:trHeight w:val="716"/>
        </w:trPr>
        <w:tc>
          <w:tcPr>
            <w:tcW w:w="2045" w:type="dxa"/>
            <w:tcBorders>
              <w:top w:val="single" w:sz="4" w:space="0" w:color="auto"/>
              <w:left w:val="single" w:sz="4" w:space="0" w:color="auto"/>
              <w:bottom w:val="single" w:sz="4" w:space="0" w:color="auto"/>
              <w:right w:val="single" w:sz="4" w:space="0" w:color="auto"/>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8"/>
                <w:szCs w:val="28"/>
              </w:rPr>
            </w:pPr>
            <w:r w:rsidRPr="00E563E7">
              <w:rPr>
                <w:rFonts w:ascii="仿宋_GB2312" w:eastAsia="仿宋_GB2312" w:hAnsi="Arial" w:cs="宋体" w:hint="eastAsia"/>
                <w:color w:val="000000"/>
                <w:kern w:val="0"/>
                <w:sz w:val="28"/>
                <w:szCs w:val="28"/>
              </w:rPr>
              <w:t>实际支出</w:t>
            </w:r>
          </w:p>
        </w:tc>
        <w:tc>
          <w:tcPr>
            <w:tcW w:w="1110" w:type="dxa"/>
            <w:tcBorders>
              <w:top w:val="single" w:sz="6" w:space="0" w:color="000000"/>
              <w:left w:val="single" w:sz="4" w:space="0" w:color="auto"/>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12.04</w:t>
            </w:r>
          </w:p>
        </w:tc>
        <w:tc>
          <w:tcPr>
            <w:tcW w:w="1124"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12.04</w:t>
            </w:r>
          </w:p>
        </w:tc>
        <w:tc>
          <w:tcPr>
            <w:tcW w:w="1121"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1.5</w:t>
            </w:r>
          </w:p>
        </w:tc>
        <w:tc>
          <w:tcPr>
            <w:tcW w:w="93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5</w:t>
            </w:r>
          </w:p>
        </w:tc>
        <w:tc>
          <w:tcPr>
            <w:tcW w:w="756"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1.04</w:t>
            </w:r>
          </w:p>
        </w:tc>
        <w:tc>
          <w:tcPr>
            <w:tcW w:w="1439"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3</w:t>
            </w:r>
          </w:p>
        </w:tc>
        <w:tc>
          <w:tcPr>
            <w:tcW w:w="108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1.50</w:t>
            </w:r>
          </w:p>
        </w:tc>
      </w:tr>
      <w:tr w:rsidR="003E5E29">
        <w:trPr>
          <w:trHeight w:val="716"/>
        </w:trPr>
        <w:tc>
          <w:tcPr>
            <w:tcW w:w="2045" w:type="dxa"/>
            <w:tcBorders>
              <w:top w:val="single" w:sz="4" w:space="0" w:color="auto"/>
              <w:left w:val="single" w:sz="4" w:space="0" w:color="auto"/>
              <w:bottom w:val="single" w:sz="4" w:space="0" w:color="auto"/>
              <w:right w:val="single" w:sz="4" w:space="0" w:color="auto"/>
            </w:tcBorders>
            <w:vAlign w:val="center"/>
          </w:tcPr>
          <w:p w:rsidR="003E5E29" w:rsidRPr="00E563E7" w:rsidRDefault="003E5E29" w:rsidP="00EA3330">
            <w:pPr>
              <w:autoSpaceDE w:val="0"/>
              <w:autoSpaceDN w:val="0"/>
              <w:jc w:val="center"/>
              <w:rPr>
                <w:rFonts w:ascii="仿宋_GB2312" w:eastAsia="仿宋_GB2312" w:hAnsi="Arial" w:cs="宋体"/>
                <w:color w:val="000000"/>
                <w:kern w:val="0"/>
                <w:szCs w:val="21"/>
              </w:rPr>
            </w:pPr>
            <w:r w:rsidRPr="00E563E7">
              <w:rPr>
                <w:rFonts w:ascii="仿宋_GB2312" w:eastAsia="仿宋_GB2312" w:hAnsi="Arial" w:cs="宋体" w:hint="eastAsia"/>
                <w:color w:val="000000"/>
                <w:kern w:val="0"/>
                <w:sz w:val="28"/>
                <w:szCs w:val="28"/>
              </w:rPr>
              <w:t>资金到位率(%)</w:t>
            </w:r>
          </w:p>
        </w:tc>
        <w:tc>
          <w:tcPr>
            <w:tcW w:w="1110" w:type="dxa"/>
            <w:tcBorders>
              <w:top w:val="single" w:sz="6" w:space="0" w:color="000000"/>
              <w:left w:val="single" w:sz="4" w:space="0" w:color="auto"/>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100%</w:t>
            </w:r>
          </w:p>
        </w:tc>
        <w:tc>
          <w:tcPr>
            <w:tcW w:w="1124"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100%</w:t>
            </w:r>
          </w:p>
        </w:tc>
        <w:tc>
          <w:tcPr>
            <w:tcW w:w="1121"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100%</w:t>
            </w:r>
          </w:p>
        </w:tc>
        <w:tc>
          <w:tcPr>
            <w:tcW w:w="93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100%</w:t>
            </w:r>
          </w:p>
        </w:tc>
        <w:tc>
          <w:tcPr>
            <w:tcW w:w="756"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100%</w:t>
            </w:r>
          </w:p>
        </w:tc>
        <w:tc>
          <w:tcPr>
            <w:tcW w:w="1439"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100%</w:t>
            </w:r>
          </w:p>
        </w:tc>
        <w:tc>
          <w:tcPr>
            <w:tcW w:w="108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100%</w:t>
            </w:r>
          </w:p>
        </w:tc>
      </w:tr>
      <w:tr w:rsidR="003E5E29">
        <w:trPr>
          <w:trHeight w:val="716"/>
        </w:trPr>
        <w:tc>
          <w:tcPr>
            <w:tcW w:w="2045" w:type="dxa"/>
            <w:tcBorders>
              <w:top w:val="single" w:sz="4" w:space="0" w:color="auto"/>
              <w:left w:val="single" w:sz="4" w:space="0" w:color="auto"/>
              <w:bottom w:val="single" w:sz="4" w:space="0" w:color="auto"/>
              <w:right w:val="single" w:sz="4" w:space="0" w:color="auto"/>
            </w:tcBorders>
            <w:vAlign w:val="center"/>
          </w:tcPr>
          <w:p w:rsidR="003E5E29" w:rsidRPr="00E563E7" w:rsidRDefault="003E5E29" w:rsidP="00EA3330">
            <w:pPr>
              <w:autoSpaceDE w:val="0"/>
              <w:autoSpaceDN w:val="0"/>
              <w:jc w:val="center"/>
              <w:rPr>
                <w:rFonts w:ascii="仿宋_GB2312" w:eastAsia="仿宋_GB2312" w:hAnsi="Arial" w:cs="宋体"/>
                <w:color w:val="000000"/>
                <w:kern w:val="0"/>
                <w:szCs w:val="21"/>
              </w:rPr>
            </w:pPr>
            <w:r w:rsidRPr="00E563E7">
              <w:rPr>
                <w:rFonts w:ascii="仿宋_GB2312" w:eastAsia="仿宋_GB2312" w:hAnsi="Arial" w:cs="宋体" w:hint="eastAsia"/>
                <w:color w:val="000000"/>
                <w:kern w:val="0"/>
                <w:szCs w:val="21"/>
              </w:rPr>
              <w:t>资金实际支出率(%)</w:t>
            </w:r>
          </w:p>
        </w:tc>
        <w:tc>
          <w:tcPr>
            <w:tcW w:w="1110" w:type="dxa"/>
            <w:tcBorders>
              <w:top w:val="single" w:sz="6" w:space="0" w:color="000000"/>
              <w:left w:val="single" w:sz="4" w:space="0" w:color="auto"/>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54.7</w:t>
            </w:r>
          </w:p>
        </w:tc>
        <w:tc>
          <w:tcPr>
            <w:tcW w:w="1124"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54.7%</w:t>
            </w:r>
          </w:p>
        </w:tc>
        <w:tc>
          <w:tcPr>
            <w:tcW w:w="1121"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50%</w:t>
            </w:r>
          </w:p>
        </w:tc>
        <w:tc>
          <w:tcPr>
            <w:tcW w:w="93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50%</w:t>
            </w:r>
          </w:p>
        </w:tc>
        <w:tc>
          <w:tcPr>
            <w:tcW w:w="756"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52%</w:t>
            </w:r>
          </w:p>
        </w:tc>
        <w:tc>
          <w:tcPr>
            <w:tcW w:w="1439"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60%</w:t>
            </w:r>
          </w:p>
        </w:tc>
        <w:tc>
          <w:tcPr>
            <w:tcW w:w="1080" w:type="dxa"/>
            <w:tcBorders>
              <w:top w:val="single" w:sz="6" w:space="0" w:color="000000"/>
              <w:left w:val="single" w:sz="6" w:space="0" w:color="000000"/>
              <w:bottom w:val="single" w:sz="6" w:space="0" w:color="000000"/>
              <w:right w:val="single" w:sz="6" w:space="0" w:color="000000"/>
            </w:tcBorders>
            <w:vAlign w:val="center"/>
          </w:tcPr>
          <w:p w:rsidR="003E5E29" w:rsidRPr="00E563E7" w:rsidRDefault="003E5E29" w:rsidP="00EA3330">
            <w:pPr>
              <w:autoSpaceDE w:val="0"/>
              <w:autoSpaceDN w:val="0"/>
              <w:jc w:val="center"/>
              <w:rPr>
                <w:rFonts w:ascii="仿宋_GB2312" w:eastAsia="仿宋_GB2312" w:hAnsi="Arial" w:cs="宋体"/>
                <w:color w:val="000000"/>
                <w:kern w:val="0"/>
                <w:sz w:val="24"/>
              </w:rPr>
            </w:pPr>
            <w:r w:rsidRPr="00E563E7">
              <w:rPr>
                <w:rFonts w:ascii="仿宋_GB2312" w:eastAsia="仿宋_GB2312" w:hAnsi="Arial" w:cs="宋体" w:hint="eastAsia"/>
                <w:color w:val="000000"/>
                <w:kern w:val="0"/>
                <w:sz w:val="24"/>
              </w:rPr>
              <w:t>75%</w:t>
            </w:r>
          </w:p>
        </w:tc>
      </w:tr>
    </w:tbl>
    <w:p w:rsidR="003E5E29" w:rsidRPr="00622FDA" w:rsidRDefault="003E5E29" w:rsidP="00DF6843">
      <w:pPr>
        <w:spacing w:line="540" w:lineRule="exact"/>
        <w:ind w:firstLineChars="181" w:firstLine="567"/>
        <w:rPr>
          <w:rStyle w:val="a9"/>
          <w:rFonts w:ascii="楷体" w:eastAsia="楷体" w:hAnsi="楷体"/>
          <w:color w:val="000000"/>
          <w:spacing w:val="-4"/>
          <w:sz w:val="32"/>
          <w:szCs w:val="32"/>
        </w:rPr>
      </w:pPr>
      <w:r w:rsidRPr="00622FDA">
        <w:rPr>
          <w:rStyle w:val="a9"/>
          <w:rFonts w:ascii="楷体" w:eastAsia="楷体" w:hAnsi="楷体" w:hint="eastAsia"/>
          <w:color w:val="000000"/>
          <w:spacing w:val="-4"/>
          <w:sz w:val="32"/>
          <w:szCs w:val="32"/>
        </w:rPr>
        <w:t>（二）项目资金实际使用情况分析</w:t>
      </w:r>
    </w:p>
    <w:tbl>
      <w:tblPr>
        <w:tblpPr w:leftFromText="180" w:rightFromText="180" w:vertAnchor="text" w:horzAnchor="page" w:tblpX="1100" w:tblpY="129"/>
        <w:tblOverlap w:val="never"/>
        <w:tblW w:w="9790" w:type="dxa"/>
        <w:tblLayout w:type="fixed"/>
        <w:tblCellMar>
          <w:left w:w="30" w:type="dxa"/>
          <w:right w:w="30" w:type="dxa"/>
        </w:tblCellMar>
        <w:tblLook w:val="00A0"/>
      </w:tblPr>
      <w:tblGrid>
        <w:gridCol w:w="2835"/>
        <w:gridCol w:w="1418"/>
        <w:gridCol w:w="2409"/>
        <w:gridCol w:w="1843"/>
        <w:gridCol w:w="1285"/>
      </w:tblGrid>
      <w:tr w:rsidR="003E5E29" w:rsidRPr="00622FDA">
        <w:trPr>
          <w:trHeight w:val="247"/>
        </w:trPr>
        <w:tc>
          <w:tcPr>
            <w:tcW w:w="2835" w:type="dxa"/>
            <w:vMerge w:val="restart"/>
            <w:tcBorders>
              <w:top w:val="single" w:sz="4" w:space="0" w:color="auto"/>
              <w:left w:val="single" w:sz="4" w:space="0" w:color="auto"/>
              <w:bottom w:val="single" w:sz="4" w:space="0" w:color="auto"/>
              <w:right w:val="single" w:sz="4" w:space="0" w:color="auto"/>
            </w:tcBorders>
            <w:shd w:val="clear" w:color="auto" w:fill="95B3D7"/>
          </w:tcPr>
          <w:p w:rsidR="003E5E29" w:rsidRPr="00622FDA" w:rsidRDefault="003E5E29">
            <w:pPr>
              <w:widowControl/>
              <w:jc w:val="center"/>
              <w:rPr>
                <w:rFonts w:ascii="??_GB2312"/>
                <w:b/>
                <w:bCs/>
                <w:color w:val="000000"/>
                <w:kern w:val="0"/>
                <w:sz w:val="24"/>
              </w:rPr>
            </w:pPr>
            <w:r w:rsidRPr="00622FDA">
              <w:rPr>
                <w:rFonts w:hint="eastAsia"/>
                <w:b/>
                <w:bCs/>
                <w:color w:val="000000"/>
                <w:kern w:val="0"/>
                <w:szCs w:val="21"/>
              </w:rPr>
              <w:t>项目支出内容</w:t>
            </w:r>
          </w:p>
        </w:tc>
        <w:tc>
          <w:tcPr>
            <w:tcW w:w="5670" w:type="dxa"/>
            <w:gridSpan w:val="3"/>
            <w:tcBorders>
              <w:top w:val="single" w:sz="6" w:space="0" w:color="000000"/>
              <w:left w:val="single" w:sz="4" w:space="0" w:color="auto"/>
              <w:bottom w:val="single" w:sz="6" w:space="0" w:color="000000"/>
              <w:right w:val="single" w:sz="4" w:space="0" w:color="auto"/>
            </w:tcBorders>
            <w:shd w:val="clear" w:color="auto" w:fill="95B3D7"/>
          </w:tcPr>
          <w:p w:rsidR="003E5E29" w:rsidRPr="00622FDA" w:rsidRDefault="003E5E29">
            <w:pPr>
              <w:widowControl/>
              <w:jc w:val="center"/>
              <w:rPr>
                <w:rFonts w:ascii="??_GB2312"/>
                <w:b/>
                <w:bCs/>
                <w:color w:val="000000"/>
                <w:kern w:val="0"/>
                <w:sz w:val="24"/>
              </w:rPr>
            </w:pPr>
            <w:r w:rsidRPr="00622FDA">
              <w:rPr>
                <w:rFonts w:ascii="??_GB2312" w:hint="eastAsia"/>
                <w:b/>
                <w:bCs/>
                <w:color w:val="000000"/>
                <w:kern w:val="0"/>
                <w:sz w:val="24"/>
              </w:rPr>
              <w:t>资金情况（单位：万元）</w:t>
            </w:r>
          </w:p>
        </w:tc>
        <w:tc>
          <w:tcPr>
            <w:tcW w:w="1285" w:type="dxa"/>
            <w:vMerge w:val="restart"/>
            <w:tcBorders>
              <w:top w:val="single" w:sz="4" w:space="0" w:color="auto"/>
              <w:left w:val="single" w:sz="4" w:space="0" w:color="auto"/>
              <w:bottom w:val="single" w:sz="4" w:space="0" w:color="auto"/>
              <w:right w:val="single" w:sz="4" w:space="0" w:color="auto"/>
            </w:tcBorders>
            <w:shd w:val="clear" w:color="auto" w:fill="95B3D7"/>
          </w:tcPr>
          <w:p w:rsidR="003E5E29" w:rsidRPr="00622FDA" w:rsidRDefault="003E5E29">
            <w:pPr>
              <w:widowControl/>
              <w:jc w:val="center"/>
              <w:rPr>
                <w:rFonts w:ascii="??_GB2312"/>
                <w:b/>
                <w:bCs/>
                <w:color w:val="000000"/>
                <w:kern w:val="0"/>
                <w:sz w:val="24"/>
              </w:rPr>
            </w:pPr>
            <w:r w:rsidRPr="00622FDA">
              <w:rPr>
                <w:rFonts w:hint="eastAsia"/>
                <w:b/>
                <w:bCs/>
                <w:color w:val="000000"/>
                <w:kern w:val="0"/>
                <w:szCs w:val="21"/>
              </w:rPr>
              <w:t>财政资金专款专用数</w:t>
            </w:r>
          </w:p>
        </w:tc>
      </w:tr>
      <w:tr w:rsidR="003E5E29" w:rsidRPr="00622FDA">
        <w:trPr>
          <w:trHeight w:val="466"/>
        </w:trPr>
        <w:tc>
          <w:tcPr>
            <w:tcW w:w="2835" w:type="dxa"/>
            <w:vMerge/>
            <w:tcBorders>
              <w:top w:val="single" w:sz="4" w:space="0" w:color="auto"/>
              <w:left w:val="single" w:sz="4" w:space="0" w:color="auto"/>
              <w:bottom w:val="single" w:sz="4" w:space="0" w:color="auto"/>
              <w:right w:val="single" w:sz="4" w:space="0" w:color="auto"/>
            </w:tcBorders>
            <w:shd w:val="solid" w:color="FFFFFF" w:fill="auto"/>
          </w:tcPr>
          <w:p w:rsidR="003E5E29" w:rsidRPr="00622FDA" w:rsidRDefault="003E5E29">
            <w:pPr>
              <w:widowControl/>
              <w:jc w:val="center"/>
              <w:rPr>
                <w:rFonts w:ascii="??_GB2312"/>
                <w:b/>
                <w:bCs/>
                <w:color w:val="000000"/>
                <w:kern w:val="0"/>
                <w:sz w:val="24"/>
              </w:rPr>
            </w:pPr>
          </w:p>
        </w:tc>
        <w:tc>
          <w:tcPr>
            <w:tcW w:w="1418" w:type="dxa"/>
            <w:tcBorders>
              <w:top w:val="single" w:sz="6" w:space="0" w:color="000000"/>
              <w:left w:val="single" w:sz="4" w:space="0" w:color="auto"/>
              <w:bottom w:val="single" w:sz="6" w:space="0" w:color="000000"/>
              <w:right w:val="single" w:sz="6" w:space="0" w:color="000000"/>
            </w:tcBorders>
            <w:shd w:val="clear" w:color="auto" w:fill="95B3D7"/>
          </w:tcPr>
          <w:p w:rsidR="003E5E29" w:rsidRPr="00622FDA" w:rsidRDefault="003E5E29">
            <w:pPr>
              <w:widowControl/>
              <w:jc w:val="center"/>
              <w:rPr>
                <w:rFonts w:ascii="??_GB2312"/>
                <w:b/>
                <w:bCs/>
                <w:color w:val="000000"/>
                <w:kern w:val="0"/>
                <w:sz w:val="24"/>
              </w:rPr>
            </w:pPr>
            <w:r w:rsidRPr="00622FDA">
              <w:rPr>
                <w:rFonts w:hint="eastAsia"/>
                <w:b/>
                <w:bCs/>
                <w:color w:val="000000"/>
                <w:kern w:val="0"/>
                <w:szCs w:val="21"/>
              </w:rPr>
              <w:t>合计</w:t>
            </w:r>
          </w:p>
        </w:tc>
        <w:tc>
          <w:tcPr>
            <w:tcW w:w="2409" w:type="dxa"/>
            <w:tcBorders>
              <w:top w:val="single" w:sz="6" w:space="0" w:color="000000"/>
              <w:left w:val="single" w:sz="6" w:space="0" w:color="000000"/>
              <w:bottom w:val="single" w:sz="6" w:space="0" w:color="000000"/>
              <w:right w:val="single" w:sz="6" w:space="0" w:color="000000"/>
            </w:tcBorders>
            <w:shd w:val="clear" w:color="auto" w:fill="95B3D7"/>
          </w:tcPr>
          <w:p w:rsidR="003E5E29" w:rsidRPr="00622FDA" w:rsidRDefault="003E5E29">
            <w:pPr>
              <w:widowControl/>
              <w:jc w:val="center"/>
              <w:rPr>
                <w:rFonts w:ascii="??_GB2312"/>
                <w:b/>
                <w:bCs/>
                <w:color w:val="000000"/>
                <w:kern w:val="0"/>
                <w:sz w:val="24"/>
              </w:rPr>
            </w:pPr>
            <w:r w:rsidRPr="00622FDA">
              <w:rPr>
                <w:rFonts w:hint="eastAsia"/>
                <w:b/>
                <w:bCs/>
                <w:color w:val="000000"/>
                <w:kern w:val="0"/>
                <w:szCs w:val="21"/>
              </w:rPr>
              <w:t>财政资金支出数</w:t>
            </w:r>
          </w:p>
        </w:tc>
        <w:tc>
          <w:tcPr>
            <w:tcW w:w="1843" w:type="dxa"/>
            <w:tcBorders>
              <w:top w:val="single" w:sz="6" w:space="0" w:color="000000"/>
              <w:left w:val="single" w:sz="6" w:space="0" w:color="000000"/>
              <w:bottom w:val="single" w:sz="6" w:space="0" w:color="000000"/>
              <w:right w:val="single" w:sz="6" w:space="0" w:color="000000"/>
            </w:tcBorders>
            <w:shd w:val="clear" w:color="auto" w:fill="95B3D7"/>
          </w:tcPr>
          <w:p w:rsidR="003E5E29" w:rsidRPr="00622FDA" w:rsidRDefault="003E5E29">
            <w:pPr>
              <w:widowControl/>
              <w:jc w:val="center"/>
              <w:rPr>
                <w:rFonts w:ascii="??_GB2312"/>
                <w:b/>
                <w:bCs/>
                <w:color w:val="000000"/>
                <w:kern w:val="0"/>
                <w:sz w:val="24"/>
              </w:rPr>
            </w:pPr>
            <w:r w:rsidRPr="00622FDA">
              <w:rPr>
                <w:rFonts w:hint="eastAsia"/>
                <w:b/>
                <w:bCs/>
                <w:color w:val="000000"/>
                <w:kern w:val="0"/>
                <w:szCs w:val="21"/>
              </w:rPr>
              <w:t>其他资金支出数</w:t>
            </w:r>
          </w:p>
        </w:tc>
        <w:tc>
          <w:tcPr>
            <w:tcW w:w="1285" w:type="dxa"/>
            <w:vMerge/>
            <w:tcBorders>
              <w:top w:val="single" w:sz="4" w:space="0" w:color="auto"/>
              <w:left w:val="single" w:sz="4" w:space="0" w:color="auto"/>
              <w:bottom w:val="single" w:sz="4" w:space="0" w:color="auto"/>
              <w:right w:val="single" w:sz="4" w:space="0" w:color="auto"/>
            </w:tcBorders>
            <w:shd w:val="clear" w:color="auto" w:fill="95B3D7"/>
          </w:tcPr>
          <w:p w:rsidR="003E5E29" w:rsidRPr="00622FDA" w:rsidRDefault="003E5E29">
            <w:pPr>
              <w:autoSpaceDE w:val="0"/>
              <w:autoSpaceDN w:val="0"/>
              <w:jc w:val="center"/>
              <w:rPr>
                <w:rFonts w:ascii="宋体" w:hAnsi="Arial" w:cs="宋体"/>
                <w:color w:val="000000"/>
                <w:kern w:val="0"/>
                <w:sz w:val="20"/>
                <w:szCs w:val="20"/>
              </w:rPr>
            </w:pPr>
          </w:p>
        </w:tc>
      </w:tr>
      <w:tr w:rsidR="003E5E29" w:rsidRPr="00622FDA">
        <w:trPr>
          <w:trHeight w:val="466"/>
        </w:trPr>
        <w:tc>
          <w:tcPr>
            <w:tcW w:w="2835" w:type="dxa"/>
            <w:tcBorders>
              <w:top w:val="single" w:sz="4" w:space="0" w:color="auto"/>
              <w:left w:val="single" w:sz="4" w:space="0" w:color="auto"/>
              <w:bottom w:val="single" w:sz="4" w:space="0" w:color="auto"/>
              <w:right w:val="single" w:sz="4" w:space="0" w:color="auto"/>
            </w:tcBorders>
          </w:tcPr>
          <w:p w:rsidR="003E5E29" w:rsidRPr="00E563E7" w:rsidRDefault="003E5E29">
            <w:pPr>
              <w:autoSpaceDE w:val="0"/>
              <w:autoSpaceDN w:val="0"/>
              <w:jc w:val="center"/>
              <w:rPr>
                <w:rFonts w:ascii="仿宋_GB2312" w:eastAsia="仿宋_GB2312" w:hAnsi="Arial" w:cs="宋体"/>
                <w:color w:val="000000"/>
                <w:kern w:val="0"/>
                <w:sz w:val="28"/>
                <w:szCs w:val="28"/>
              </w:rPr>
            </w:pPr>
            <w:r w:rsidRPr="00E563E7">
              <w:rPr>
                <w:rFonts w:ascii="仿宋_GB2312" w:eastAsia="仿宋_GB2312" w:hAnsi="宋体" w:cs="宋体" w:hint="eastAsia"/>
                <w:color w:val="000000"/>
                <w:kern w:val="0"/>
                <w:sz w:val="28"/>
                <w:szCs w:val="28"/>
              </w:rPr>
              <w:t>重大动物疫病防控</w:t>
            </w:r>
          </w:p>
        </w:tc>
        <w:tc>
          <w:tcPr>
            <w:tcW w:w="1418" w:type="dxa"/>
            <w:tcBorders>
              <w:top w:val="single" w:sz="6" w:space="0" w:color="000000"/>
              <w:left w:val="single" w:sz="4" w:space="0" w:color="auto"/>
              <w:bottom w:val="single" w:sz="6" w:space="0" w:color="000000"/>
              <w:right w:val="single" w:sz="6" w:space="0" w:color="000000"/>
            </w:tcBorders>
          </w:tcPr>
          <w:p w:rsidR="003E5E29" w:rsidRPr="00E563E7" w:rsidRDefault="003E5E29">
            <w:pPr>
              <w:autoSpaceDE w:val="0"/>
              <w:autoSpaceDN w:val="0"/>
              <w:jc w:val="center"/>
              <w:rPr>
                <w:rFonts w:ascii="仿宋_GB2312" w:eastAsia="仿宋_GB2312" w:hAnsi="Arial" w:cs="宋体"/>
                <w:color w:val="000000"/>
                <w:kern w:val="0"/>
                <w:sz w:val="28"/>
                <w:szCs w:val="28"/>
              </w:rPr>
            </w:pPr>
            <w:r w:rsidRPr="00E563E7">
              <w:rPr>
                <w:rFonts w:ascii="仿宋_GB2312" w:eastAsia="仿宋_GB2312" w:hAnsi="Arial" w:cs="宋体" w:hint="eastAsia"/>
                <w:color w:val="000000"/>
                <w:kern w:val="0"/>
                <w:sz w:val="28"/>
                <w:szCs w:val="28"/>
              </w:rPr>
              <w:t>12.04</w:t>
            </w:r>
          </w:p>
        </w:tc>
        <w:tc>
          <w:tcPr>
            <w:tcW w:w="2409" w:type="dxa"/>
            <w:tcBorders>
              <w:top w:val="single" w:sz="6" w:space="0" w:color="000000"/>
              <w:left w:val="single" w:sz="6" w:space="0" w:color="000000"/>
              <w:bottom w:val="single" w:sz="6" w:space="0" w:color="000000"/>
              <w:right w:val="single" w:sz="6" w:space="0" w:color="000000"/>
            </w:tcBorders>
          </w:tcPr>
          <w:p w:rsidR="003E5E29" w:rsidRPr="00E563E7" w:rsidRDefault="003E5E29">
            <w:pPr>
              <w:autoSpaceDE w:val="0"/>
              <w:autoSpaceDN w:val="0"/>
              <w:jc w:val="center"/>
              <w:rPr>
                <w:rFonts w:ascii="仿宋_GB2312" w:eastAsia="仿宋_GB2312" w:hAnsi="Arial" w:cs="宋体"/>
                <w:color w:val="000000"/>
                <w:kern w:val="0"/>
                <w:sz w:val="28"/>
                <w:szCs w:val="28"/>
              </w:rPr>
            </w:pPr>
            <w:r w:rsidRPr="00E563E7">
              <w:rPr>
                <w:rFonts w:ascii="仿宋_GB2312" w:eastAsia="仿宋_GB2312" w:hAnsi="Arial" w:cs="宋体" w:hint="eastAsia"/>
                <w:color w:val="000000"/>
                <w:kern w:val="0"/>
                <w:sz w:val="28"/>
                <w:szCs w:val="28"/>
              </w:rPr>
              <w:t>12.04</w:t>
            </w:r>
          </w:p>
        </w:tc>
        <w:tc>
          <w:tcPr>
            <w:tcW w:w="1843" w:type="dxa"/>
            <w:tcBorders>
              <w:top w:val="single" w:sz="6" w:space="0" w:color="000000"/>
              <w:left w:val="single" w:sz="6" w:space="0" w:color="000000"/>
              <w:bottom w:val="single" w:sz="6" w:space="0" w:color="000000"/>
              <w:right w:val="single" w:sz="6" w:space="0" w:color="000000"/>
            </w:tcBorders>
          </w:tcPr>
          <w:p w:rsidR="003E5E29" w:rsidRPr="00E563E7" w:rsidRDefault="003E5E29">
            <w:pPr>
              <w:autoSpaceDE w:val="0"/>
              <w:autoSpaceDN w:val="0"/>
              <w:jc w:val="center"/>
              <w:rPr>
                <w:rFonts w:ascii="仿宋_GB2312" w:eastAsia="仿宋_GB2312" w:hAnsi="Arial" w:cs="宋体"/>
                <w:color w:val="000000"/>
                <w:kern w:val="0"/>
                <w:sz w:val="28"/>
                <w:szCs w:val="28"/>
              </w:rPr>
            </w:pPr>
            <w:r w:rsidRPr="00E563E7">
              <w:rPr>
                <w:rFonts w:ascii="仿宋_GB2312" w:eastAsia="仿宋_GB2312" w:hAnsi="Arial" w:cs="宋体" w:hint="eastAsia"/>
                <w:color w:val="000000"/>
                <w:kern w:val="0"/>
                <w:sz w:val="28"/>
                <w:szCs w:val="28"/>
              </w:rPr>
              <w:t>0</w:t>
            </w:r>
          </w:p>
        </w:tc>
        <w:tc>
          <w:tcPr>
            <w:tcW w:w="1285" w:type="dxa"/>
            <w:tcBorders>
              <w:top w:val="single" w:sz="4" w:space="0" w:color="auto"/>
              <w:left w:val="single" w:sz="4" w:space="0" w:color="auto"/>
              <w:bottom w:val="single" w:sz="4" w:space="0" w:color="auto"/>
              <w:right w:val="single" w:sz="4" w:space="0" w:color="auto"/>
            </w:tcBorders>
          </w:tcPr>
          <w:p w:rsidR="003E5E29" w:rsidRPr="00E563E7" w:rsidRDefault="003E5E29">
            <w:pPr>
              <w:autoSpaceDE w:val="0"/>
              <w:autoSpaceDN w:val="0"/>
              <w:jc w:val="center"/>
              <w:rPr>
                <w:rFonts w:ascii="仿宋_GB2312" w:eastAsia="仿宋_GB2312" w:hAnsi="Arial" w:cs="宋体"/>
                <w:color w:val="000000"/>
                <w:kern w:val="0"/>
                <w:sz w:val="28"/>
                <w:szCs w:val="28"/>
              </w:rPr>
            </w:pPr>
            <w:r w:rsidRPr="00E563E7">
              <w:rPr>
                <w:rFonts w:ascii="仿宋_GB2312" w:eastAsia="仿宋_GB2312" w:hAnsi="Arial" w:cs="宋体" w:hint="eastAsia"/>
                <w:color w:val="000000"/>
                <w:kern w:val="0"/>
                <w:sz w:val="28"/>
                <w:szCs w:val="28"/>
              </w:rPr>
              <w:t>12.04</w:t>
            </w:r>
          </w:p>
        </w:tc>
      </w:tr>
    </w:tbl>
    <w:p w:rsidR="000452F9" w:rsidRPr="000452F9" w:rsidRDefault="000452F9" w:rsidP="000452F9">
      <w:pPr>
        <w:spacing w:line="500" w:lineRule="exact"/>
        <w:ind w:firstLineChars="200" w:firstLine="640"/>
        <w:rPr>
          <w:rFonts w:ascii="仿宋_GB2312" w:eastAsia="仿宋_GB2312" w:hAnsi="宋体"/>
          <w:sz w:val="32"/>
          <w:szCs w:val="32"/>
        </w:rPr>
      </w:pPr>
      <w:r w:rsidRPr="000452F9">
        <w:rPr>
          <w:rFonts w:ascii="仿宋_GB2312" w:eastAsia="仿宋_GB2312" w:hint="eastAsia"/>
          <w:sz w:val="32"/>
          <w:szCs w:val="32"/>
        </w:rPr>
        <w:t>畜禽可追溯体系的建设、</w:t>
      </w:r>
      <w:r w:rsidRPr="000452F9">
        <w:rPr>
          <w:rFonts w:ascii="仿宋_GB2312" w:eastAsia="仿宋_GB2312" w:hint="eastAsia"/>
          <w:kern w:val="1"/>
          <w:sz w:val="32"/>
          <w:szCs w:val="32"/>
        </w:rPr>
        <w:t>养殖环节监管</w:t>
      </w:r>
      <w:r w:rsidRPr="000452F9">
        <w:rPr>
          <w:rFonts w:ascii="仿宋_GB2312" w:eastAsia="仿宋_GB2312" w:hint="eastAsia"/>
          <w:sz w:val="32"/>
          <w:szCs w:val="32"/>
        </w:rPr>
        <w:t>及</w:t>
      </w:r>
      <w:r w:rsidRPr="000452F9">
        <w:rPr>
          <w:rFonts w:ascii="仿宋_GB2312" w:eastAsia="仿宋_GB2312" w:hAnsi="仿宋" w:cs="仿宋" w:hint="eastAsia"/>
          <w:kern w:val="1"/>
          <w:sz w:val="32"/>
          <w:szCs w:val="32"/>
        </w:rPr>
        <w:t>执法培训、法制宣传工作，共计</w:t>
      </w:r>
      <w:r w:rsidRPr="000452F9">
        <w:rPr>
          <w:rFonts w:ascii="仿宋_GB2312" w:eastAsia="仿宋_GB2312" w:hint="eastAsia"/>
          <w:sz w:val="32"/>
          <w:szCs w:val="32"/>
        </w:rPr>
        <w:t>投入资金1.5万元；加强动物产地检疫的申报和检疫工作，共计投入资金</w:t>
      </w:r>
      <w:r w:rsidRPr="000452F9">
        <w:rPr>
          <w:rFonts w:ascii="仿宋_GB2312" w:eastAsia="仿宋_GB2312" w:hAnsi="方正仿宋_GBK" w:cs="方正仿宋_GBK" w:hint="eastAsia"/>
          <w:color w:val="000000"/>
          <w:kern w:val="0"/>
          <w:sz w:val="32"/>
          <w:szCs w:val="32"/>
        </w:rPr>
        <w:t>5万元</w:t>
      </w:r>
      <w:r w:rsidRPr="000452F9">
        <w:rPr>
          <w:rFonts w:ascii="仿宋_GB2312" w:eastAsia="仿宋_GB2312" w:hint="eastAsia"/>
          <w:sz w:val="32"/>
          <w:szCs w:val="32"/>
        </w:rPr>
        <w:t>；严把无害化处理关，共计投入资金1.04万元；</w:t>
      </w:r>
      <w:r w:rsidRPr="000452F9">
        <w:rPr>
          <w:rFonts w:ascii="仿宋_GB2312" w:eastAsia="仿宋_GB2312" w:hAnsi="宋体" w:cs="宋体" w:hint="eastAsia"/>
          <w:sz w:val="32"/>
          <w:szCs w:val="32"/>
        </w:rPr>
        <w:t>充分发挥公路动物卫生监督检查站作用，共计投入资金3万元；</w:t>
      </w:r>
      <w:r w:rsidRPr="000452F9">
        <w:rPr>
          <w:rFonts w:ascii="仿宋_GB2312" w:eastAsia="仿宋_GB2312" w:hAnsi="宋体" w:hint="eastAsia"/>
          <w:sz w:val="32"/>
          <w:szCs w:val="32"/>
        </w:rPr>
        <w:t>严格证章标志管理工作，共计投入资金1.5万元。</w:t>
      </w:r>
    </w:p>
    <w:p w:rsidR="000452F9" w:rsidRPr="000452F9" w:rsidRDefault="000452F9" w:rsidP="00DF6843">
      <w:pPr>
        <w:spacing w:line="540" w:lineRule="exact"/>
        <w:ind w:firstLineChars="181" w:firstLine="567"/>
        <w:rPr>
          <w:rStyle w:val="a9"/>
          <w:rFonts w:ascii="楷体" w:eastAsia="楷体" w:hAnsi="楷体"/>
          <w:spacing w:val="-4"/>
          <w:sz w:val="32"/>
          <w:szCs w:val="32"/>
        </w:rPr>
      </w:pPr>
    </w:p>
    <w:p w:rsidR="000452F9" w:rsidRDefault="000452F9" w:rsidP="00DF6843">
      <w:pPr>
        <w:spacing w:line="540" w:lineRule="exact"/>
        <w:ind w:firstLineChars="181" w:firstLine="567"/>
        <w:rPr>
          <w:rStyle w:val="a9"/>
          <w:rFonts w:ascii="楷体" w:eastAsia="楷体" w:hAnsi="楷体"/>
          <w:spacing w:val="-4"/>
          <w:sz w:val="32"/>
          <w:szCs w:val="32"/>
        </w:rPr>
      </w:pPr>
    </w:p>
    <w:p w:rsidR="000452F9" w:rsidRDefault="000452F9" w:rsidP="00DF6843">
      <w:pPr>
        <w:spacing w:line="540" w:lineRule="exact"/>
        <w:ind w:firstLineChars="181" w:firstLine="567"/>
        <w:rPr>
          <w:rStyle w:val="a9"/>
          <w:rFonts w:ascii="楷体" w:eastAsia="楷体" w:hAnsi="楷体"/>
          <w:spacing w:val="-4"/>
          <w:sz w:val="32"/>
          <w:szCs w:val="32"/>
        </w:rPr>
      </w:pPr>
    </w:p>
    <w:p w:rsidR="003E5E29" w:rsidRDefault="003E5E29" w:rsidP="00DF6843">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（三）项目资金管理情况分析</w:t>
      </w:r>
    </w:p>
    <w:p w:rsidR="003E5E29" w:rsidRPr="00E563E7" w:rsidRDefault="003E5E29" w:rsidP="009F43DF">
      <w:pPr>
        <w:spacing w:line="540" w:lineRule="exact"/>
        <w:ind w:firstLineChars="200" w:firstLine="624"/>
        <w:rPr>
          <w:rStyle w:val="a9"/>
          <w:rFonts w:ascii="仿宋_GB2312" w:eastAsia="仿宋_GB2312" w:hAnsi="仿宋"/>
          <w:b w:val="0"/>
          <w:spacing w:val="-4"/>
          <w:sz w:val="32"/>
          <w:szCs w:val="32"/>
        </w:rPr>
      </w:pPr>
      <w:r w:rsidRPr="00E563E7">
        <w:rPr>
          <w:rStyle w:val="a9"/>
          <w:rFonts w:ascii="仿宋_GB2312" w:eastAsia="仿宋_GB2312" w:hAnsi="仿宋" w:hint="eastAsia"/>
          <w:b w:val="0"/>
          <w:spacing w:val="-4"/>
          <w:sz w:val="32"/>
          <w:szCs w:val="32"/>
        </w:rPr>
        <w:t>严格履行国家赋予的监督执法管理职能，正确贯彻执行《中华人民共和国动物防疫法》、《新疆维吾尔自治区动物和动物产品交易市场动物卫生监督管理办法（试行）》《动物检疫管理办法》等法律、法规和方针、政策，履行法定管理职能。</w:t>
      </w:r>
    </w:p>
    <w:p w:rsidR="003E5E29" w:rsidRDefault="003E5E29">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三、项目组织实施情况</w:t>
      </w:r>
    </w:p>
    <w:p w:rsidR="003E5E29" w:rsidRDefault="003E5E29" w:rsidP="00DF6843">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（一）项目组织情况分析</w:t>
      </w:r>
    </w:p>
    <w:p w:rsidR="003E5E29" w:rsidRDefault="003E5E29" w:rsidP="009F43DF">
      <w:pPr>
        <w:spacing w:line="540" w:lineRule="exact"/>
        <w:ind w:firstLineChars="181" w:firstLine="565"/>
        <w:rPr>
          <w:rStyle w:val="a9"/>
          <w:rFonts w:ascii="方正仿宋_GBK" w:eastAsia="方正仿宋_GBK" w:hAnsi="方正仿宋_GBK" w:cs="方正仿宋_GBK"/>
          <w:b w:val="0"/>
          <w:bCs w:val="0"/>
          <w:spacing w:val="-4"/>
          <w:sz w:val="32"/>
          <w:szCs w:val="32"/>
        </w:rPr>
      </w:pPr>
      <w:r w:rsidRPr="00AE1D3D">
        <w:rPr>
          <w:rStyle w:val="a9"/>
          <w:rFonts w:ascii="仿宋_GB2312" w:eastAsia="仿宋_GB2312" w:hAnsi="方正仿宋_GBK" w:cs="方正仿宋_GBK" w:hint="eastAsia"/>
          <w:b w:val="0"/>
          <w:bCs w:val="0"/>
          <w:spacing w:val="-4"/>
          <w:sz w:val="32"/>
          <w:szCs w:val="32"/>
        </w:rPr>
        <w:t>由防疫监督科负责，检疫监督科、办公室及财务室积极配合，以春季、秋季重大动物疫病监督检查工作为主，不定期督导检查为辅，集中人力、财力、物力全力以赴抓好重大动物疫病防控工作，达到 “两个确保”工作目标，即：确保全州不发生重大动物疫病暴发流行，确保不发生重大畜禽产品质量安全事件</w:t>
      </w:r>
      <w:r>
        <w:rPr>
          <w:rStyle w:val="a9"/>
          <w:rFonts w:ascii="方正仿宋_GBK" w:eastAsia="方正仿宋_GBK" w:hAnsi="方正仿宋_GBK" w:cs="方正仿宋_GBK" w:hint="eastAsia"/>
          <w:b w:val="0"/>
          <w:bCs w:val="0"/>
          <w:spacing w:val="-4"/>
          <w:sz w:val="32"/>
          <w:szCs w:val="32"/>
        </w:rPr>
        <w:t>。</w:t>
      </w:r>
    </w:p>
    <w:p w:rsidR="003E5E29" w:rsidRDefault="003E5E29" w:rsidP="00DF6843">
      <w:pPr>
        <w:spacing w:line="540" w:lineRule="exact"/>
        <w:ind w:firstLineChars="181" w:firstLine="567"/>
        <w:rPr>
          <w:rStyle w:val="a9"/>
          <w:rFonts w:ascii="楷体" w:eastAsia="楷体" w:hAnsi="楷体"/>
          <w:spacing w:val="-4"/>
          <w:sz w:val="32"/>
          <w:szCs w:val="32"/>
        </w:rPr>
      </w:pPr>
      <w:r>
        <w:rPr>
          <w:rStyle w:val="a9"/>
          <w:rFonts w:ascii="楷体" w:eastAsia="楷体" w:hAnsi="楷体" w:hint="eastAsia"/>
          <w:spacing w:val="-4"/>
          <w:sz w:val="32"/>
          <w:szCs w:val="32"/>
        </w:rPr>
        <w:t>（二）项目管理情况分析</w:t>
      </w:r>
    </w:p>
    <w:p w:rsidR="00C034A2" w:rsidRPr="00AE1D3D" w:rsidRDefault="008C61C4" w:rsidP="00AE1D3D">
      <w:pPr>
        <w:spacing w:line="540" w:lineRule="exact"/>
        <w:ind w:firstLineChars="200" w:firstLine="640"/>
        <w:rPr>
          <w:rStyle w:val="a9"/>
          <w:rFonts w:ascii="仿宋_GB2312" w:eastAsia="仿宋_GB2312" w:hAnsi="仿宋"/>
          <w:b w:val="0"/>
          <w:color w:val="000000" w:themeColor="text1"/>
          <w:spacing w:val="-4"/>
          <w:sz w:val="32"/>
          <w:szCs w:val="32"/>
        </w:rPr>
      </w:pPr>
      <w:r>
        <w:rPr>
          <w:rFonts w:ascii="仿宋_GB2312" w:eastAsia="仿宋_GB2312" w:hAnsi="仿宋" w:hint="eastAsia"/>
          <w:color w:val="000000" w:themeColor="text1"/>
          <w:sz w:val="32"/>
          <w:szCs w:val="32"/>
        </w:rPr>
        <w:t>1、</w:t>
      </w:r>
      <w:r w:rsidR="00C034A2" w:rsidRPr="00AE1D3D">
        <w:rPr>
          <w:rFonts w:ascii="仿宋_GB2312" w:eastAsia="仿宋_GB2312" w:hAnsi="仿宋" w:hint="eastAsia"/>
          <w:color w:val="000000" w:themeColor="text1"/>
          <w:sz w:val="32"/>
          <w:szCs w:val="32"/>
        </w:rPr>
        <w:t>加强项目工作的组织领导</w:t>
      </w:r>
      <w:r>
        <w:rPr>
          <w:rFonts w:ascii="仿宋_GB2312" w:eastAsia="仿宋_GB2312" w:hAnsi="仿宋" w:hint="eastAsia"/>
          <w:color w:val="000000" w:themeColor="text1"/>
          <w:sz w:val="32"/>
          <w:szCs w:val="32"/>
        </w:rPr>
        <w:t>，成立项目资金管理领导小组</w:t>
      </w:r>
      <w:r w:rsidR="00C034A2" w:rsidRPr="00AE1D3D">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2、</w:t>
      </w:r>
      <w:r w:rsidR="00C034A2" w:rsidRPr="00AE1D3D">
        <w:rPr>
          <w:rFonts w:ascii="仿宋_GB2312" w:eastAsia="仿宋_GB2312" w:hAnsi="仿宋" w:hint="eastAsia"/>
          <w:color w:val="000000" w:themeColor="text1"/>
          <w:sz w:val="32"/>
          <w:szCs w:val="32"/>
        </w:rPr>
        <w:t>严格按照</w:t>
      </w:r>
      <w:r w:rsidR="00AE1D3D" w:rsidRPr="00AE1D3D">
        <w:rPr>
          <w:rFonts w:ascii="仿宋_GB2312" w:eastAsia="仿宋_GB2312" w:hAnsi="仿宋" w:hint="eastAsia"/>
          <w:color w:val="000000" w:themeColor="text1"/>
          <w:sz w:val="32"/>
          <w:szCs w:val="32"/>
        </w:rPr>
        <w:t>项目</w:t>
      </w:r>
      <w:r>
        <w:rPr>
          <w:rFonts w:ascii="仿宋_GB2312" w:eastAsia="仿宋_GB2312" w:hAnsi="仿宋" w:hint="eastAsia"/>
          <w:color w:val="000000" w:themeColor="text1"/>
          <w:sz w:val="32"/>
          <w:szCs w:val="32"/>
        </w:rPr>
        <w:t>实施方案要求，及早安排部署，将项目各项指标分解到</w:t>
      </w:r>
      <w:r w:rsidR="00C034A2" w:rsidRPr="00AE1D3D">
        <w:rPr>
          <w:rFonts w:ascii="仿宋_GB2312" w:eastAsia="仿宋_GB2312" w:hAnsi="仿宋" w:hint="eastAsia"/>
          <w:color w:val="000000" w:themeColor="text1"/>
          <w:sz w:val="32"/>
          <w:szCs w:val="32"/>
        </w:rPr>
        <w:t>项目实施</w:t>
      </w:r>
      <w:r w:rsidR="00AE1D3D" w:rsidRPr="00AE1D3D">
        <w:rPr>
          <w:rFonts w:ascii="仿宋_GB2312" w:eastAsia="仿宋_GB2312" w:hAnsi="仿宋" w:hint="eastAsia"/>
          <w:color w:val="000000" w:themeColor="text1"/>
          <w:sz w:val="32"/>
          <w:szCs w:val="32"/>
        </w:rPr>
        <w:t>科室，</w:t>
      </w:r>
      <w:r w:rsidR="00C034A2" w:rsidRPr="00AE1D3D">
        <w:rPr>
          <w:rFonts w:ascii="仿宋_GB2312" w:eastAsia="仿宋_GB2312" w:hAnsi="仿宋" w:hint="eastAsia"/>
          <w:color w:val="000000" w:themeColor="text1"/>
          <w:sz w:val="32"/>
          <w:szCs w:val="32"/>
        </w:rPr>
        <w:t>签订项目</w:t>
      </w:r>
      <w:r w:rsidR="00AE1D3D" w:rsidRPr="00AE1D3D">
        <w:rPr>
          <w:rFonts w:ascii="仿宋_GB2312" w:eastAsia="仿宋_GB2312" w:hAnsi="仿宋" w:hint="eastAsia"/>
          <w:color w:val="000000" w:themeColor="text1"/>
          <w:sz w:val="32"/>
          <w:szCs w:val="32"/>
        </w:rPr>
        <w:t>责任</w:t>
      </w:r>
      <w:r w:rsidR="00C034A2" w:rsidRPr="00AE1D3D">
        <w:rPr>
          <w:rFonts w:ascii="仿宋_GB2312" w:eastAsia="仿宋_GB2312" w:hAnsi="仿宋" w:hint="eastAsia"/>
          <w:color w:val="000000" w:themeColor="text1"/>
          <w:sz w:val="32"/>
          <w:szCs w:val="32"/>
        </w:rPr>
        <w:t>书，并采取了</w:t>
      </w:r>
      <w:r>
        <w:rPr>
          <w:rFonts w:ascii="仿宋_GB2312" w:eastAsia="仿宋_GB2312" w:hAnsi="仿宋" w:hint="eastAsia"/>
          <w:color w:val="000000" w:themeColor="text1"/>
          <w:sz w:val="32"/>
          <w:szCs w:val="32"/>
        </w:rPr>
        <w:t>责任落实到人的</w:t>
      </w:r>
      <w:r w:rsidR="00C034A2" w:rsidRPr="00AE1D3D">
        <w:rPr>
          <w:rFonts w:ascii="仿宋_GB2312" w:eastAsia="仿宋_GB2312" w:hAnsi="仿宋" w:hint="eastAsia"/>
          <w:color w:val="000000" w:themeColor="text1"/>
          <w:sz w:val="32"/>
          <w:szCs w:val="32"/>
        </w:rPr>
        <w:t>切实可行的管理、技术措施，达到了预期成效。</w:t>
      </w:r>
    </w:p>
    <w:p w:rsidR="003E5E29" w:rsidRDefault="003E5E29">
      <w:pPr>
        <w:spacing w:line="540" w:lineRule="exact"/>
        <w:ind w:firstLine="640"/>
        <w:rPr>
          <w:rStyle w:val="a9"/>
          <w:rFonts w:ascii="黑体" w:eastAsia="黑体" w:hAnsi="黑体"/>
        </w:rPr>
      </w:pPr>
      <w:r>
        <w:rPr>
          <w:rStyle w:val="a9"/>
          <w:rFonts w:ascii="黑体" w:eastAsia="黑体" w:hAnsi="黑体" w:hint="eastAsia"/>
          <w:b w:val="0"/>
          <w:spacing w:val="-4"/>
          <w:sz w:val="32"/>
          <w:szCs w:val="32"/>
        </w:rPr>
        <w:t>四、项目绩效情况</w:t>
      </w:r>
    </w:p>
    <w:p w:rsidR="003E5E29" w:rsidRDefault="003E5E29" w:rsidP="00DF684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E5E29" w:rsidRDefault="003E5E29" w:rsidP="008116EA">
      <w:pPr>
        <w:spacing w:line="540" w:lineRule="exact"/>
        <w:ind w:firstLineChars="200" w:firstLine="640"/>
        <w:rPr>
          <w:rFonts w:ascii="仿宋_GB2312" w:eastAsia="仿宋_GB2312"/>
          <w:sz w:val="32"/>
          <w:szCs w:val="32"/>
        </w:rPr>
      </w:pPr>
      <w:r w:rsidRPr="008116EA">
        <w:rPr>
          <w:rFonts w:ascii="仿宋_GB2312" w:eastAsia="仿宋_GB2312" w:hint="eastAsia"/>
          <w:bCs/>
          <w:sz w:val="32"/>
          <w:szCs w:val="32"/>
        </w:rPr>
        <w:t>一是加大畜禽可追溯体系建设。</w:t>
      </w:r>
      <w:r>
        <w:rPr>
          <w:rFonts w:ascii="仿宋_GB2312" w:eastAsia="仿宋_GB2312" w:hint="eastAsia"/>
          <w:sz w:val="32"/>
          <w:szCs w:val="32"/>
        </w:rPr>
        <w:t>加强全州畜禽二维码耳标的网上申报工作，</w:t>
      </w:r>
      <w:r>
        <w:rPr>
          <w:rFonts w:ascii="仿宋_GB2312" w:eastAsia="仿宋_GB2312" w:hint="eastAsia"/>
          <w:kern w:val="1"/>
          <w:sz w:val="32"/>
          <w:szCs w:val="32"/>
        </w:rPr>
        <w:t>截止</w:t>
      </w:r>
      <w:r>
        <w:rPr>
          <w:rFonts w:ascii="仿宋_GB2312" w:eastAsia="仿宋_GB2312"/>
          <w:kern w:val="1"/>
          <w:sz w:val="32"/>
          <w:szCs w:val="32"/>
        </w:rPr>
        <w:t>10</w:t>
      </w:r>
      <w:r>
        <w:rPr>
          <w:rFonts w:ascii="仿宋_GB2312" w:eastAsia="仿宋_GB2312" w:hint="eastAsia"/>
          <w:kern w:val="1"/>
          <w:sz w:val="32"/>
          <w:szCs w:val="32"/>
        </w:rPr>
        <w:t>月，全州累计佩戴动物标识牛</w:t>
      </w:r>
      <w:r>
        <w:rPr>
          <w:rFonts w:ascii="仿宋_GB2312" w:eastAsia="仿宋_GB2312"/>
          <w:kern w:val="1"/>
          <w:sz w:val="32"/>
          <w:szCs w:val="32"/>
        </w:rPr>
        <w:t xml:space="preserve"> 6.5714</w:t>
      </w:r>
      <w:r>
        <w:rPr>
          <w:rFonts w:ascii="仿宋_GB2312" w:eastAsia="仿宋_GB2312" w:hint="eastAsia"/>
          <w:kern w:val="1"/>
          <w:sz w:val="32"/>
          <w:szCs w:val="32"/>
        </w:rPr>
        <w:t>万枚、羊</w:t>
      </w:r>
      <w:r>
        <w:rPr>
          <w:rFonts w:ascii="仿宋_GB2312" w:eastAsia="仿宋_GB2312"/>
          <w:kern w:val="1"/>
          <w:sz w:val="32"/>
          <w:szCs w:val="32"/>
        </w:rPr>
        <w:t>170.0486</w:t>
      </w:r>
      <w:r>
        <w:rPr>
          <w:rFonts w:ascii="仿宋_GB2312" w:eastAsia="仿宋_GB2312" w:hint="eastAsia"/>
          <w:kern w:val="1"/>
          <w:sz w:val="32"/>
          <w:szCs w:val="32"/>
        </w:rPr>
        <w:t>万枚、猪</w:t>
      </w:r>
      <w:r>
        <w:rPr>
          <w:rFonts w:ascii="仿宋_GB2312" w:eastAsia="仿宋_GB2312"/>
          <w:kern w:val="1"/>
          <w:sz w:val="32"/>
          <w:szCs w:val="32"/>
        </w:rPr>
        <w:t xml:space="preserve"> 34.0791</w:t>
      </w:r>
      <w:r>
        <w:rPr>
          <w:rFonts w:ascii="仿宋_GB2312" w:eastAsia="仿宋_GB2312" w:hint="eastAsia"/>
          <w:kern w:val="1"/>
          <w:sz w:val="32"/>
          <w:szCs w:val="32"/>
        </w:rPr>
        <w:t>万枚。</w:t>
      </w:r>
    </w:p>
    <w:p w:rsidR="009F43DF" w:rsidRDefault="003E5E29" w:rsidP="00DF6843">
      <w:pPr>
        <w:pStyle w:val="a7"/>
        <w:shd w:val="clear" w:color="auto" w:fill="FFFFFF"/>
        <w:spacing w:beforeAutospacing="0" w:afterAutospacing="0" w:line="540" w:lineRule="exact"/>
        <w:ind w:firstLineChars="200" w:firstLine="640"/>
        <w:rPr>
          <w:rFonts w:ascii="仿宋_GB2312" w:eastAsia="仿宋_GB2312"/>
          <w:color w:val="000000"/>
          <w:sz w:val="32"/>
          <w:szCs w:val="32"/>
        </w:rPr>
      </w:pPr>
      <w:r>
        <w:rPr>
          <w:rFonts w:ascii="仿宋_GB2312" w:eastAsia="仿宋_GB2312" w:hint="eastAsia"/>
          <w:b/>
          <w:bCs/>
          <w:sz w:val="32"/>
          <w:szCs w:val="32"/>
        </w:rPr>
        <w:t>二</w:t>
      </w:r>
      <w:r>
        <w:rPr>
          <w:rFonts w:ascii="仿宋_GB2312" w:eastAsia="仿宋_GB2312" w:hint="eastAsia"/>
          <w:b/>
          <w:bCs/>
          <w:color w:val="000000"/>
          <w:sz w:val="32"/>
          <w:szCs w:val="32"/>
        </w:rPr>
        <w:t>是</w:t>
      </w:r>
      <w:r>
        <w:rPr>
          <w:rFonts w:ascii="仿宋_GB2312" w:eastAsia="仿宋_GB2312" w:hint="eastAsia"/>
          <w:color w:val="000000"/>
          <w:sz w:val="32"/>
          <w:szCs w:val="32"/>
        </w:rPr>
        <w:t>全面落实了动物产地检疫的申报，严格官方兽医临栏检疫，杜绝“隔山开证”、违规开证等违规行为的发生。截至</w:t>
      </w:r>
      <w:r>
        <w:rPr>
          <w:rFonts w:ascii="仿宋_GB2312" w:eastAsia="仿宋_GB2312"/>
          <w:color w:val="000000"/>
          <w:sz w:val="32"/>
          <w:szCs w:val="32"/>
        </w:rPr>
        <w:t>10</w:t>
      </w:r>
      <w:r>
        <w:rPr>
          <w:rFonts w:ascii="仿宋_GB2312" w:eastAsia="仿宋_GB2312" w:hint="eastAsia"/>
          <w:color w:val="000000"/>
          <w:sz w:val="32"/>
          <w:szCs w:val="32"/>
        </w:rPr>
        <w:lastRenderedPageBreak/>
        <w:t>月，全州产地检疫畜禽共</w:t>
      </w:r>
      <w:r>
        <w:rPr>
          <w:rFonts w:ascii="仿宋_GB2312" w:eastAsia="仿宋_GB2312"/>
          <w:color w:val="000000"/>
          <w:sz w:val="32"/>
          <w:szCs w:val="32"/>
        </w:rPr>
        <w:t>198.34</w:t>
      </w:r>
      <w:r>
        <w:rPr>
          <w:rFonts w:ascii="仿宋_GB2312" w:eastAsia="仿宋_GB2312" w:hint="eastAsia"/>
          <w:color w:val="000000"/>
          <w:sz w:val="32"/>
          <w:szCs w:val="32"/>
        </w:rPr>
        <w:t>万头（只），其中猪</w:t>
      </w:r>
      <w:r>
        <w:rPr>
          <w:rFonts w:ascii="仿宋_GB2312" w:eastAsia="仿宋_GB2312"/>
          <w:color w:val="000000"/>
          <w:sz w:val="32"/>
          <w:szCs w:val="32"/>
        </w:rPr>
        <w:t>15.834</w:t>
      </w:r>
      <w:r>
        <w:rPr>
          <w:rFonts w:ascii="仿宋_GB2312" w:eastAsia="仿宋_GB2312" w:hint="eastAsia"/>
          <w:color w:val="000000"/>
          <w:sz w:val="32"/>
          <w:szCs w:val="32"/>
        </w:rPr>
        <w:t>万头、牛</w:t>
      </w:r>
      <w:r>
        <w:rPr>
          <w:rFonts w:ascii="仿宋_GB2312" w:eastAsia="仿宋_GB2312"/>
          <w:color w:val="000000"/>
          <w:sz w:val="32"/>
          <w:szCs w:val="32"/>
        </w:rPr>
        <w:t>3.323</w:t>
      </w:r>
      <w:r>
        <w:rPr>
          <w:rFonts w:ascii="仿宋_GB2312" w:eastAsia="仿宋_GB2312" w:hint="eastAsia"/>
          <w:color w:val="000000"/>
          <w:sz w:val="32"/>
          <w:szCs w:val="32"/>
        </w:rPr>
        <w:t>万头、羊</w:t>
      </w:r>
      <w:r>
        <w:rPr>
          <w:rFonts w:ascii="仿宋_GB2312" w:eastAsia="仿宋_GB2312"/>
          <w:color w:val="000000"/>
          <w:sz w:val="32"/>
          <w:szCs w:val="32"/>
        </w:rPr>
        <w:t>62.30</w:t>
      </w:r>
      <w:r>
        <w:rPr>
          <w:rFonts w:ascii="仿宋_GB2312" w:eastAsia="仿宋_GB2312" w:hint="eastAsia"/>
          <w:color w:val="000000"/>
          <w:sz w:val="32"/>
          <w:szCs w:val="32"/>
        </w:rPr>
        <w:t>万只、禽类</w:t>
      </w:r>
      <w:r>
        <w:rPr>
          <w:rFonts w:ascii="仿宋_GB2312" w:eastAsia="仿宋_GB2312"/>
          <w:color w:val="000000"/>
          <w:sz w:val="32"/>
          <w:szCs w:val="32"/>
        </w:rPr>
        <w:t>116.62</w:t>
      </w:r>
      <w:r>
        <w:rPr>
          <w:rFonts w:ascii="仿宋_GB2312" w:eastAsia="仿宋_GB2312" w:hint="eastAsia"/>
          <w:color w:val="000000"/>
          <w:sz w:val="32"/>
          <w:szCs w:val="32"/>
        </w:rPr>
        <w:t>万只、其它动物</w:t>
      </w:r>
      <w:r>
        <w:rPr>
          <w:rFonts w:ascii="仿宋_GB2312" w:eastAsia="仿宋_GB2312"/>
          <w:color w:val="000000"/>
          <w:sz w:val="32"/>
          <w:szCs w:val="32"/>
        </w:rPr>
        <w:t>0.263</w:t>
      </w:r>
      <w:r>
        <w:rPr>
          <w:rFonts w:ascii="仿宋_GB2312" w:eastAsia="仿宋_GB2312" w:hint="eastAsia"/>
          <w:color w:val="000000"/>
          <w:sz w:val="32"/>
          <w:szCs w:val="32"/>
        </w:rPr>
        <w:t>万头（只、匹）。</w:t>
      </w:r>
    </w:p>
    <w:p w:rsidR="009F43DF" w:rsidRDefault="003E5E29" w:rsidP="00DF6843">
      <w:pPr>
        <w:pStyle w:val="a7"/>
        <w:shd w:val="clear" w:color="auto" w:fill="FFFFFF"/>
        <w:spacing w:beforeAutospacing="0" w:afterAutospacing="0" w:line="540" w:lineRule="exact"/>
        <w:ind w:firstLineChars="200" w:firstLine="640"/>
        <w:rPr>
          <w:rFonts w:ascii="仿宋_GB2312" w:eastAsia="仿宋_GB2312"/>
          <w:color w:val="000000"/>
          <w:sz w:val="32"/>
          <w:szCs w:val="32"/>
        </w:rPr>
      </w:pPr>
      <w:r>
        <w:rPr>
          <w:rFonts w:ascii="仿宋_GB2312" w:eastAsia="仿宋_GB2312" w:hint="eastAsia"/>
          <w:b/>
          <w:bCs/>
          <w:sz w:val="32"/>
          <w:szCs w:val="32"/>
        </w:rPr>
        <w:t>三</w:t>
      </w:r>
      <w:r>
        <w:rPr>
          <w:rFonts w:ascii="仿宋_GB2312" w:eastAsia="仿宋_GB2312" w:hint="eastAsia"/>
          <w:b/>
          <w:bCs/>
          <w:color w:val="000000"/>
          <w:sz w:val="32"/>
          <w:szCs w:val="32"/>
        </w:rPr>
        <w:t>是</w:t>
      </w:r>
      <w:r>
        <w:rPr>
          <w:rFonts w:ascii="仿宋_GB2312" w:eastAsia="仿宋_GB2312" w:hint="eastAsia"/>
          <w:color w:val="000000"/>
          <w:sz w:val="32"/>
          <w:szCs w:val="32"/>
        </w:rPr>
        <w:t>强化屠宰检疫监管，依法向屠宰企业派驻的官方兽医，在岗在线规范实施屠宰检疫，确保肉品质量安全。截至</w:t>
      </w:r>
      <w:r>
        <w:rPr>
          <w:rFonts w:ascii="仿宋_GB2312" w:eastAsia="仿宋_GB2312"/>
          <w:color w:val="000000"/>
          <w:sz w:val="32"/>
          <w:szCs w:val="32"/>
        </w:rPr>
        <w:t>10</w:t>
      </w:r>
      <w:r>
        <w:rPr>
          <w:rFonts w:ascii="仿宋_GB2312" w:eastAsia="仿宋_GB2312" w:hint="eastAsia"/>
          <w:color w:val="000000"/>
          <w:sz w:val="32"/>
          <w:szCs w:val="32"/>
        </w:rPr>
        <w:t>月，全州屠宰检疫畜禽共</w:t>
      </w:r>
      <w:r>
        <w:rPr>
          <w:rFonts w:ascii="仿宋_GB2312" w:eastAsia="仿宋_GB2312"/>
          <w:color w:val="000000"/>
          <w:sz w:val="32"/>
          <w:szCs w:val="32"/>
        </w:rPr>
        <w:t>164.51</w:t>
      </w:r>
      <w:r>
        <w:rPr>
          <w:rFonts w:ascii="仿宋_GB2312" w:eastAsia="仿宋_GB2312" w:hint="eastAsia"/>
          <w:color w:val="000000"/>
          <w:sz w:val="32"/>
          <w:szCs w:val="32"/>
        </w:rPr>
        <w:t>万头（只），其中猪</w:t>
      </w:r>
      <w:r>
        <w:rPr>
          <w:rFonts w:ascii="仿宋_GB2312" w:eastAsia="仿宋_GB2312"/>
          <w:color w:val="000000"/>
          <w:sz w:val="32"/>
          <w:szCs w:val="32"/>
        </w:rPr>
        <w:t>11.29</w:t>
      </w:r>
      <w:r>
        <w:rPr>
          <w:rFonts w:ascii="仿宋_GB2312" w:eastAsia="仿宋_GB2312" w:hint="eastAsia"/>
          <w:color w:val="000000"/>
          <w:sz w:val="32"/>
          <w:szCs w:val="32"/>
        </w:rPr>
        <w:t>万头、牛羊</w:t>
      </w:r>
      <w:r>
        <w:rPr>
          <w:rFonts w:ascii="仿宋_GB2312" w:eastAsia="仿宋_GB2312"/>
          <w:color w:val="000000"/>
          <w:sz w:val="32"/>
          <w:szCs w:val="32"/>
        </w:rPr>
        <w:t>21.11</w:t>
      </w:r>
      <w:r>
        <w:rPr>
          <w:rFonts w:ascii="仿宋_GB2312" w:eastAsia="仿宋_GB2312" w:hint="eastAsia"/>
          <w:color w:val="000000"/>
          <w:sz w:val="32"/>
          <w:szCs w:val="32"/>
        </w:rPr>
        <w:t>万头（只）、禽类</w:t>
      </w:r>
      <w:r>
        <w:rPr>
          <w:rFonts w:ascii="仿宋_GB2312" w:eastAsia="仿宋_GB2312"/>
          <w:color w:val="000000"/>
          <w:sz w:val="32"/>
          <w:szCs w:val="32"/>
        </w:rPr>
        <w:t>132.11</w:t>
      </w:r>
      <w:r>
        <w:rPr>
          <w:rFonts w:ascii="仿宋_GB2312" w:eastAsia="仿宋_GB2312" w:hint="eastAsia"/>
          <w:color w:val="000000"/>
          <w:sz w:val="32"/>
          <w:szCs w:val="32"/>
        </w:rPr>
        <w:t>万只。</w:t>
      </w:r>
    </w:p>
    <w:p w:rsidR="009F43DF" w:rsidRDefault="003E5E29" w:rsidP="00DF6843">
      <w:pPr>
        <w:pStyle w:val="a7"/>
        <w:shd w:val="clear" w:color="auto" w:fill="FFFFFF"/>
        <w:spacing w:beforeAutospacing="0" w:afterAutospacing="0" w:line="540" w:lineRule="exact"/>
        <w:ind w:firstLineChars="200" w:firstLine="640"/>
        <w:rPr>
          <w:rFonts w:ascii="仿宋_GB2312" w:eastAsia="仿宋_GB2312"/>
          <w:color w:val="000000"/>
          <w:sz w:val="32"/>
          <w:szCs w:val="32"/>
        </w:rPr>
      </w:pPr>
      <w:r>
        <w:rPr>
          <w:rFonts w:ascii="仿宋_GB2312" w:eastAsia="仿宋_GB2312" w:hint="eastAsia"/>
          <w:b/>
          <w:bCs/>
          <w:sz w:val="32"/>
          <w:szCs w:val="32"/>
        </w:rPr>
        <w:t>四</w:t>
      </w:r>
      <w:r>
        <w:rPr>
          <w:rFonts w:ascii="仿宋_GB2312" w:eastAsia="仿宋_GB2312" w:hint="eastAsia"/>
          <w:b/>
          <w:bCs/>
          <w:color w:val="000000"/>
          <w:sz w:val="32"/>
          <w:szCs w:val="32"/>
        </w:rPr>
        <w:t>是</w:t>
      </w:r>
      <w:r>
        <w:rPr>
          <w:rFonts w:ascii="仿宋_GB2312" w:eastAsia="仿宋_GB2312" w:hint="eastAsia"/>
          <w:color w:val="000000"/>
          <w:sz w:val="32"/>
          <w:szCs w:val="32"/>
        </w:rPr>
        <w:t>加强日常监管，监督检查经营场所畜类</w:t>
      </w:r>
      <w:r>
        <w:rPr>
          <w:rFonts w:ascii="仿宋_GB2312" w:eastAsia="仿宋_GB2312"/>
          <w:color w:val="000000"/>
          <w:sz w:val="32"/>
          <w:szCs w:val="32"/>
        </w:rPr>
        <w:t>67.69</w:t>
      </w:r>
      <w:r>
        <w:rPr>
          <w:rFonts w:ascii="仿宋_GB2312" w:eastAsia="仿宋_GB2312" w:hint="eastAsia"/>
          <w:color w:val="000000"/>
          <w:sz w:val="32"/>
          <w:szCs w:val="32"/>
        </w:rPr>
        <w:t>万头（只）、禽类</w:t>
      </w:r>
      <w:r>
        <w:rPr>
          <w:rFonts w:ascii="仿宋_GB2312" w:eastAsia="仿宋_GB2312"/>
          <w:color w:val="000000"/>
          <w:sz w:val="32"/>
          <w:szCs w:val="32"/>
        </w:rPr>
        <w:t>62.04</w:t>
      </w:r>
      <w:r>
        <w:rPr>
          <w:rFonts w:ascii="仿宋_GB2312" w:eastAsia="仿宋_GB2312" w:hint="eastAsia"/>
          <w:color w:val="000000"/>
          <w:sz w:val="32"/>
          <w:szCs w:val="32"/>
        </w:rPr>
        <w:t>万羽、动物产品</w:t>
      </w:r>
      <w:r>
        <w:rPr>
          <w:rFonts w:ascii="仿宋_GB2312" w:eastAsia="仿宋_GB2312"/>
          <w:color w:val="000000"/>
          <w:sz w:val="32"/>
          <w:szCs w:val="32"/>
        </w:rPr>
        <w:t>2112.78</w:t>
      </w:r>
      <w:r>
        <w:rPr>
          <w:rFonts w:ascii="仿宋_GB2312" w:eastAsia="仿宋_GB2312" w:hint="eastAsia"/>
          <w:color w:val="000000"/>
          <w:sz w:val="32"/>
          <w:szCs w:val="32"/>
        </w:rPr>
        <w:t>吨，检查仓储环节动物产品</w:t>
      </w:r>
      <w:r>
        <w:rPr>
          <w:rFonts w:ascii="仿宋_GB2312" w:eastAsia="仿宋_GB2312"/>
          <w:color w:val="000000"/>
          <w:sz w:val="32"/>
          <w:szCs w:val="32"/>
        </w:rPr>
        <w:t>205.39</w:t>
      </w:r>
      <w:r>
        <w:rPr>
          <w:rFonts w:ascii="仿宋_GB2312" w:eastAsia="仿宋_GB2312" w:hint="eastAsia"/>
          <w:color w:val="000000"/>
          <w:sz w:val="32"/>
          <w:szCs w:val="32"/>
        </w:rPr>
        <w:t>吨，检查加工环节动物产品</w:t>
      </w:r>
      <w:r>
        <w:rPr>
          <w:rFonts w:ascii="仿宋_GB2312" w:eastAsia="仿宋_GB2312"/>
          <w:color w:val="000000"/>
          <w:sz w:val="32"/>
          <w:szCs w:val="32"/>
        </w:rPr>
        <w:t>6.30</w:t>
      </w:r>
      <w:r>
        <w:rPr>
          <w:rFonts w:ascii="仿宋_GB2312" w:eastAsia="仿宋_GB2312" w:hint="eastAsia"/>
          <w:color w:val="000000"/>
          <w:sz w:val="32"/>
          <w:szCs w:val="32"/>
        </w:rPr>
        <w:t>吨。</w:t>
      </w:r>
    </w:p>
    <w:p w:rsidR="009F43DF" w:rsidRDefault="003E5E29" w:rsidP="00DF6843">
      <w:pPr>
        <w:pStyle w:val="a7"/>
        <w:shd w:val="clear" w:color="auto" w:fill="FFFFFF"/>
        <w:spacing w:beforeAutospacing="0" w:afterAutospacing="0" w:line="540" w:lineRule="exact"/>
        <w:ind w:firstLineChars="200" w:firstLine="640"/>
        <w:rPr>
          <w:rFonts w:ascii="仿宋_GB2312" w:eastAsia="仿宋_GB2312"/>
          <w:color w:val="000000"/>
          <w:sz w:val="32"/>
          <w:szCs w:val="32"/>
        </w:rPr>
      </w:pPr>
      <w:r>
        <w:rPr>
          <w:rFonts w:ascii="仿宋_GB2312" w:eastAsia="仿宋_GB2312" w:hint="eastAsia"/>
          <w:b/>
          <w:bCs/>
          <w:sz w:val="32"/>
          <w:szCs w:val="32"/>
        </w:rPr>
        <w:t>五</w:t>
      </w:r>
      <w:r>
        <w:rPr>
          <w:rFonts w:ascii="仿宋_GB2312" w:eastAsia="仿宋_GB2312" w:hint="eastAsia"/>
          <w:b/>
          <w:bCs/>
          <w:color w:val="000000"/>
          <w:sz w:val="32"/>
          <w:szCs w:val="32"/>
        </w:rPr>
        <w:t>是</w:t>
      </w:r>
      <w:r>
        <w:rPr>
          <w:rFonts w:ascii="仿宋_GB2312" w:eastAsia="仿宋_GB2312" w:hint="eastAsia"/>
          <w:color w:val="000000"/>
          <w:sz w:val="32"/>
          <w:szCs w:val="32"/>
        </w:rPr>
        <w:t>切实加大公路动物防疫监督检查站检查力度。截止</w:t>
      </w:r>
      <w:r>
        <w:rPr>
          <w:rFonts w:ascii="仿宋_GB2312" w:eastAsia="仿宋_GB2312"/>
          <w:color w:val="000000"/>
          <w:sz w:val="32"/>
          <w:szCs w:val="32"/>
        </w:rPr>
        <w:t>10</w:t>
      </w:r>
      <w:r>
        <w:rPr>
          <w:rFonts w:ascii="仿宋_GB2312" w:eastAsia="仿宋_GB2312" w:hint="eastAsia"/>
          <w:color w:val="000000"/>
          <w:sz w:val="32"/>
          <w:szCs w:val="32"/>
        </w:rPr>
        <w:t>月，共检查运载动物、动物产品及副产品的车辆共</w:t>
      </w:r>
      <w:r>
        <w:rPr>
          <w:rFonts w:ascii="仿宋_GB2312" w:eastAsia="仿宋_GB2312"/>
          <w:color w:val="000000"/>
          <w:sz w:val="32"/>
          <w:szCs w:val="32"/>
        </w:rPr>
        <w:t>14000</w:t>
      </w:r>
      <w:r>
        <w:rPr>
          <w:rFonts w:ascii="仿宋_GB2312" w:eastAsia="仿宋_GB2312" w:hint="eastAsia"/>
          <w:color w:val="000000"/>
          <w:sz w:val="32"/>
          <w:szCs w:val="32"/>
        </w:rPr>
        <w:t>车次；检查动物数量共</w:t>
      </w:r>
      <w:r>
        <w:rPr>
          <w:rFonts w:ascii="仿宋_GB2312" w:eastAsia="仿宋_GB2312"/>
          <w:color w:val="000000"/>
          <w:sz w:val="32"/>
          <w:szCs w:val="32"/>
        </w:rPr>
        <w:t>12590</w:t>
      </w:r>
      <w:r>
        <w:rPr>
          <w:rFonts w:ascii="仿宋_GB2312" w:eastAsia="仿宋_GB2312" w:hint="eastAsia"/>
          <w:color w:val="000000"/>
          <w:sz w:val="32"/>
          <w:szCs w:val="32"/>
        </w:rPr>
        <w:t>车次、</w:t>
      </w:r>
      <w:r>
        <w:rPr>
          <w:rFonts w:ascii="仿宋_GB2312" w:eastAsia="仿宋_GB2312"/>
          <w:color w:val="000000"/>
          <w:sz w:val="32"/>
          <w:szCs w:val="32"/>
        </w:rPr>
        <w:t>993.95</w:t>
      </w:r>
      <w:r>
        <w:rPr>
          <w:rFonts w:ascii="仿宋_GB2312" w:eastAsia="仿宋_GB2312" w:hint="eastAsia"/>
          <w:color w:val="000000"/>
          <w:sz w:val="32"/>
          <w:szCs w:val="32"/>
        </w:rPr>
        <w:t>万头（只、羽）；检查动物产品共</w:t>
      </w:r>
      <w:r>
        <w:rPr>
          <w:rFonts w:ascii="仿宋_GB2312" w:eastAsia="仿宋_GB2312"/>
          <w:color w:val="000000"/>
          <w:sz w:val="32"/>
          <w:szCs w:val="32"/>
        </w:rPr>
        <w:t>800</w:t>
      </w:r>
      <w:r>
        <w:rPr>
          <w:rFonts w:ascii="仿宋_GB2312" w:eastAsia="仿宋_GB2312" w:hint="eastAsia"/>
          <w:color w:val="000000"/>
          <w:sz w:val="32"/>
          <w:szCs w:val="32"/>
        </w:rPr>
        <w:t>车次、</w:t>
      </w:r>
      <w:r>
        <w:rPr>
          <w:rFonts w:ascii="仿宋_GB2312" w:eastAsia="仿宋_GB2312"/>
          <w:color w:val="000000"/>
          <w:sz w:val="32"/>
          <w:szCs w:val="32"/>
        </w:rPr>
        <w:t>5246.32</w:t>
      </w:r>
      <w:r>
        <w:rPr>
          <w:rFonts w:ascii="仿宋_GB2312" w:eastAsia="仿宋_GB2312" w:hint="eastAsia"/>
          <w:color w:val="000000"/>
          <w:sz w:val="32"/>
          <w:szCs w:val="32"/>
        </w:rPr>
        <w:t>吨；检查副产品共</w:t>
      </w:r>
      <w:r>
        <w:rPr>
          <w:rFonts w:ascii="仿宋_GB2312" w:eastAsia="仿宋_GB2312"/>
          <w:color w:val="000000"/>
          <w:sz w:val="32"/>
          <w:szCs w:val="32"/>
        </w:rPr>
        <w:t>610</w:t>
      </w:r>
      <w:r>
        <w:rPr>
          <w:rFonts w:ascii="仿宋_GB2312" w:eastAsia="仿宋_GB2312" w:hint="eastAsia"/>
          <w:color w:val="000000"/>
          <w:sz w:val="32"/>
          <w:szCs w:val="32"/>
        </w:rPr>
        <w:t>车次、</w:t>
      </w:r>
      <w:r>
        <w:rPr>
          <w:rFonts w:ascii="仿宋_GB2312" w:eastAsia="仿宋_GB2312"/>
          <w:color w:val="000000"/>
          <w:sz w:val="32"/>
          <w:szCs w:val="32"/>
        </w:rPr>
        <w:t>12533</w:t>
      </w:r>
      <w:r>
        <w:rPr>
          <w:rFonts w:ascii="仿宋_GB2312" w:eastAsia="仿宋_GB2312" w:hint="eastAsia"/>
          <w:color w:val="000000"/>
          <w:sz w:val="32"/>
          <w:szCs w:val="32"/>
        </w:rPr>
        <w:t>吨。</w:t>
      </w:r>
    </w:p>
    <w:p w:rsidR="009F43DF" w:rsidRDefault="003E5E29" w:rsidP="00DF6843">
      <w:pPr>
        <w:pStyle w:val="a7"/>
        <w:shd w:val="clear" w:color="auto" w:fill="FFFFFF"/>
        <w:spacing w:beforeAutospacing="0" w:afterAutospacing="0" w:line="540" w:lineRule="exact"/>
        <w:ind w:firstLineChars="200" w:firstLine="640"/>
        <w:rPr>
          <w:rFonts w:ascii="仿宋_GB2312" w:eastAsia="仿宋_GB2312"/>
          <w:color w:val="000000"/>
          <w:sz w:val="32"/>
          <w:szCs w:val="32"/>
        </w:rPr>
      </w:pPr>
      <w:r>
        <w:rPr>
          <w:rFonts w:ascii="仿宋_GB2312" w:eastAsia="仿宋_GB2312" w:hint="eastAsia"/>
          <w:b/>
          <w:bCs/>
          <w:sz w:val="32"/>
          <w:szCs w:val="32"/>
        </w:rPr>
        <w:t>六</w:t>
      </w:r>
      <w:r>
        <w:rPr>
          <w:rFonts w:ascii="仿宋_GB2312" w:eastAsia="仿宋_GB2312" w:hint="eastAsia"/>
          <w:b/>
          <w:bCs/>
          <w:color w:val="000000"/>
          <w:sz w:val="32"/>
          <w:szCs w:val="32"/>
        </w:rPr>
        <w:t>是</w:t>
      </w:r>
      <w:r>
        <w:rPr>
          <w:rFonts w:ascii="仿宋_GB2312" w:eastAsia="仿宋_GB2312" w:hint="eastAsia"/>
          <w:color w:val="000000"/>
          <w:sz w:val="32"/>
          <w:szCs w:val="32"/>
        </w:rPr>
        <w:t>严把无害化处理关。无害化处理染病动物共</w:t>
      </w:r>
      <w:r>
        <w:rPr>
          <w:rFonts w:ascii="仿宋_GB2312" w:eastAsia="仿宋_GB2312"/>
          <w:color w:val="000000"/>
          <w:sz w:val="32"/>
          <w:szCs w:val="32"/>
        </w:rPr>
        <w:t>1.6232</w:t>
      </w:r>
      <w:r>
        <w:rPr>
          <w:rFonts w:ascii="仿宋_GB2312" w:eastAsia="仿宋_GB2312" w:hint="eastAsia"/>
          <w:color w:val="000000"/>
          <w:sz w:val="32"/>
          <w:szCs w:val="32"/>
        </w:rPr>
        <w:t>万头（只、匹），无害化处理有害产品</w:t>
      </w:r>
      <w:r>
        <w:rPr>
          <w:rFonts w:ascii="仿宋_GB2312" w:eastAsia="仿宋_GB2312"/>
          <w:color w:val="000000"/>
          <w:sz w:val="32"/>
          <w:szCs w:val="32"/>
        </w:rPr>
        <w:t>0.428</w:t>
      </w:r>
      <w:r>
        <w:rPr>
          <w:rFonts w:ascii="仿宋_GB2312" w:eastAsia="仿宋_GB2312" w:hint="eastAsia"/>
          <w:color w:val="000000"/>
          <w:sz w:val="32"/>
          <w:szCs w:val="32"/>
        </w:rPr>
        <w:t>吨。</w:t>
      </w:r>
    </w:p>
    <w:p w:rsidR="00B200E3" w:rsidRDefault="003E5E29" w:rsidP="00DF6843">
      <w:pPr>
        <w:pStyle w:val="a7"/>
        <w:shd w:val="clear" w:color="auto" w:fill="FFFFFF"/>
        <w:spacing w:beforeAutospacing="0" w:afterAutospacing="0" w:line="540" w:lineRule="exact"/>
        <w:ind w:firstLineChars="200" w:firstLine="640"/>
        <w:rPr>
          <w:rFonts w:ascii="仿宋_GB2312" w:eastAsia="仿宋_GB2312"/>
          <w:color w:val="000000"/>
          <w:sz w:val="32"/>
          <w:szCs w:val="32"/>
        </w:rPr>
      </w:pPr>
      <w:r>
        <w:rPr>
          <w:rFonts w:ascii="仿宋_GB2312" w:eastAsia="仿宋_GB2312" w:hint="eastAsia"/>
          <w:b/>
          <w:bCs/>
          <w:color w:val="000000"/>
          <w:sz w:val="32"/>
          <w:szCs w:val="32"/>
        </w:rPr>
        <w:t>七是</w:t>
      </w:r>
      <w:r>
        <w:rPr>
          <w:rFonts w:ascii="仿宋_GB2312" w:eastAsia="仿宋_GB2312" w:hint="eastAsia"/>
          <w:color w:val="000000"/>
          <w:sz w:val="32"/>
          <w:szCs w:val="32"/>
        </w:rPr>
        <w:t>规范检疫证章的使用管理，进一步落实“专人、专账、专库管理”制度。检疫证章订购数量：电子动物</w:t>
      </w:r>
      <w:r>
        <w:rPr>
          <w:rFonts w:ascii="仿宋_GB2312" w:eastAsia="仿宋_GB2312"/>
          <w:color w:val="000000"/>
          <w:sz w:val="32"/>
          <w:szCs w:val="32"/>
        </w:rPr>
        <w:t>A</w:t>
      </w:r>
      <w:r>
        <w:rPr>
          <w:rFonts w:ascii="仿宋_GB2312" w:eastAsia="仿宋_GB2312" w:hint="eastAsia"/>
          <w:color w:val="000000"/>
          <w:sz w:val="32"/>
          <w:szCs w:val="32"/>
        </w:rPr>
        <w:t>证</w:t>
      </w:r>
      <w:r>
        <w:rPr>
          <w:rFonts w:ascii="仿宋_GB2312" w:eastAsia="仿宋_GB2312"/>
          <w:color w:val="000000"/>
          <w:sz w:val="32"/>
          <w:szCs w:val="32"/>
        </w:rPr>
        <w:t>50</w:t>
      </w:r>
      <w:r>
        <w:rPr>
          <w:rFonts w:ascii="仿宋_GB2312" w:eastAsia="仿宋_GB2312" w:hint="eastAsia"/>
          <w:color w:val="000000"/>
          <w:sz w:val="32"/>
          <w:szCs w:val="32"/>
        </w:rPr>
        <w:t>本，电子产品</w:t>
      </w:r>
      <w:r>
        <w:rPr>
          <w:rFonts w:ascii="仿宋_GB2312" w:eastAsia="仿宋_GB2312"/>
          <w:color w:val="000000"/>
          <w:sz w:val="32"/>
          <w:szCs w:val="32"/>
        </w:rPr>
        <w:t>A</w:t>
      </w:r>
      <w:r>
        <w:rPr>
          <w:rFonts w:ascii="仿宋_GB2312" w:eastAsia="仿宋_GB2312" w:hint="eastAsia"/>
          <w:color w:val="000000"/>
          <w:sz w:val="32"/>
          <w:szCs w:val="32"/>
        </w:rPr>
        <w:t>证</w:t>
      </w:r>
      <w:r>
        <w:rPr>
          <w:rFonts w:ascii="仿宋_GB2312" w:eastAsia="仿宋_GB2312"/>
          <w:color w:val="000000"/>
          <w:sz w:val="32"/>
          <w:szCs w:val="32"/>
        </w:rPr>
        <w:t>100</w:t>
      </w:r>
      <w:r>
        <w:rPr>
          <w:rFonts w:ascii="仿宋_GB2312" w:eastAsia="仿宋_GB2312" w:hint="eastAsia"/>
          <w:color w:val="000000"/>
          <w:sz w:val="32"/>
          <w:szCs w:val="32"/>
        </w:rPr>
        <w:t>本，动物Ｂ证</w:t>
      </w:r>
      <w:r>
        <w:rPr>
          <w:rFonts w:ascii="仿宋_GB2312" w:eastAsia="仿宋_GB2312"/>
          <w:color w:val="000000"/>
          <w:sz w:val="32"/>
          <w:szCs w:val="32"/>
        </w:rPr>
        <w:t>1500</w:t>
      </w:r>
      <w:r>
        <w:rPr>
          <w:rFonts w:ascii="仿宋_GB2312" w:eastAsia="仿宋_GB2312" w:hint="eastAsia"/>
          <w:color w:val="000000"/>
          <w:sz w:val="32"/>
          <w:szCs w:val="32"/>
        </w:rPr>
        <w:t>本，产品</w:t>
      </w:r>
      <w:r>
        <w:rPr>
          <w:rFonts w:ascii="仿宋_GB2312" w:eastAsia="仿宋_GB2312"/>
          <w:color w:val="000000"/>
          <w:sz w:val="32"/>
          <w:szCs w:val="32"/>
        </w:rPr>
        <w:t>B</w:t>
      </w:r>
      <w:r>
        <w:rPr>
          <w:rFonts w:ascii="仿宋_GB2312" w:eastAsia="仿宋_GB2312" w:hint="eastAsia"/>
          <w:color w:val="000000"/>
          <w:sz w:val="32"/>
          <w:szCs w:val="32"/>
        </w:rPr>
        <w:t>证</w:t>
      </w:r>
      <w:r>
        <w:rPr>
          <w:rFonts w:ascii="仿宋_GB2312" w:eastAsia="仿宋_GB2312"/>
          <w:color w:val="000000"/>
          <w:sz w:val="32"/>
          <w:szCs w:val="32"/>
        </w:rPr>
        <w:t>1300</w:t>
      </w:r>
      <w:r>
        <w:rPr>
          <w:rFonts w:ascii="仿宋_GB2312" w:eastAsia="仿宋_GB2312" w:hint="eastAsia"/>
          <w:color w:val="000000"/>
          <w:sz w:val="32"/>
          <w:szCs w:val="32"/>
        </w:rPr>
        <w:t>本，电子动物</w:t>
      </w:r>
      <w:r>
        <w:rPr>
          <w:rFonts w:ascii="仿宋_GB2312" w:eastAsia="仿宋_GB2312"/>
          <w:color w:val="000000"/>
          <w:sz w:val="32"/>
          <w:szCs w:val="32"/>
        </w:rPr>
        <w:t>B</w:t>
      </w:r>
      <w:r>
        <w:rPr>
          <w:rFonts w:ascii="仿宋_GB2312" w:eastAsia="仿宋_GB2312" w:hint="eastAsia"/>
          <w:color w:val="000000"/>
          <w:sz w:val="32"/>
          <w:szCs w:val="32"/>
        </w:rPr>
        <w:t>证</w:t>
      </w:r>
      <w:r>
        <w:rPr>
          <w:rFonts w:ascii="仿宋_GB2312" w:eastAsia="仿宋_GB2312"/>
          <w:color w:val="000000"/>
          <w:sz w:val="32"/>
          <w:szCs w:val="32"/>
        </w:rPr>
        <w:t>2600</w:t>
      </w:r>
      <w:r>
        <w:rPr>
          <w:rFonts w:ascii="仿宋_GB2312" w:eastAsia="仿宋_GB2312" w:hint="eastAsia"/>
          <w:color w:val="000000"/>
          <w:sz w:val="32"/>
          <w:szCs w:val="32"/>
        </w:rPr>
        <w:t>本，电子产品</w:t>
      </w:r>
      <w:r>
        <w:rPr>
          <w:rFonts w:ascii="仿宋_GB2312" w:eastAsia="仿宋_GB2312"/>
          <w:color w:val="000000"/>
          <w:sz w:val="32"/>
          <w:szCs w:val="32"/>
        </w:rPr>
        <w:t>B</w:t>
      </w:r>
      <w:r>
        <w:rPr>
          <w:rFonts w:ascii="仿宋_GB2312" w:eastAsia="仿宋_GB2312" w:hint="eastAsia"/>
          <w:color w:val="000000"/>
          <w:sz w:val="32"/>
          <w:szCs w:val="32"/>
        </w:rPr>
        <w:t>证</w:t>
      </w:r>
      <w:r>
        <w:rPr>
          <w:rFonts w:ascii="仿宋_GB2312" w:eastAsia="仿宋_GB2312"/>
          <w:color w:val="000000"/>
          <w:sz w:val="32"/>
          <w:szCs w:val="32"/>
        </w:rPr>
        <w:t>3000</w:t>
      </w:r>
      <w:r>
        <w:rPr>
          <w:rFonts w:ascii="仿宋_GB2312" w:eastAsia="仿宋_GB2312" w:hint="eastAsia"/>
          <w:color w:val="000000"/>
          <w:sz w:val="32"/>
          <w:szCs w:val="32"/>
        </w:rPr>
        <w:t>本，检疫专用章</w:t>
      </w:r>
      <w:r>
        <w:rPr>
          <w:rFonts w:ascii="仿宋_GB2312" w:eastAsia="仿宋_GB2312"/>
          <w:color w:val="000000"/>
          <w:sz w:val="32"/>
          <w:szCs w:val="32"/>
        </w:rPr>
        <w:t>1</w:t>
      </w:r>
      <w:r>
        <w:rPr>
          <w:rFonts w:ascii="仿宋_GB2312" w:eastAsia="仿宋_GB2312" w:hint="eastAsia"/>
          <w:color w:val="000000"/>
          <w:sz w:val="32"/>
          <w:szCs w:val="32"/>
        </w:rPr>
        <w:t>枚，动物产品检疫合格大标签</w:t>
      </w:r>
      <w:r>
        <w:rPr>
          <w:rFonts w:ascii="仿宋_GB2312" w:eastAsia="仿宋_GB2312"/>
          <w:color w:val="000000"/>
          <w:sz w:val="32"/>
          <w:szCs w:val="32"/>
        </w:rPr>
        <w:t>35</w:t>
      </w:r>
      <w:r>
        <w:rPr>
          <w:rFonts w:ascii="仿宋_GB2312" w:eastAsia="仿宋_GB2312" w:hint="eastAsia"/>
          <w:color w:val="000000"/>
          <w:sz w:val="32"/>
          <w:szCs w:val="32"/>
        </w:rPr>
        <w:t>万枚，小标签</w:t>
      </w:r>
      <w:r>
        <w:rPr>
          <w:rFonts w:ascii="仿宋_GB2312" w:eastAsia="仿宋_GB2312"/>
          <w:color w:val="000000"/>
          <w:sz w:val="32"/>
          <w:szCs w:val="32"/>
        </w:rPr>
        <w:t>70</w:t>
      </w:r>
      <w:r>
        <w:rPr>
          <w:rFonts w:ascii="仿宋_GB2312" w:eastAsia="仿宋_GB2312" w:hint="eastAsia"/>
          <w:color w:val="000000"/>
          <w:sz w:val="32"/>
          <w:szCs w:val="32"/>
        </w:rPr>
        <w:t>万枚，在新疆畜牧业综合管理信息平台兽医系统已完成动物检疫合格证明订购数据录入；检疫证章发放数量：动物</w:t>
      </w:r>
      <w:r>
        <w:rPr>
          <w:rFonts w:ascii="仿宋_GB2312" w:eastAsia="仿宋_GB2312"/>
          <w:color w:val="000000"/>
          <w:sz w:val="32"/>
          <w:szCs w:val="32"/>
        </w:rPr>
        <w:t>B</w:t>
      </w:r>
      <w:r>
        <w:rPr>
          <w:rFonts w:ascii="仿宋_GB2312" w:eastAsia="仿宋_GB2312" w:hint="eastAsia"/>
          <w:color w:val="000000"/>
          <w:sz w:val="32"/>
          <w:szCs w:val="32"/>
        </w:rPr>
        <w:t>证</w:t>
      </w:r>
      <w:r>
        <w:rPr>
          <w:rFonts w:ascii="仿宋_GB2312" w:eastAsia="仿宋_GB2312"/>
          <w:color w:val="000000"/>
          <w:sz w:val="32"/>
          <w:szCs w:val="32"/>
        </w:rPr>
        <w:t>800</w:t>
      </w:r>
      <w:r>
        <w:rPr>
          <w:rFonts w:ascii="仿宋_GB2312" w:eastAsia="仿宋_GB2312" w:hint="eastAsia"/>
          <w:color w:val="000000"/>
          <w:sz w:val="32"/>
          <w:szCs w:val="32"/>
        </w:rPr>
        <w:t>本，产品</w:t>
      </w:r>
      <w:r>
        <w:rPr>
          <w:rFonts w:ascii="仿宋_GB2312" w:eastAsia="仿宋_GB2312"/>
          <w:color w:val="000000"/>
          <w:sz w:val="32"/>
          <w:szCs w:val="32"/>
        </w:rPr>
        <w:t>B</w:t>
      </w:r>
      <w:r>
        <w:rPr>
          <w:rFonts w:ascii="仿宋_GB2312" w:eastAsia="仿宋_GB2312" w:hint="eastAsia"/>
          <w:color w:val="000000"/>
          <w:sz w:val="32"/>
          <w:szCs w:val="32"/>
        </w:rPr>
        <w:t>证</w:t>
      </w:r>
      <w:r>
        <w:rPr>
          <w:rFonts w:ascii="仿宋_GB2312" w:eastAsia="仿宋_GB2312"/>
          <w:color w:val="000000"/>
          <w:sz w:val="32"/>
          <w:szCs w:val="32"/>
        </w:rPr>
        <w:t>1700</w:t>
      </w:r>
      <w:r>
        <w:rPr>
          <w:rFonts w:ascii="仿宋_GB2312" w:eastAsia="仿宋_GB2312" w:hint="eastAsia"/>
          <w:color w:val="000000"/>
          <w:sz w:val="32"/>
          <w:szCs w:val="32"/>
        </w:rPr>
        <w:t>本，电子动物</w:t>
      </w:r>
      <w:r>
        <w:rPr>
          <w:rFonts w:ascii="仿宋_GB2312" w:eastAsia="仿宋_GB2312"/>
          <w:color w:val="000000"/>
          <w:sz w:val="32"/>
          <w:szCs w:val="32"/>
        </w:rPr>
        <w:t>A</w:t>
      </w:r>
      <w:r>
        <w:rPr>
          <w:rFonts w:ascii="仿宋_GB2312" w:eastAsia="仿宋_GB2312" w:hint="eastAsia"/>
          <w:color w:val="000000"/>
          <w:sz w:val="32"/>
          <w:szCs w:val="32"/>
        </w:rPr>
        <w:t>证</w:t>
      </w:r>
      <w:r>
        <w:rPr>
          <w:rFonts w:ascii="仿宋_GB2312" w:eastAsia="仿宋_GB2312"/>
          <w:color w:val="000000"/>
          <w:sz w:val="32"/>
          <w:szCs w:val="32"/>
        </w:rPr>
        <w:t>87</w:t>
      </w:r>
      <w:r>
        <w:rPr>
          <w:rFonts w:ascii="仿宋_GB2312" w:eastAsia="仿宋_GB2312" w:hint="eastAsia"/>
          <w:color w:val="000000"/>
          <w:sz w:val="32"/>
          <w:szCs w:val="32"/>
        </w:rPr>
        <w:t>本，电子产品</w:t>
      </w:r>
      <w:r>
        <w:rPr>
          <w:rFonts w:ascii="仿宋_GB2312" w:eastAsia="仿宋_GB2312"/>
          <w:color w:val="000000"/>
          <w:sz w:val="32"/>
          <w:szCs w:val="32"/>
        </w:rPr>
        <w:t>A</w:t>
      </w:r>
      <w:r>
        <w:rPr>
          <w:rFonts w:ascii="仿宋_GB2312" w:eastAsia="仿宋_GB2312" w:hint="eastAsia"/>
          <w:color w:val="000000"/>
          <w:sz w:val="32"/>
          <w:szCs w:val="32"/>
        </w:rPr>
        <w:t>证</w:t>
      </w:r>
      <w:r>
        <w:rPr>
          <w:rFonts w:ascii="仿宋_GB2312" w:eastAsia="仿宋_GB2312"/>
          <w:color w:val="000000"/>
          <w:sz w:val="32"/>
          <w:szCs w:val="32"/>
        </w:rPr>
        <w:t>63</w:t>
      </w:r>
      <w:r>
        <w:rPr>
          <w:rFonts w:ascii="仿宋_GB2312" w:eastAsia="仿宋_GB2312" w:hint="eastAsia"/>
          <w:color w:val="000000"/>
          <w:sz w:val="32"/>
          <w:szCs w:val="32"/>
        </w:rPr>
        <w:lastRenderedPageBreak/>
        <w:t>本，电子动物</w:t>
      </w:r>
      <w:r>
        <w:rPr>
          <w:rFonts w:ascii="仿宋_GB2312" w:eastAsia="仿宋_GB2312"/>
          <w:color w:val="000000"/>
          <w:sz w:val="32"/>
          <w:szCs w:val="32"/>
        </w:rPr>
        <w:t>B</w:t>
      </w:r>
      <w:r>
        <w:rPr>
          <w:rFonts w:ascii="仿宋_GB2312" w:eastAsia="仿宋_GB2312" w:hint="eastAsia"/>
          <w:color w:val="000000"/>
          <w:sz w:val="32"/>
          <w:szCs w:val="32"/>
        </w:rPr>
        <w:t>证</w:t>
      </w:r>
      <w:r>
        <w:rPr>
          <w:rFonts w:ascii="仿宋_GB2312" w:eastAsia="仿宋_GB2312"/>
          <w:color w:val="000000"/>
          <w:sz w:val="32"/>
          <w:szCs w:val="32"/>
        </w:rPr>
        <w:t>700</w:t>
      </w:r>
      <w:r>
        <w:rPr>
          <w:rFonts w:ascii="仿宋_GB2312" w:eastAsia="仿宋_GB2312" w:hint="eastAsia"/>
          <w:color w:val="000000"/>
          <w:sz w:val="32"/>
          <w:szCs w:val="32"/>
        </w:rPr>
        <w:t>本，电子产品</w:t>
      </w:r>
      <w:r>
        <w:rPr>
          <w:rFonts w:ascii="仿宋_GB2312" w:eastAsia="仿宋_GB2312"/>
          <w:color w:val="000000"/>
          <w:sz w:val="32"/>
          <w:szCs w:val="32"/>
        </w:rPr>
        <w:t>B</w:t>
      </w:r>
      <w:r>
        <w:rPr>
          <w:rFonts w:ascii="仿宋_GB2312" w:eastAsia="仿宋_GB2312" w:hint="eastAsia"/>
          <w:color w:val="000000"/>
          <w:sz w:val="32"/>
          <w:szCs w:val="32"/>
        </w:rPr>
        <w:t>证</w:t>
      </w:r>
      <w:r>
        <w:rPr>
          <w:rFonts w:ascii="仿宋_GB2312" w:eastAsia="仿宋_GB2312"/>
          <w:color w:val="000000"/>
          <w:sz w:val="32"/>
          <w:szCs w:val="32"/>
        </w:rPr>
        <w:t>1000</w:t>
      </w:r>
      <w:r>
        <w:rPr>
          <w:rFonts w:ascii="仿宋_GB2312" w:eastAsia="仿宋_GB2312" w:hint="eastAsia"/>
          <w:color w:val="000000"/>
          <w:sz w:val="32"/>
          <w:szCs w:val="32"/>
        </w:rPr>
        <w:t>本，检疫专用章</w:t>
      </w:r>
      <w:r>
        <w:rPr>
          <w:rFonts w:ascii="仿宋_GB2312" w:eastAsia="仿宋_GB2312"/>
          <w:color w:val="000000"/>
          <w:sz w:val="32"/>
          <w:szCs w:val="32"/>
        </w:rPr>
        <w:t>1</w:t>
      </w:r>
      <w:r>
        <w:rPr>
          <w:rFonts w:ascii="仿宋_GB2312" w:eastAsia="仿宋_GB2312" w:hint="eastAsia"/>
          <w:color w:val="000000"/>
          <w:sz w:val="32"/>
          <w:szCs w:val="32"/>
        </w:rPr>
        <w:t>枚</w:t>
      </w:r>
      <w:r>
        <w:rPr>
          <w:rFonts w:ascii="仿宋_GB2312" w:eastAsia="仿宋_GB2312"/>
          <w:color w:val="000000"/>
          <w:sz w:val="32"/>
          <w:szCs w:val="32"/>
        </w:rPr>
        <w:t>,</w:t>
      </w:r>
      <w:r>
        <w:rPr>
          <w:rFonts w:ascii="仿宋_GB2312" w:eastAsia="仿宋_GB2312" w:hint="eastAsia"/>
          <w:color w:val="000000"/>
          <w:sz w:val="32"/>
          <w:szCs w:val="32"/>
        </w:rPr>
        <w:t>检疫大标签</w:t>
      </w:r>
      <w:r>
        <w:rPr>
          <w:rFonts w:ascii="仿宋_GB2312" w:eastAsia="仿宋_GB2312"/>
          <w:color w:val="000000"/>
          <w:sz w:val="32"/>
          <w:szCs w:val="32"/>
        </w:rPr>
        <w:t>5</w:t>
      </w:r>
      <w:r>
        <w:rPr>
          <w:rFonts w:ascii="仿宋_GB2312" w:eastAsia="仿宋_GB2312" w:hint="eastAsia"/>
          <w:color w:val="000000"/>
          <w:sz w:val="32"/>
          <w:szCs w:val="32"/>
        </w:rPr>
        <w:t>万枚，检疫小标签</w:t>
      </w:r>
      <w:r>
        <w:rPr>
          <w:rFonts w:ascii="仿宋_GB2312" w:eastAsia="仿宋_GB2312"/>
          <w:color w:val="000000"/>
          <w:sz w:val="32"/>
          <w:szCs w:val="32"/>
        </w:rPr>
        <w:t>10</w:t>
      </w:r>
      <w:r>
        <w:rPr>
          <w:rFonts w:ascii="仿宋_GB2312" w:eastAsia="仿宋_GB2312" w:hint="eastAsia"/>
          <w:color w:val="000000"/>
          <w:sz w:val="32"/>
          <w:szCs w:val="32"/>
        </w:rPr>
        <w:t>万枚，在新疆畜牧业综合管理信息平台兽医系统已完成动物检疫合格证明发放数据录入；检疫证章存根回收工作：回收各类动物检疫合格证明存根共</w:t>
      </w:r>
      <w:r>
        <w:rPr>
          <w:rFonts w:ascii="仿宋_GB2312" w:eastAsia="仿宋_GB2312"/>
          <w:color w:val="000000"/>
          <w:sz w:val="32"/>
          <w:szCs w:val="32"/>
        </w:rPr>
        <w:t>5760</w:t>
      </w:r>
      <w:r>
        <w:rPr>
          <w:rFonts w:ascii="仿宋_GB2312" w:eastAsia="仿宋_GB2312" w:hint="eastAsia"/>
          <w:color w:val="000000"/>
          <w:sz w:val="32"/>
          <w:szCs w:val="32"/>
        </w:rPr>
        <w:t>本，其中电子动物</w:t>
      </w:r>
      <w:r>
        <w:rPr>
          <w:rFonts w:ascii="仿宋_GB2312" w:eastAsia="仿宋_GB2312"/>
          <w:color w:val="000000"/>
          <w:sz w:val="32"/>
          <w:szCs w:val="32"/>
        </w:rPr>
        <w:t>A</w:t>
      </w:r>
      <w:r>
        <w:rPr>
          <w:rFonts w:ascii="仿宋_GB2312" w:eastAsia="仿宋_GB2312" w:hint="eastAsia"/>
          <w:color w:val="000000"/>
          <w:sz w:val="32"/>
          <w:szCs w:val="32"/>
        </w:rPr>
        <w:t>证</w:t>
      </w:r>
      <w:r>
        <w:rPr>
          <w:rFonts w:ascii="仿宋_GB2312" w:eastAsia="仿宋_GB2312"/>
          <w:color w:val="000000"/>
          <w:sz w:val="32"/>
          <w:szCs w:val="32"/>
        </w:rPr>
        <w:t>50</w:t>
      </w:r>
      <w:r>
        <w:rPr>
          <w:rFonts w:ascii="仿宋_GB2312" w:eastAsia="仿宋_GB2312" w:hint="eastAsia"/>
          <w:color w:val="000000"/>
          <w:sz w:val="32"/>
          <w:szCs w:val="32"/>
        </w:rPr>
        <w:t>本，电子产品</w:t>
      </w:r>
      <w:r>
        <w:rPr>
          <w:rFonts w:ascii="仿宋_GB2312" w:eastAsia="仿宋_GB2312"/>
          <w:color w:val="000000"/>
          <w:sz w:val="32"/>
          <w:szCs w:val="32"/>
        </w:rPr>
        <w:t>A</w:t>
      </w:r>
      <w:r>
        <w:rPr>
          <w:rFonts w:ascii="仿宋_GB2312" w:eastAsia="仿宋_GB2312" w:hint="eastAsia"/>
          <w:color w:val="000000"/>
          <w:sz w:val="32"/>
          <w:szCs w:val="32"/>
        </w:rPr>
        <w:t>证</w:t>
      </w:r>
      <w:r>
        <w:rPr>
          <w:rFonts w:ascii="仿宋_GB2312" w:eastAsia="仿宋_GB2312"/>
          <w:color w:val="000000"/>
          <w:sz w:val="32"/>
          <w:szCs w:val="32"/>
        </w:rPr>
        <w:t>123</w:t>
      </w:r>
      <w:r>
        <w:rPr>
          <w:rFonts w:ascii="仿宋_GB2312" w:eastAsia="仿宋_GB2312" w:hint="eastAsia"/>
          <w:color w:val="000000"/>
          <w:sz w:val="32"/>
          <w:szCs w:val="32"/>
        </w:rPr>
        <w:t>本，动物</w:t>
      </w:r>
      <w:r>
        <w:rPr>
          <w:rFonts w:ascii="仿宋_GB2312" w:eastAsia="仿宋_GB2312"/>
          <w:color w:val="000000"/>
          <w:sz w:val="32"/>
          <w:szCs w:val="32"/>
        </w:rPr>
        <w:t>B</w:t>
      </w:r>
      <w:r>
        <w:rPr>
          <w:rFonts w:ascii="仿宋_GB2312" w:eastAsia="仿宋_GB2312" w:hint="eastAsia"/>
          <w:color w:val="000000"/>
          <w:sz w:val="32"/>
          <w:szCs w:val="32"/>
        </w:rPr>
        <w:t>证</w:t>
      </w:r>
      <w:r>
        <w:rPr>
          <w:rFonts w:ascii="仿宋_GB2312" w:eastAsia="仿宋_GB2312"/>
          <w:color w:val="000000"/>
          <w:sz w:val="32"/>
          <w:szCs w:val="32"/>
        </w:rPr>
        <w:t>1609</w:t>
      </w:r>
      <w:r>
        <w:rPr>
          <w:rFonts w:ascii="仿宋_GB2312" w:eastAsia="仿宋_GB2312" w:hint="eastAsia"/>
          <w:color w:val="000000"/>
          <w:sz w:val="32"/>
          <w:szCs w:val="32"/>
        </w:rPr>
        <w:t>本，产品</w:t>
      </w:r>
      <w:r>
        <w:rPr>
          <w:rFonts w:ascii="仿宋_GB2312" w:eastAsia="仿宋_GB2312"/>
          <w:color w:val="000000"/>
          <w:sz w:val="32"/>
          <w:szCs w:val="32"/>
        </w:rPr>
        <w:t xml:space="preserve">B </w:t>
      </w:r>
      <w:r>
        <w:rPr>
          <w:rFonts w:ascii="仿宋_GB2312" w:eastAsia="仿宋_GB2312" w:hint="eastAsia"/>
          <w:color w:val="000000"/>
          <w:sz w:val="32"/>
          <w:szCs w:val="32"/>
        </w:rPr>
        <w:t>证</w:t>
      </w:r>
      <w:r>
        <w:rPr>
          <w:rFonts w:ascii="仿宋_GB2312" w:eastAsia="仿宋_GB2312"/>
          <w:color w:val="000000"/>
          <w:sz w:val="32"/>
          <w:szCs w:val="32"/>
        </w:rPr>
        <w:t>3978</w:t>
      </w:r>
      <w:r>
        <w:rPr>
          <w:rFonts w:ascii="仿宋_GB2312" w:eastAsia="仿宋_GB2312" w:hint="eastAsia"/>
          <w:color w:val="000000"/>
          <w:sz w:val="32"/>
          <w:szCs w:val="32"/>
        </w:rPr>
        <w:t>，在新疆畜牧业综合管理信息平台兽医系统已完成动物检疫合格证明存根回收数据录入；回收动物检疫（验）专用章共</w:t>
      </w:r>
      <w:r>
        <w:rPr>
          <w:rFonts w:ascii="仿宋_GB2312" w:eastAsia="仿宋_GB2312"/>
          <w:color w:val="000000"/>
          <w:sz w:val="32"/>
          <w:szCs w:val="32"/>
        </w:rPr>
        <w:t>84</w:t>
      </w:r>
      <w:r>
        <w:rPr>
          <w:rFonts w:ascii="仿宋_GB2312" w:eastAsia="仿宋_GB2312" w:hint="eastAsia"/>
          <w:color w:val="000000"/>
          <w:sz w:val="32"/>
          <w:szCs w:val="32"/>
        </w:rPr>
        <w:t>枚。</w:t>
      </w:r>
    </w:p>
    <w:p w:rsidR="00B200E3" w:rsidRDefault="00B200E3" w:rsidP="00B200E3">
      <w:pPr>
        <w:pStyle w:val="a7"/>
        <w:shd w:val="clear" w:color="auto" w:fill="FFFFFF"/>
        <w:spacing w:beforeAutospacing="0" w:afterAutospacing="0" w:line="540" w:lineRule="exact"/>
        <w:ind w:firstLineChars="200" w:firstLine="640"/>
        <w:rPr>
          <w:rFonts w:ascii="仿宋_GB2312" w:eastAsia="仿宋_GB2312" w:hAnsi="宋体"/>
          <w:color w:val="000000"/>
          <w:sz w:val="32"/>
          <w:szCs w:val="32"/>
        </w:rPr>
      </w:pPr>
      <w:r w:rsidRPr="00DF6843">
        <w:rPr>
          <w:rFonts w:ascii="仿宋_GB2312" w:eastAsia="仿宋_GB2312" w:hAnsi="??_GB2312" w:cs="??_GB2312" w:hint="eastAsia"/>
          <w:b/>
          <w:bCs/>
          <w:color w:val="000000"/>
          <w:sz w:val="32"/>
          <w:szCs w:val="32"/>
        </w:rPr>
        <w:t>八</w:t>
      </w:r>
      <w:r w:rsidR="003E5E29" w:rsidRPr="00DF6843">
        <w:rPr>
          <w:rFonts w:ascii="仿宋_GB2312" w:eastAsia="仿宋_GB2312" w:hAnsi="??_GB2312" w:cs="??_GB2312" w:hint="eastAsia"/>
          <w:b/>
          <w:bCs/>
          <w:color w:val="000000"/>
          <w:sz w:val="32"/>
          <w:szCs w:val="32"/>
        </w:rPr>
        <w:t>是</w:t>
      </w:r>
      <w:r w:rsidR="003E5E29" w:rsidRPr="002E50CC">
        <w:rPr>
          <w:rFonts w:ascii="仿宋_GB2312" w:eastAsia="仿宋_GB2312" w:hAnsi="宋体" w:hint="eastAsia"/>
          <w:color w:val="000000"/>
          <w:sz w:val="32"/>
          <w:szCs w:val="32"/>
        </w:rPr>
        <w:t>高度重视官方兽医队伍建设，严格按照确认条件开展官方兽医确认和清理工作，全州认定人员</w:t>
      </w:r>
      <w:r w:rsidR="003E5E29" w:rsidRPr="002E50CC">
        <w:rPr>
          <w:rFonts w:ascii="仿宋_GB2312" w:eastAsia="仿宋_GB2312" w:hAnsi="??_GB2312" w:cs="??_GB2312"/>
          <w:color w:val="000000"/>
          <w:sz w:val="32"/>
          <w:szCs w:val="32"/>
        </w:rPr>
        <w:t>314</w:t>
      </w:r>
      <w:r w:rsidR="003E5E29" w:rsidRPr="002E50CC">
        <w:rPr>
          <w:rFonts w:ascii="仿宋_GB2312" w:eastAsia="仿宋_GB2312" w:hAnsi="宋体" w:hint="eastAsia"/>
          <w:color w:val="000000"/>
          <w:sz w:val="32"/>
          <w:szCs w:val="32"/>
        </w:rPr>
        <w:t>名。</w:t>
      </w:r>
    </w:p>
    <w:p w:rsidR="003E5E29" w:rsidRPr="00B200E3" w:rsidRDefault="00B200E3" w:rsidP="00DF6843">
      <w:pPr>
        <w:pStyle w:val="a7"/>
        <w:shd w:val="clear" w:color="auto" w:fill="FFFFFF"/>
        <w:spacing w:beforeAutospacing="0" w:afterAutospacing="0" w:line="540" w:lineRule="exact"/>
        <w:ind w:firstLineChars="200" w:firstLine="640"/>
        <w:rPr>
          <w:rFonts w:ascii="仿宋_GB2312" w:eastAsia="仿宋_GB2312" w:hAnsi="宋体"/>
          <w:color w:val="000000"/>
          <w:sz w:val="32"/>
          <w:szCs w:val="32"/>
        </w:rPr>
      </w:pPr>
      <w:r>
        <w:rPr>
          <w:rFonts w:ascii="仿宋_GB2312" w:eastAsia="仿宋_GB2312" w:hAnsi="??_GB2312" w:cs="??_GB2312" w:hint="eastAsia"/>
          <w:b/>
          <w:bCs/>
          <w:color w:val="000000"/>
          <w:sz w:val="32"/>
          <w:szCs w:val="32"/>
        </w:rPr>
        <w:t>九</w:t>
      </w:r>
      <w:r w:rsidR="003E5E29">
        <w:rPr>
          <w:rFonts w:ascii="仿宋_GB2312" w:eastAsia="仿宋_GB2312" w:hAnsi="??_GB2312" w:cs="??_GB2312" w:hint="eastAsia"/>
          <w:b/>
          <w:bCs/>
          <w:color w:val="000000"/>
          <w:sz w:val="32"/>
          <w:szCs w:val="32"/>
        </w:rPr>
        <w:t>是</w:t>
      </w:r>
      <w:r w:rsidR="003E5E29">
        <w:rPr>
          <w:rFonts w:ascii="仿宋_GB2312" w:eastAsia="仿宋_GB2312" w:hAnsi="宋体" w:hint="eastAsia"/>
          <w:color w:val="000000"/>
          <w:sz w:val="32"/>
          <w:szCs w:val="32"/>
        </w:rPr>
        <w:t>加大动物卫生监督违法案件查处力度，截止</w:t>
      </w:r>
      <w:r w:rsidR="003E5E29">
        <w:rPr>
          <w:rFonts w:ascii="仿宋_GB2312" w:eastAsia="仿宋_GB2312" w:hAnsi="宋体"/>
          <w:color w:val="000000"/>
          <w:sz w:val="32"/>
          <w:szCs w:val="32"/>
        </w:rPr>
        <w:t>10</w:t>
      </w:r>
      <w:r w:rsidR="003E5E29">
        <w:rPr>
          <w:rFonts w:ascii="仿宋_GB2312" w:eastAsia="仿宋_GB2312" w:hAnsi="宋体" w:hint="eastAsia"/>
          <w:color w:val="000000"/>
          <w:sz w:val="32"/>
          <w:szCs w:val="32"/>
        </w:rPr>
        <w:t>月立案结案动物卫生监督案件共</w:t>
      </w:r>
      <w:r w:rsidR="003E5E29">
        <w:rPr>
          <w:rFonts w:ascii="仿宋_GB2312" w:eastAsia="仿宋_GB2312" w:hAnsi="??_GB2312" w:cs="??_GB2312"/>
          <w:color w:val="000000"/>
          <w:sz w:val="32"/>
          <w:szCs w:val="32"/>
        </w:rPr>
        <w:t>68</w:t>
      </w:r>
      <w:r w:rsidR="003E5E29">
        <w:rPr>
          <w:rFonts w:ascii="仿宋_GB2312" w:eastAsia="仿宋_GB2312" w:hAnsi="宋体" w:hint="eastAsia"/>
          <w:color w:val="000000"/>
          <w:sz w:val="32"/>
          <w:szCs w:val="32"/>
        </w:rPr>
        <w:t>件，罚款数</w:t>
      </w:r>
      <w:r w:rsidR="003E5E29">
        <w:rPr>
          <w:rFonts w:ascii="仿宋_GB2312" w:eastAsia="仿宋_GB2312" w:hAnsi="??_GB2312" w:cs="??_GB2312"/>
          <w:color w:val="000000"/>
          <w:sz w:val="32"/>
          <w:szCs w:val="32"/>
        </w:rPr>
        <w:t>18.20</w:t>
      </w:r>
      <w:r w:rsidR="003E5E29">
        <w:rPr>
          <w:rFonts w:ascii="仿宋_GB2312" w:eastAsia="仿宋_GB2312" w:hAnsi="宋体" w:hint="eastAsia"/>
          <w:color w:val="000000"/>
          <w:sz w:val="32"/>
          <w:szCs w:val="32"/>
        </w:rPr>
        <w:t>万元。</w:t>
      </w:r>
    </w:p>
    <w:p w:rsidR="003E5E29" w:rsidRDefault="003E5E29" w:rsidP="00DF684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E5E29" w:rsidRDefault="003E5E29">
      <w:pPr>
        <w:spacing w:line="540" w:lineRule="exact"/>
        <w:ind w:firstLine="640"/>
        <w:rPr>
          <w:rFonts w:ascii="仿宋" w:eastAsia="仿宋" w:hAnsi="仿宋"/>
          <w:spacing w:val="-4"/>
          <w:sz w:val="32"/>
          <w:szCs w:val="32"/>
        </w:rPr>
      </w:pPr>
      <w:r>
        <w:rPr>
          <w:rFonts w:ascii="仿宋" w:eastAsia="仿宋" w:hAnsi="仿宋" w:hint="eastAsia"/>
          <w:spacing w:val="-4"/>
          <w:sz w:val="32"/>
          <w:szCs w:val="32"/>
        </w:rPr>
        <w:t>无</w:t>
      </w:r>
    </w:p>
    <w:p w:rsidR="003E5E29" w:rsidRDefault="003E5E29">
      <w:pPr>
        <w:spacing w:line="540" w:lineRule="exact"/>
        <w:ind w:firstLine="640"/>
        <w:rPr>
          <w:rStyle w:val="a9"/>
          <w:rFonts w:ascii="黑体" w:eastAsia="黑体" w:hAnsi="黑体"/>
          <w:b w:val="0"/>
          <w:spacing w:val="-4"/>
          <w:sz w:val="32"/>
          <w:szCs w:val="32"/>
        </w:rPr>
      </w:pPr>
      <w:r>
        <w:rPr>
          <w:rStyle w:val="a9"/>
          <w:rFonts w:ascii="黑体" w:eastAsia="黑体" w:hAnsi="黑体" w:hint="eastAsia"/>
          <w:b w:val="0"/>
          <w:spacing w:val="-4"/>
          <w:sz w:val="32"/>
          <w:szCs w:val="32"/>
        </w:rPr>
        <w:t>五、其他需要说明的问题</w:t>
      </w:r>
    </w:p>
    <w:p w:rsidR="003E5E29" w:rsidRDefault="003E5E29" w:rsidP="00DF684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E5E29" w:rsidRPr="00707ADF" w:rsidRDefault="003E5E29" w:rsidP="009F43DF">
      <w:pPr>
        <w:spacing w:line="500" w:lineRule="exact"/>
        <w:ind w:firstLineChars="200" w:firstLine="640"/>
        <w:rPr>
          <w:rFonts w:ascii="仿宋_GB2312" w:eastAsia="仿宋_GB2312"/>
          <w:sz w:val="32"/>
          <w:szCs w:val="32"/>
        </w:rPr>
      </w:pPr>
      <w:r w:rsidRPr="00707ADF">
        <w:rPr>
          <w:rFonts w:ascii="仿宋_GB2312" w:eastAsia="仿宋_GB2312" w:hint="eastAsia"/>
          <w:bCs/>
          <w:sz w:val="32"/>
          <w:szCs w:val="32"/>
        </w:rPr>
        <w:t>狠抓动物疫病防控工作。</w:t>
      </w:r>
      <w:r w:rsidRPr="00707ADF">
        <w:rPr>
          <w:rFonts w:ascii="仿宋_GB2312" w:eastAsia="仿宋_GB2312" w:hint="eastAsia"/>
          <w:sz w:val="32"/>
          <w:szCs w:val="32"/>
        </w:rPr>
        <w:t>按照“加强领导、密切配合、依靠科学、依法防治、群防群控、果断处置”的方针，落实畜禽养殖环节动物卫生监管工作，加强动物标识及动物产品追溯管理。同时切实加强动物标识及疫病可追溯体系建设工作，着力推进牲畜耳标佩戴工作，</w:t>
      </w:r>
      <w:r w:rsidRPr="00707ADF">
        <w:rPr>
          <w:rFonts w:ascii="仿宋_GB2312" w:eastAsia="仿宋_GB2312" w:hAnsi="宋体" w:hint="eastAsia"/>
          <w:sz w:val="32"/>
          <w:szCs w:val="32"/>
        </w:rPr>
        <w:t>对所有牛、羊、猪的全面、快速、准确追踪溯源，耳标佩戴率要达到100%</w:t>
      </w:r>
      <w:r w:rsidRPr="00707ADF">
        <w:rPr>
          <w:rFonts w:ascii="仿宋_GB2312" w:eastAsia="仿宋_GB2312" w:hint="eastAsia"/>
          <w:sz w:val="32"/>
          <w:szCs w:val="32"/>
        </w:rPr>
        <w:t>；实现对牲畜耳标申请、发放和领用过程的监管，及时纠正查处耳标使用中的违法违规行为。</w:t>
      </w:r>
    </w:p>
    <w:p w:rsidR="003E5E29" w:rsidRPr="00707ADF" w:rsidRDefault="003E5E29" w:rsidP="009F43DF">
      <w:pPr>
        <w:spacing w:line="500" w:lineRule="exact"/>
        <w:ind w:firstLineChars="200" w:firstLine="640"/>
        <w:rPr>
          <w:rFonts w:ascii="仿宋_GB2312" w:eastAsia="仿宋_GB2312"/>
          <w:sz w:val="32"/>
          <w:szCs w:val="32"/>
        </w:rPr>
      </w:pPr>
      <w:r w:rsidRPr="00707ADF">
        <w:rPr>
          <w:rFonts w:ascii="仿宋_GB2312" w:eastAsia="仿宋_GB2312" w:hint="eastAsia"/>
          <w:bCs/>
          <w:sz w:val="32"/>
          <w:szCs w:val="32"/>
        </w:rPr>
        <w:t>着重痕迹化管理，大力推进产地检疫工作。</w:t>
      </w:r>
      <w:r w:rsidRPr="00707ADF">
        <w:rPr>
          <w:rFonts w:ascii="仿宋_GB2312" w:eastAsia="仿宋_GB2312" w:hint="eastAsia"/>
          <w:sz w:val="32"/>
          <w:szCs w:val="32"/>
        </w:rPr>
        <w:t>建立健全痕迹化管理制度，落实产地检疫责任制，进一步推动动物检疫申报</w:t>
      </w:r>
      <w:r w:rsidRPr="00707ADF">
        <w:rPr>
          <w:rFonts w:ascii="仿宋_GB2312" w:eastAsia="仿宋_GB2312" w:hint="eastAsia"/>
          <w:sz w:val="32"/>
          <w:szCs w:val="32"/>
        </w:rPr>
        <w:lastRenderedPageBreak/>
        <w:t>制度。进一步指导和规范各县市动物及动物产品报检（验）点的设置，完善报检（验）站点和公示内容，做到职责清晰、布局合理、依法规范、便民高效，做好产地检疫同区域疫情状况、强制免疫实施、免疫标识佩戴、免疫档案建立、日常监督监管、疫病监督检验等工作的结合，完善检疫合格证发放工作，通过产地检疫许可促进强制免疫工作的开展，实现以检促防。逐步推行产地检疫“现场检疫——报检点出证”模式，严格索证登记、入场查验、宰前检疫、宰后检验。</w:t>
      </w:r>
    </w:p>
    <w:p w:rsidR="003E5E29" w:rsidRPr="00707ADF" w:rsidRDefault="003E5E29" w:rsidP="009F43DF">
      <w:pPr>
        <w:spacing w:line="500" w:lineRule="exact"/>
        <w:ind w:firstLineChars="200" w:firstLine="640"/>
        <w:rPr>
          <w:rFonts w:ascii="仿宋_GB2312" w:eastAsia="仿宋_GB2312"/>
          <w:sz w:val="32"/>
          <w:szCs w:val="32"/>
        </w:rPr>
      </w:pPr>
      <w:r w:rsidRPr="00707ADF">
        <w:rPr>
          <w:rFonts w:ascii="仿宋_GB2312" w:eastAsia="仿宋_GB2312" w:hint="eastAsia"/>
          <w:bCs/>
          <w:sz w:val="32"/>
          <w:szCs w:val="32"/>
        </w:rPr>
        <w:t>规范动物检疫行为。</w:t>
      </w:r>
      <w:r w:rsidRPr="00707ADF">
        <w:rPr>
          <w:rFonts w:ascii="仿宋_GB2312" w:eastAsia="仿宋_GB2312" w:hint="eastAsia"/>
          <w:sz w:val="32"/>
          <w:szCs w:val="32"/>
        </w:rPr>
        <w:t>严格按照动物防疫法、动物检疫管理办法和动物检疫规程实施检疫，认真贯彻执行农业部《关于畜牧兽医行政执法六条禁令》，严肃查处只收费不检疫、不检疫就出证、重复检疫收费行为。强化动物卫生监督证章标志管理，按照《自治区动物卫生监督证章标志管理办法》规定，建立健全证章标志监督管理制度，加强对动物卫生证章标志的入库、保管、发放、回收、销毁等情况的监督检查，严肃查处倒卖动物卫生证章标志行为。</w:t>
      </w:r>
    </w:p>
    <w:p w:rsidR="003E5E29" w:rsidRDefault="003E5E29" w:rsidP="00DF684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E5E29" w:rsidRPr="00207585" w:rsidRDefault="003E5E29" w:rsidP="009F43DF">
      <w:pPr>
        <w:adjustRightInd w:val="0"/>
        <w:spacing w:line="500" w:lineRule="exact"/>
        <w:ind w:firstLineChars="196" w:firstLine="627"/>
        <w:rPr>
          <w:rFonts w:ascii="仿宋_GB2312" w:eastAsia="仿宋_GB2312"/>
          <w:sz w:val="32"/>
          <w:szCs w:val="32"/>
        </w:rPr>
      </w:pPr>
      <w:r w:rsidRPr="00207585">
        <w:rPr>
          <w:rFonts w:ascii="仿宋_GB2312" w:eastAsia="仿宋_GB2312" w:hint="eastAsia"/>
          <w:sz w:val="32"/>
          <w:szCs w:val="32"/>
        </w:rPr>
        <w:t>动物防疫检疫基础设施建设较为落后、受经费状况的制约在开展执法监督上投入不足；单位干部人手不足，日常事务性工作繁重，无法投入大量时间、人力、财力进行经常性督导检查。</w:t>
      </w:r>
    </w:p>
    <w:p w:rsidR="003E5E29" w:rsidRDefault="003E5E29" w:rsidP="00DF684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E5E29" w:rsidRDefault="003E5E29" w:rsidP="009F43DF">
      <w:pPr>
        <w:spacing w:line="540" w:lineRule="exact"/>
        <w:ind w:firstLineChars="181" w:firstLine="565"/>
        <w:rPr>
          <w:rFonts w:ascii="方正仿宋_GBK" w:eastAsia="方正仿宋_GBK" w:hAnsi="方正仿宋_GBK" w:cs="方正仿宋_GBK"/>
          <w:bCs/>
          <w:spacing w:val="-4"/>
          <w:sz w:val="32"/>
          <w:szCs w:val="32"/>
        </w:rPr>
      </w:pPr>
      <w:r>
        <w:rPr>
          <w:rFonts w:ascii="方正仿宋_GBK" w:eastAsia="方正仿宋_GBK" w:hAnsi="方正仿宋_GBK" w:cs="方正仿宋_GBK" w:hint="eastAsia"/>
          <w:bCs/>
          <w:spacing w:val="-4"/>
          <w:sz w:val="32"/>
          <w:szCs w:val="32"/>
        </w:rPr>
        <w:t>无</w:t>
      </w:r>
    </w:p>
    <w:p w:rsidR="003E5E29" w:rsidRDefault="003E5E29" w:rsidP="009F43DF">
      <w:pPr>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六、附表</w:t>
      </w:r>
    </w:p>
    <w:p w:rsidR="003E5E29" w:rsidRDefault="003E5E29">
      <w:pPr>
        <w:spacing w:line="540" w:lineRule="exact"/>
        <w:ind w:firstLine="567"/>
        <w:rPr>
          <w:rStyle w:val="a9"/>
          <w:rFonts w:ascii="仿宋" w:eastAsia="仿宋" w:hAnsi="仿宋"/>
          <w:b w:val="0"/>
          <w:spacing w:val="-4"/>
          <w:sz w:val="32"/>
          <w:szCs w:val="32"/>
        </w:rPr>
      </w:pPr>
      <w:r>
        <w:rPr>
          <w:rStyle w:val="a9"/>
          <w:rFonts w:ascii="仿宋" w:eastAsia="仿宋" w:hAnsi="仿宋" w:hint="eastAsia"/>
          <w:b w:val="0"/>
          <w:spacing w:val="-4"/>
          <w:sz w:val="32"/>
          <w:szCs w:val="32"/>
        </w:rPr>
        <w:t>《自治区财政项目支出绩效自评表》</w:t>
      </w:r>
    </w:p>
    <w:p w:rsidR="003E5E29" w:rsidRDefault="003E5E29">
      <w:pPr>
        <w:spacing w:line="540" w:lineRule="exact"/>
        <w:ind w:firstLine="567"/>
        <w:rPr>
          <w:rStyle w:val="a9"/>
          <w:rFonts w:ascii="仿宋" w:eastAsia="仿宋" w:hAnsi="仿宋"/>
          <w:b w:val="0"/>
          <w:spacing w:val="-4"/>
          <w:sz w:val="32"/>
          <w:szCs w:val="32"/>
        </w:rPr>
      </w:pPr>
    </w:p>
    <w:p w:rsidR="003E5E29" w:rsidRDefault="003E5E29" w:rsidP="004B41E5">
      <w:pPr>
        <w:spacing w:line="540" w:lineRule="exact"/>
        <w:rPr>
          <w:rStyle w:val="a9"/>
          <w:rFonts w:ascii="仿宋" w:eastAsia="仿宋" w:hAnsi="仿宋"/>
          <w:b w:val="0"/>
          <w:spacing w:val="-4"/>
          <w:sz w:val="32"/>
          <w:szCs w:val="32"/>
        </w:rPr>
      </w:pPr>
    </w:p>
    <w:tbl>
      <w:tblPr>
        <w:tblW w:w="9020" w:type="dxa"/>
        <w:tblInd w:w="93" w:type="dxa"/>
        <w:tblLayout w:type="fixed"/>
        <w:tblLook w:val="00A0"/>
      </w:tblPr>
      <w:tblGrid>
        <w:gridCol w:w="720"/>
        <w:gridCol w:w="1019"/>
        <w:gridCol w:w="121"/>
        <w:gridCol w:w="944"/>
        <w:gridCol w:w="416"/>
        <w:gridCol w:w="1080"/>
        <w:gridCol w:w="94"/>
        <w:gridCol w:w="786"/>
        <w:gridCol w:w="1374"/>
        <w:gridCol w:w="686"/>
        <w:gridCol w:w="1780"/>
      </w:tblGrid>
      <w:tr w:rsidR="003E5E29">
        <w:trPr>
          <w:trHeight w:val="405"/>
        </w:trPr>
        <w:tc>
          <w:tcPr>
            <w:tcW w:w="9020" w:type="dxa"/>
            <w:gridSpan w:val="11"/>
            <w:tcBorders>
              <w:top w:val="nil"/>
              <w:left w:val="nil"/>
              <w:bottom w:val="nil"/>
              <w:right w:val="nil"/>
            </w:tcBorders>
            <w:vAlign w:val="center"/>
          </w:tcPr>
          <w:p w:rsidR="003E5E29" w:rsidRDefault="003E5E29" w:rsidP="004B41E5">
            <w:pPr>
              <w:widowControl/>
              <w:ind w:firstLineChars="545" w:firstLine="1751"/>
              <w:rPr>
                <w:rFonts w:ascii="宋体" w:cs="宋体"/>
                <w:b/>
                <w:bCs/>
                <w:kern w:val="0"/>
                <w:sz w:val="32"/>
                <w:szCs w:val="32"/>
              </w:rPr>
            </w:pPr>
            <w:r>
              <w:rPr>
                <w:rFonts w:ascii="宋体" w:hAnsi="宋体" w:cs="宋体" w:hint="eastAsia"/>
                <w:b/>
                <w:bCs/>
                <w:kern w:val="0"/>
                <w:sz w:val="32"/>
                <w:szCs w:val="32"/>
              </w:rPr>
              <w:lastRenderedPageBreak/>
              <w:t>自治区财政项目支出绩效自评表</w:t>
            </w:r>
          </w:p>
        </w:tc>
      </w:tr>
      <w:tr w:rsidR="003E5E29">
        <w:trPr>
          <w:trHeight w:val="285"/>
        </w:trPr>
        <w:tc>
          <w:tcPr>
            <w:tcW w:w="9020" w:type="dxa"/>
            <w:gridSpan w:val="11"/>
            <w:tcBorders>
              <w:top w:val="nil"/>
              <w:left w:val="nil"/>
              <w:bottom w:val="nil"/>
              <w:right w:val="nil"/>
            </w:tcBorders>
            <w:vAlign w:val="center"/>
          </w:tcPr>
          <w:p w:rsidR="003E5E29" w:rsidRDefault="003E5E29">
            <w:pPr>
              <w:widowControl/>
              <w:jc w:val="center"/>
              <w:rPr>
                <w:rFonts w:ascii="宋体" w:cs="宋体"/>
                <w:kern w:val="0"/>
                <w:sz w:val="24"/>
              </w:rPr>
            </w:pPr>
            <w:r>
              <w:rPr>
                <w:rFonts w:ascii="宋体" w:hAnsi="宋体" w:cs="宋体" w:hint="eastAsia"/>
                <w:kern w:val="0"/>
                <w:sz w:val="24"/>
              </w:rPr>
              <w:t>（</w:t>
            </w:r>
            <w:r>
              <w:rPr>
                <w:kern w:val="0"/>
                <w:sz w:val="24"/>
              </w:rPr>
              <w:t>2018</w:t>
            </w:r>
            <w:r>
              <w:rPr>
                <w:rFonts w:ascii="宋体" w:hAnsi="宋体" w:cs="宋体" w:hint="eastAsia"/>
                <w:kern w:val="0"/>
                <w:sz w:val="24"/>
              </w:rPr>
              <w:t>年度）</w:t>
            </w:r>
          </w:p>
        </w:tc>
      </w:tr>
      <w:tr w:rsidR="003E5E29">
        <w:trPr>
          <w:trHeight w:val="285"/>
        </w:trPr>
        <w:tc>
          <w:tcPr>
            <w:tcW w:w="720" w:type="dxa"/>
            <w:tcBorders>
              <w:top w:val="nil"/>
              <w:left w:val="nil"/>
              <w:bottom w:val="nil"/>
              <w:right w:val="nil"/>
            </w:tcBorders>
            <w:vAlign w:val="center"/>
          </w:tcPr>
          <w:p w:rsidR="003E5E29" w:rsidRDefault="003E5E29">
            <w:pPr>
              <w:widowControl/>
              <w:jc w:val="center"/>
              <w:rPr>
                <w:rFonts w:ascii="宋体" w:cs="宋体"/>
                <w:kern w:val="0"/>
                <w:sz w:val="24"/>
              </w:rPr>
            </w:pPr>
          </w:p>
        </w:tc>
        <w:tc>
          <w:tcPr>
            <w:tcW w:w="1140" w:type="dxa"/>
            <w:gridSpan w:val="2"/>
            <w:tcBorders>
              <w:top w:val="nil"/>
              <w:left w:val="nil"/>
              <w:bottom w:val="nil"/>
              <w:right w:val="nil"/>
            </w:tcBorders>
            <w:vAlign w:val="center"/>
          </w:tcPr>
          <w:p w:rsidR="003E5E29" w:rsidRDefault="003E5E29">
            <w:pPr>
              <w:widowControl/>
              <w:jc w:val="center"/>
              <w:rPr>
                <w:rFonts w:ascii="宋体" w:cs="宋体"/>
                <w:kern w:val="0"/>
                <w:sz w:val="24"/>
              </w:rPr>
            </w:pPr>
          </w:p>
        </w:tc>
        <w:tc>
          <w:tcPr>
            <w:tcW w:w="1360" w:type="dxa"/>
            <w:gridSpan w:val="2"/>
            <w:tcBorders>
              <w:top w:val="nil"/>
              <w:left w:val="nil"/>
              <w:bottom w:val="nil"/>
              <w:right w:val="nil"/>
            </w:tcBorders>
            <w:vAlign w:val="center"/>
          </w:tcPr>
          <w:p w:rsidR="003E5E29" w:rsidRDefault="003E5E29">
            <w:pPr>
              <w:widowControl/>
              <w:jc w:val="center"/>
              <w:rPr>
                <w:rFonts w:ascii="宋体" w:cs="宋体"/>
                <w:kern w:val="0"/>
                <w:sz w:val="24"/>
              </w:rPr>
            </w:pPr>
          </w:p>
        </w:tc>
        <w:tc>
          <w:tcPr>
            <w:tcW w:w="1080" w:type="dxa"/>
            <w:tcBorders>
              <w:top w:val="nil"/>
              <w:left w:val="nil"/>
              <w:bottom w:val="nil"/>
              <w:right w:val="nil"/>
            </w:tcBorders>
            <w:vAlign w:val="center"/>
          </w:tcPr>
          <w:p w:rsidR="003E5E29" w:rsidRDefault="003E5E29">
            <w:pPr>
              <w:widowControl/>
              <w:jc w:val="center"/>
              <w:rPr>
                <w:rFonts w:ascii="宋体" w:cs="宋体"/>
                <w:kern w:val="0"/>
                <w:sz w:val="24"/>
              </w:rPr>
            </w:pPr>
          </w:p>
        </w:tc>
        <w:tc>
          <w:tcPr>
            <w:tcW w:w="880" w:type="dxa"/>
            <w:gridSpan w:val="2"/>
            <w:tcBorders>
              <w:top w:val="nil"/>
              <w:left w:val="nil"/>
              <w:bottom w:val="nil"/>
              <w:right w:val="nil"/>
            </w:tcBorders>
            <w:vAlign w:val="center"/>
          </w:tcPr>
          <w:p w:rsidR="003E5E29" w:rsidRDefault="003E5E29">
            <w:pPr>
              <w:widowControl/>
              <w:jc w:val="center"/>
              <w:rPr>
                <w:rFonts w:ascii="宋体" w:cs="宋体"/>
                <w:kern w:val="0"/>
                <w:sz w:val="24"/>
              </w:rPr>
            </w:pPr>
          </w:p>
        </w:tc>
        <w:tc>
          <w:tcPr>
            <w:tcW w:w="2060" w:type="dxa"/>
            <w:gridSpan w:val="2"/>
            <w:tcBorders>
              <w:top w:val="nil"/>
              <w:left w:val="nil"/>
              <w:bottom w:val="nil"/>
              <w:right w:val="nil"/>
            </w:tcBorders>
            <w:vAlign w:val="center"/>
          </w:tcPr>
          <w:p w:rsidR="003E5E29" w:rsidRDefault="003E5E29">
            <w:pPr>
              <w:widowControl/>
              <w:jc w:val="center"/>
              <w:rPr>
                <w:rFonts w:ascii="宋体" w:cs="宋体"/>
                <w:kern w:val="0"/>
                <w:sz w:val="24"/>
              </w:rPr>
            </w:pPr>
          </w:p>
        </w:tc>
        <w:tc>
          <w:tcPr>
            <w:tcW w:w="1780" w:type="dxa"/>
            <w:tcBorders>
              <w:top w:val="nil"/>
              <w:left w:val="nil"/>
              <w:bottom w:val="nil"/>
              <w:right w:val="nil"/>
            </w:tcBorders>
            <w:vAlign w:val="center"/>
          </w:tcPr>
          <w:p w:rsidR="003E5E29" w:rsidRDefault="003E5E29">
            <w:pPr>
              <w:widowControl/>
              <w:jc w:val="center"/>
              <w:rPr>
                <w:rFonts w:ascii="宋体" w:cs="宋体"/>
                <w:kern w:val="0"/>
                <w:sz w:val="24"/>
              </w:rPr>
            </w:pPr>
          </w:p>
        </w:tc>
      </w:tr>
      <w:tr w:rsidR="003E5E29">
        <w:trPr>
          <w:trHeight w:val="420"/>
        </w:trPr>
        <w:tc>
          <w:tcPr>
            <w:tcW w:w="3220" w:type="dxa"/>
            <w:gridSpan w:val="5"/>
            <w:tcBorders>
              <w:top w:val="single" w:sz="4" w:space="0" w:color="auto"/>
              <w:left w:val="single" w:sz="4" w:space="0" w:color="auto"/>
              <w:bottom w:val="single" w:sz="4" w:space="0" w:color="auto"/>
              <w:right w:val="single" w:sz="4" w:space="0" w:color="auto"/>
            </w:tcBorders>
            <w:vAlign w:val="center"/>
          </w:tcPr>
          <w:p w:rsidR="003E5E29" w:rsidRDefault="003E5E29">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6"/>
            <w:tcBorders>
              <w:top w:val="single" w:sz="4" w:space="0" w:color="auto"/>
              <w:left w:val="nil"/>
              <w:bottom w:val="single" w:sz="4" w:space="0" w:color="auto"/>
              <w:right w:val="single" w:sz="4" w:space="0" w:color="auto"/>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 xml:space="preserve">重大动物疫病防控　</w:t>
            </w:r>
          </w:p>
        </w:tc>
      </w:tr>
      <w:tr w:rsidR="003E5E29">
        <w:trPr>
          <w:trHeight w:val="435"/>
        </w:trPr>
        <w:tc>
          <w:tcPr>
            <w:tcW w:w="3220" w:type="dxa"/>
            <w:gridSpan w:val="5"/>
            <w:tcBorders>
              <w:top w:val="single" w:sz="4" w:space="0" w:color="auto"/>
              <w:left w:val="single" w:sz="4" w:space="0" w:color="auto"/>
              <w:bottom w:val="single" w:sz="4" w:space="0" w:color="auto"/>
              <w:right w:val="single" w:sz="4" w:space="0" w:color="auto"/>
            </w:tcBorders>
            <w:vAlign w:val="center"/>
          </w:tcPr>
          <w:p w:rsidR="003E5E29" w:rsidRDefault="003E5E29">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6"/>
            <w:tcBorders>
              <w:top w:val="single" w:sz="4" w:space="0" w:color="auto"/>
              <w:left w:val="nil"/>
              <w:bottom w:val="single" w:sz="4" w:space="0" w:color="auto"/>
              <w:right w:val="single" w:sz="4" w:space="0" w:color="000000"/>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 xml:space="preserve">巴州动物卫生监督所　</w:t>
            </w:r>
          </w:p>
        </w:tc>
      </w:tr>
      <w:tr w:rsidR="003E5E29">
        <w:trPr>
          <w:trHeight w:val="465"/>
        </w:trPr>
        <w:tc>
          <w:tcPr>
            <w:tcW w:w="720" w:type="dxa"/>
            <w:vMerge w:val="restart"/>
            <w:tcBorders>
              <w:top w:val="nil"/>
              <w:left w:val="single" w:sz="4" w:space="0" w:color="auto"/>
              <w:bottom w:val="single" w:sz="4" w:space="0" w:color="auto"/>
              <w:right w:val="single" w:sz="4" w:space="0" w:color="auto"/>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4"/>
            <w:tcBorders>
              <w:top w:val="single" w:sz="4" w:space="0" w:color="auto"/>
              <w:left w:val="nil"/>
              <w:bottom w:val="single" w:sz="4" w:space="0" w:color="auto"/>
              <w:right w:val="single" w:sz="4" w:space="0" w:color="auto"/>
            </w:tcBorders>
            <w:vAlign w:val="center"/>
          </w:tcPr>
          <w:p w:rsidR="003E5E29" w:rsidRDefault="003E5E29">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174" w:type="dxa"/>
            <w:gridSpan w:val="2"/>
            <w:tcBorders>
              <w:top w:val="single" w:sz="4" w:space="0" w:color="auto"/>
              <w:left w:val="nil"/>
              <w:bottom w:val="single" w:sz="4" w:space="0" w:color="auto"/>
              <w:right w:val="single" w:sz="4" w:space="0" w:color="000000"/>
            </w:tcBorders>
            <w:vAlign w:val="center"/>
          </w:tcPr>
          <w:p w:rsidR="003E5E29" w:rsidRDefault="003E5E29">
            <w:pPr>
              <w:widowControl/>
              <w:jc w:val="center"/>
              <w:rPr>
                <w:rFonts w:ascii="宋体" w:cs="宋体"/>
                <w:kern w:val="0"/>
                <w:sz w:val="20"/>
                <w:szCs w:val="20"/>
              </w:rPr>
            </w:pPr>
            <w:r>
              <w:rPr>
                <w:rFonts w:ascii="宋体" w:hAnsi="宋体" w:cs="宋体"/>
                <w:kern w:val="0"/>
                <w:sz w:val="20"/>
                <w:szCs w:val="20"/>
              </w:rPr>
              <w:t>22</w:t>
            </w:r>
            <w:r>
              <w:rPr>
                <w:rFonts w:ascii="宋体" w:hAnsi="宋体" w:cs="宋体" w:hint="eastAsia"/>
                <w:kern w:val="0"/>
                <w:sz w:val="20"/>
                <w:szCs w:val="20"/>
              </w:rPr>
              <w:t xml:space="preserve">万元　</w:t>
            </w:r>
          </w:p>
        </w:tc>
        <w:tc>
          <w:tcPr>
            <w:tcW w:w="2846" w:type="dxa"/>
            <w:gridSpan w:val="3"/>
            <w:tcBorders>
              <w:top w:val="nil"/>
              <w:left w:val="nil"/>
              <w:bottom w:val="single" w:sz="4" w:space="0" w:color="auto"/>
              <w:right w:val="single" w:sz="4" w:space="0" w:color="auto"/>
            </w:tcBorders>
            <w:vAlign w:val="center"/>
          </w:tcPr>
          <w:p w:rsidR="003E5E29" w:rsidRDefault="003E5E29">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3E5E29" w:rsidRDefault="003E5E29">
            <w:pPr>
              <w:widowControl/>
              <w:jc w:val="right"/>
              <w:rPr>
                <w:rFonts w:ascii="宋体" w:cs="宋体"/>
                <w:kern w:val="0"/>
                <w:sz w:val="20"/>
                <w:szCs w:val="20"/>
              </w:rPr>
            </w:pPr>
            <w:r>
              <w:rPr>
                <w:rFonts w:ascii="宋体" w:hAnsi="宋体" w:cs="宋体"/>
                <w:kern w:val="0"/>
                <w:sz w:val="20"/>
                <w:szCs w:val="20"/>
              </w:rPr>
              <w:t>12.04</w:t>
            </w:r>
            <w:r>
              <w:rPr>
                <w:rFonts w:ascii="宋体" w:hAnsi="宋体" w:cs="宋体" w:hint="eastAsia"/>
                <w:kern w:val="0"/>
                <w:sz w:val="20"/>
                <w:szCs w:val="20"/>
              </w:rPr>
              <w:t xml:space="preserve">万元　</w:t>
            </w:r>
          </w:p>
        </w:tc>
      </w:tr>
      <w:tr w:rsidR="003E5E29">
        <w:trPr>
          <w:trHeight w:val="509"/>
        </w:trPr>
        <w:tc>
          <w:tcPr>
            <w:tcW w:w="720" w:type="dxa"/>
            <w:vMerge/>
            <w:tcBorders>
              <w:top w:val="nil"/>
              <w:left w:val="single" w:sz="4" w:space="0" w:color="auto"/>
              <w:bottom w:val="single" w:sz="4" w:space="0" w:color="auto"/>
              <w:right w:val="single" w:sz="4" w:space="0" w:color="auto"/>
            </w:tcBorders>
            <w:vAlign w:val="center"/>
          </w:tcPr>
          <w:p w:rsidR="003E5E29" w:rsidRDefault="003E5E29">
            <w:pPr>
              <w:widowControl/>
              <w:jc w:val="left"/>
              <w:rPr>
                <w:rFonts w:ascii="宋体" w:cs="宋体"/>
                <w:kern w:val="0"/>
                <w:sz w:val="20"/>
                <w:szCs w:val="20"/>
              </w:rPr>
            </w:pPr>
          </w:p>
        </w:tc>
        <w:tc>
          <w:tcPr>
            <w:tcW w:w="2500" w:type="dxa"/>
            <w:gridSpan w:val="4"/>
            <w:tcBorders>
              <w:top w:val="single" w:sz="4" w:space="0" w:color="auto"/>
              <w:left w:val="nil"/>
              <w:bottom w:val="single" w:sz="4" w:space="0" w:color="auto"/>
              <w:right w:val="single" w:sz="4" w:space="0" w:color="auto"/>
            </w:tcBorders>
            <w:vAlign w:val="center"/>
          </w:tcPr>
          <w:p w:rsidR="003E5E29" w:rsidRDefault="003E5E29">
            <w:pPr>
              <w:widowControl/>
              <w:jc w:val="right"/>
              <w:rPr>
                <w:rFonts w:ascii="宋体" w:cs="宋体"/>
                <w:kern w:val="0"/>
                <w:sz w:val="20"/>
                <w:szCs w:val="20"/>
              </w:rPr>
            </w:pPr>
            <w:r>
              <w:rPr>
                <w:rFonts w:ascii="宋体" w:hAnsi="宋体" w:cs="宋体" w:hint="eastAsia"/>
                <w:kern w:val="0"/>
                <w:sz w:val="20"/>
                <w:szCs w:val="20"/>
              </w:rPr>
              <w:t>其中：财政拨款</w:t>
            </w:r>
          </w:p>
        </w:tc>
        <w:tc>
          <w:tcPr>
            <w:tcW w:w="1174" w:type="dxa"/>
            <w:gridSpan w:val="2"/>
            <w:tcBorders>
              <w:top w:val="single" w:sz="4" w:space="0" w:color="auto"/>
              <w:left w:val="nil"/>
              <w:bottom w:val="single" w:sz="4" w:space="0" w:color="auto"/>
              <w:right w:val="single" w:sz="4" w:space="0" w:color="000000"/>
            </w:tcBorders>
            <w:vAlign w:val="center"/>
          </w:tcPr>
          <w:p w:rsidR="003E5E29" w:rsidRDefault="003E5E29">
            <w:pPr>
              <w:widowControl/>
              <w:jc w:val="center"/>
              <w:rPr>
                <w:rFonts w:ascii="宋体" w:cs="宋体"/>
                <w:kern w:val="0"/>
                <w:sz w:val="20"/>
                <w:szCs w:val="20"/>
              </w:rPr>
            </w:pPr>
            <w:r>
              <w:rPr>
                <w:rFonts w:ascii="宋体" w:hAnsi="宋体" w:cs="宋体"/>
                <w:kern w:val="0"/>
                <w:sz w:val="20"/>
                <w:szCs w:val="20"/>
              </w:rPr>
              <w:t>22</w:t>
            </w:r>
            <w:r>
              <w:rPr>
                <w:rFonts w:ascii="宋体" w:hAnsi="宋体" w:cs="宋体" w:hint="eastAsia"/>
                <w:kern w:val="0"/>
                <w:sz w:val="20"/>
                <w:szCs w:val="20"/>
              </w:rPr>
              <w:t xml:space="preserve">万元　</w:t>
            </w:r>
          </w:p>
        </w:tc>
        <w:tc>
          <w:tcPr>
            <w:tcW w:w="2846" w:type="dxa"/>
            <w:gridSpan w:val="3"/>
            <w:tcBorders>
              <w:top w:val="nil"/>
              <w:left w:val="nil"/>
              <w:bottom w:val="nil"/>
              <w:right w:val="single" w:sz="4" w:space="0" w:color="auto"/>
            </w:tcBorders>
            <w:vAlign w:val="center"/>
          </w:tcPr>
          <w:p w:rsidR="003E5E29" w:rsidRDefault="003E5E29">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3E5E29" w:rsidRDefault="003E5E29">
            <w:pPr>
              <w:widowControl/>
              <w:jc w:val="right"/>
              <w:rPr>
                <w:rFonts w:ascii="宋体" w:cs="宋体"/>
                <w:kern w:val="0"/>
                <w:sz w:val="20"/>
                <w:szCs w:val="20"/>
              </w:rPr>
            </w:pPr>
            <w:r>
              <w:rPr>
                <w:rFonts w:ascii="宋体" w:hAnsi="宋体" w:cs="宋体"/>
                <w:kern w:val="0"/>
                <w:sz w:val="20"/>
                <w:szCs w:val="20"/>
              </w:rPr>
              <w:t>12.04</w:t>
            </w:r>
            <w:r>
              <w:rPr>
                <w:rFonts w:ascii="宋体" w:hAnsi="宋体" w:cs="宋体" w:hint="eastAsia"/>
                <w:kern w:val="0"/>
                <w:sz w:val="20"/>
                <w:szCs w:val="20"/>
              </w:rPr>
              <w:t xml:space="preserve">万元　</w:t>
            </w:r>
          </w:p>
        </w:tc>
      </w:tr>
      <w:tr w:rsidR="003E5E29">
        <w:trPr>
          <w:trHeight w:val="433"/>
        </w:trPr>
        <w:tc>
          <w:tcPr>
            <w:tcW w:w="720" w:type="dxa"/>
            <w:vMerge/>
            <w:tcBorders>
              <w:top w:val="nil"/>
              <w:left w:val="single" w:sz="4" w:space="0" w:color="auto"/>
              <w:bottom w:val="single" w:sz="4" w:space="0" w:color="auto"/>
              <w:right w:val="single" w:sz="4" w:space="0" w:color="auto"/>
            </w:tcBorders>
            <w:vAlign w:val="center"/>
          </w:tcPr>
          <w:p w:rsidR="003E5E29" w:rsidRDefault="003E5E29">
            <w:pPr>
              <w:widowControl/>
              <w:jc w:val="left"/>
              <w:rPr>
                <w:rFonts w:ascii="宋体" w:cs="宋体"/>
                <w:kern w:val="0"/>
                <w:sz w:val="20"/>
                <w:szCs w:val="20"/>
              </w:rPr>
            </w:pPr>
          </w:p>
        </w:tc>
        <w:tc>
          <w:tcPr>
            <w:tcW w:w="2500" w:type="dxa"/>
            <w:gridSpan w:val="4"/>
            <w:tcBorders>
              <w:top w:val="single" w:sz="4" w:space="0" w:color="auto"/>
              <w:left w:val="nil"/>
              <w:bottom w:val="single" w:sz="4" w:space="0" w:color="auto"/>
              <w:right w:val="single" w:sz="4" w:space="0" w:color="auto"/>
            </w:tcBorders>
            <w:vAlign w:val="center"/>
          </w:tcPr>
          <w:p w:rsidR="003E5E29" w:rsidRDefault="003E5E29">
            <w:pPr>
              <w:widowControl/>
              <w:jc w:val="right"/>
              <w:rPr>
                <w:rFonts w:ascii="宋体" w:cs="宋体"/>
                <w:kern w:val="0"/>
                <w:sz w:val="20"/>
                <w:szCs w:val="20"/>
              </w:rPr>
            </w:pPr>
            <w:r>
              <w:rPr>
                <w:rFonts w:ascii="宋体" w:hAnsi="宋体" w:cs="宋体" w:hint="eastAsia"/>
                <w:kern w:val="0"/>
                <w:sz w:val="20"/>
                <w:szCs w:val="20"/>
              </w:rPr>
              <w:t>其他资金</w:t>
            </w:r>
          </w:p>
        </w:tc>
        <w:tc>
          <w:tcPr>
            <w:tcW w:w="1174" w:type="dxa"/>
            <w:gridSpan w:val="2"/>
            <w:tcBorders>
              <w:top w:val="single" w:sz="4" w:space="0" w:color="auto"/>
              <w:left w:val="nil"/>
              <w:bottom w:val="single" w:sz="4" w:space="0" w:color="auto"/>
              <w:right w:val="single" w:sz="4" w:space="0" w:color="000000"/>
            </w:tcBorders>
            <w:vAlign w:val="center"/>
          </w:tcPr>
          <w:p w:rsidR="003E5E29" w:rsidRDefault="003E5E29">
            <w:pPr>
              <w:widowControl/>
              <w:jc w:val="center"/>
              <w:rPr>
                <w:rFonts w:ascii="宋体" w:cs="宋体"/>
                <w:kern w:val="0"/>
                <w:sz w:val="20"/>
                <w:szCs w:val="20"/>
              </w:rPr>
            </w:pPr>
            <w:r>
              <w:rPr>
                <w:rFonts w:ascii="宋体" w:cs="宋体"/>
                <w:kern w:val="0"/>
                <w:sz w:val="20"/>
                <w:szCs w:val="20"/>
              </w:rPr>
              <w:t>0</w:t>
            </w:r>
            <w:r>
              <w:rPr>
                <w:rFonts w:ascii="宋体" w:hAnsi="宋体" w:cs="宋体" w:hint="eastAsia"/>
                <w:kern w:val="0"/>
                <w:sz w:val="20"/>
                <w:szCs w:val="20"/>
              </w:rPr>
              <w:t xml:space="preserve">　</w:t>
            </w:r>
          </w:p>
        </w:tc>
        <w:tc>
          <w:tcPr>
            <w:tcW w:w="2846" w:type="dxa"/>
            <w:gridSpan w:val="3"/>
            <w:tcBorders>
              <w:top w:val="single" w:sz="4" w:space="0" w:color="auto"/>
              <w:left w:val="nil"/>
              <w:bottom w:val="nil"/>
              <w:right w:val="single" w:sz="4" w:space="0" w:color="auto"/>
            </w:tcBorders>
            <w:vAlign w:val="center"/>
          </w:tcPr>
          <w:p w:rsidR="003E5E29" w:rsidRDefault="003E5E29">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3E5E29" w:rsidRDefault="003E5E29">
            <w:pPr>
              <w:widowControl/>
              <w:jc w:val="right"/>
              <w:rPr>
                <w:rFonts w:ascii="宋体" w:cs="宋体"/>
                <w:kern w:val="0"/>
                <w:sz w:val="20"/>
                <w:szCs w:val="20"/>
              </w:rPr>
            </w:pPr>
            <w:r>
              <w:rPr>
                <w:rFonts w:ascii="宋体" w:cs="宋体"/>
                <w:kern w:val="0"/>
                <w:sz w:val="20"/>
                <w:szCs w:val="20"/>
              </w:rPr>
              <w:t>0</w:t>
            </w:r>
            <w:r>
              <w:rPr>
                <w:rFonts w:ascii="宋体" w:hAnsi="宋体" w:cs="宋体" w:hint="eastAsia"/>
                <w:kern w:val="0"/>
                <w:sz w:val="20"/>
                <w:szCs w:val="20"/>
              </w:rPr>
              <w:t xml:space="preserve">　</w:t>
            </w:r>
          </w:p>
        </w:tc>
      </w:tr>
      <w:tr w:rsidR="003E5E29">
        <w:trPr>
          <w:trHeight w:val="450"/>
        </w:trPr>
        <w:tc>
          <w:tcPr>
            <w:tcW w:w="720" w:type="dxa"/>
            <w:vMerge w:val="restart"/>
            <w:tcBorders>
              <w:top w:val="nil"/>
              <w:left w:val="single" w:sz="4" w:space="0" w:color="auto"/>
              <w:bottom w:val="single" w:sz="4" w:space="0" w:color="auto"/>
              <w:right w:val="single" w:sz="4" w:space="0" w:color="auto"/>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3674" w:type="dxa"/>
            <w:gridSpan w:val="6"/>
            <w:tcBorders>
              <w:top w:val="single" w:sz="4" w:space="0" w:color="auto"/>
              <w:left w:val="nil"/>
              <w:bottom w:val="single" w:sz="4" w:space="0" w:color="auto"/>
              <w:right w:val="single" w:sz="4" w:space="0" w:color="auto"/>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预期目标</w:t>
            </w:r>
          </w:p>
        </w:tc>
        <w:tc>
          <w:tcPr>
            <w:tcW w:w="4626" w:type="dxa"/>
            <w:gridSpan w:val="4"/>
            <w:tcBorders>
              <w:top w:val="single" w:sz="4" w:space="0" w:color="auto"/>
              <w:left w:val="nil"/>
              <w:bottom w:val="single" w:sz="4" w:space="0" w:color="auto"/>
              <w:right w:val="single" w:sz="4" w:space="0" w:color="auto"/>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实际完成目标</w:t>
            </w:r>
          </w:p>
        </w:tc>
      </w:tr>
      <w:tr w:rsidR="003E5E29">
        <w:trPr>
          <w:trHeight w:val="1236"/>
        </w:trPr>
        <w:tc>
          <w:tcPr>
            <w:tcW w:w="720" w:type="dxa"/>
            <w:vMerge/>
            <w:tcBorders>
              <w:top w:val="nil"/>
              <w:left w:val="single" w:sz="4" w:space="0" w:color="auto"/>
              <w:bottom w:val="single" w:sz="4" w:space="0" w:color="auto"/>
              <w:right w:val="single" w:sz="4" w:space="0" w:color="auto"/>
            </w:tcBorders>
            <w:vAlign w:val="center"/>
          </w:tcPr>
          <w:p w:rsidR="003E5E29" w:rsidRDefault="003E5E29">
            <w:pPr>
              <w:widowControl/>
              <w:jc w:val="left"/>
              <w:rPr>
                <w:rFonts w:ascii="宋体" w:cs="宋体"/>
                <w:kern w:val="0"/>
                <w:sz w:val="20"/>
                <w:szCs w:val="20"/>
              </w:rPr>
            </w:pPr>
          </w:p>
        </w:tc>
        <w:tc>
          <w:tcPr>
            <w:tcW w:w="3674" w:type="dxa"/>
            <w:gridSpan w:val="6"/>
            <w:tcBorders>
              <w:top w:val="single" w:sz="4" w:space="0" w:color="auto"/>
              <w:left w:val="nil"/>
              <w:bottom w:val="single" w:sz="4" w:space="0" w:color="auto"/>
              <w:right w:val="single" w:sz="4" w:space="0" w:color="000000"/>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加大对全州动物及动物产品安全监管，防控并减少全州疫情发生，保障食品安全。</w:t>
            </w:r>
          </w:p>
        </w:tc>
        <w:tc>
          <w:tcPr>
            <w:tcW w:w="4626" w:type="dxa"/>
            <w:gridSpan w:val="4"/>
            <w:tcBorders>
              <w:top w:val="single" w:sz="4" w:space="0" w:color="auto"/>
              <w:left w:val="nil"/>
              <w:bottom w:val="single" w:sz="4" w:space="0" w:color="auto"/>
              <w:right w:val="single" w:sz="4" w:space="0" w:color="000000"/>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开展重大动物疫病防控工作，加大监督检查力度，确保了全州畜产品质量安全。</w:t>
            </w:r>
          </w:p>
        </w:tc>
      </w:tr>
      <w:tr w:rsidR="003E5E29">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019" w:type="dxa"/>
            <w:tcBorders>
              <w:top w:val="nil"/>
              <w:left w:val="nil"/>
              <w:bottom w:val="nil"/>
              <w:right w:val="single" w:sz="4" w:space="0" w:color="auto"/>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一级指标</w:t>
            </w:r>
          </w:p>
        </w:tc>
        <w:tc>
          <w:tcPr>
            <w:tcW w:w="1065" w:type="dxa"/>
            <w:gridSpan w:val="2"/>
            <w:tcBorders>
              <w:top w:val="nil"/>
              <w:left w:val="nil"/>
              <w:bottom w:val="single" w:sz="4" w:space="0" w:color="auto"/>
              <w:right w:val="single" w:sz="4" w:space="0" w:color="auto"/>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二级指标</w:t>
            </w:r>
          </w:p>
        </w:tc>
        <w:tc>
          <w:tcPr>
            <w:tcW w:w="1590" w:type="dxa"/>
            <w:gridSpan w:val="3"/>
            <w:tcBorders>
              <w:top w:val="single" w:sz="4" w:space="0" w:color="auto"/>
              <w:left w:val="nil"/>
              <w:bottom w:val="single" w:sz="4" w:space="0" w:color="auto"/>
              <w:right w:val="single" w:sz="4" w:space="0" w:color="auto"/>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三级指标</w:t>
            </w:r>
          </w:p>
        </w:tc>
        <w:tc>
          <w:tcPr>
            <w:tcW w:w="2160" w:type="dxa"/>
            <w:gridSpan w:val="2"/>
            <w:tcBorders>
              <w:top w:val="nil"/>
              <w:left w:val="nil"/>
              <w:bottom w:val="single" w:sz="4" w:space="0" w:color="auto"/>
              <w:right w:val="single" w:sz="4" w:space="0" w:color="auto"/>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2466" w:type="dxa"/>
            <w:gridSpan w:val="2"/>
            <w:tcBorders>
              <w:top w:val="nil"/>
              <w:left w:val="nil"/>
              <w:bottom w:val="single" w:sz="4" w:space="0" w:color="auto"/>
              <w:right w:val="single" w:sz="4" w:space="0" w:color="auto"/>
            </w:tcBorders>
            <w:vAlign w:val="center"/>
          </w:tcPr>
          <w:p w:rsidR="003E5E29" w:rsidRDefault="003E5E29">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Default="003E5E29">
            <w:pPr>
              <w:widowControl/>
              <w:jc w:val="left"/>
              <w:rPr>
                <w:rFonts w:ascii="宋体" w:cs="宋体"/>
                <w:kern w:val="0"/>
                <w:sz w:val="20"/>
                <w:szCs w:val="20"/>
              </w:rPr>
            </w:pPr>
          </w:p>
        </w:tc>
        <w:tc>
          <w:tcPr>
            <w:tcW w:w="1019" w:type="dxa"/>
            <w:vMerge w:val="restart"/>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项目完成指标</w:t>
            </w:r>
          </w:p>
        </w:tc>
        <w:tc>
          <w:tcPr>
            <w:tcW w:w="1065" w:type="dxa"/>
            <w:gridSpan w:val="2"/>
            <w:vMerge w:val="restart"/>
            <w:tcBorders>
              <w:top w:val="nil"/>
              <w:left w:val="single" w:sz="4" w:space="0" w:color="auto"/>
              <w:bottom w:val="single" w:sz="4" w:space="0" w:color="000000"/>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数量指标</w:t>
            </w: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监督检查</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w:t>
            </w:r>
            <w:r w:rsidRPr="00554227">
              <w:rPr>
                <w:rFonts w:ascii="宋体" w:hAnsi="宋体" w:cs="宋体"/>
                <w:color w:val="000000"/>
                <w:kern w:val="0"/>
                <w:sz w:val="20"/>
                <w:szCs w:val="20"/>
              </w:rPr>
              <w:t>4</w:t>
            </w:r>
            <w:r w:rsidRPr="00554227">
              <w:rPr>
                <w:rFonts w:ascii="宋体" w:hAnsi="宋体" w:cs="宋体" w:hint="eastAsia"/>
                <w:color w:val="000000"/>
                <w:kern w:val="0"/>
                <w:sz w:val="20"/>
                <w:szCs w:val="20"/>
              </w:rPr>
              <w:t>次</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监督检查</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业务培训</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w:t>
            </w:r>
            <w:r w:rsidRPr="00554227">
              <w:rPr>
                <w:rFonts w:ascii="宋体" w:hAnsi="宋体" w:cs="宋体"/>
                <w:color w:val="000000"/>
                <w:kern w:val="0"/>
                <w:sz w:val="20"/>
                <w:szCs w:val="20"/>
              </w:rPr>
              <w:t>1</w:t>
            </w:r>
            <w:r w:rsidRPr="00554227">
              <w:rPr>
                <w:rFonts w:ascii="宋体" w:hAnsi="宋体" w:cs="宋体" w:hint="eastAsia"/>
                <w:color w:val="000000"/>
                <w:kern w:val="0"/>
                <w:sz w:val="20"/>
                <w:szCs w:val="20"/>
              </w:rPr>
              <w:t>次</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业务培训</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执法办案</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督导各县市执法办案，汇总全州案件上报。</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kern w:val="0"/>
                <w:sz w:val="20"/>
                <w:szCs w:val="20"/>
              </w:rPr>
              <w:t xml:space="preserve">　</w:t>
            </w:r>
            <w:r w:rsidRPr="00554227">
              <w:rPr>
                <w:rFonts w:ascii="宋体" w:hAnsi="宋体" w:cs="宋体" w:hint="eastAsia"/>
                <w:color w:val="000000"/>
                <w:kern w:val="0"/>
                <w:sz w:val="20"/>
                <w:szCs w:val="20"/>
              </w:rPr>
              <w:t>对比分析，提高案件办结率</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val="restart"/>
            <w:tcBorders>
              <w:top w:val="nil"/>
              <w:left w:val="single" w:sz="4" w:space="0" w:color="auto"/>
              <w:bottom w:val="single" w:sz="4" w:space="0" w:color="000000"/>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质量指标</w:t>
            </w: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疫情控制率</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textAlignment w:val="center"/>
              <w:rPr>
                <w:rFonts w:ascii="宋体" w:cs="宋体"/>
                <w:kern w:val="0"/>
                <w:sz w:val="20"/>
                <w:szCs w:val="20"/>
              </w:rPr>
            </w:pPr>
            <w:r w:rsidRPr="00554227">
              <w:rPr>
                <w:rFonts w:ascii="宋体" w:hAnsi="宋体" w:cs="宋体" w:hint="eastAsia"/>
                <w:color w:val="000000"/>
                <w:kern w:val="0"/>
                <w:sz w:val="20"/>
                <w:szCs w:val="20"/>
              </w:rPr>
              <w:t>减少并控制疫情爆发</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疫情控制率</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耳标佩戴率</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w:t>
            </w:r>
            <w:r w:rsidRPr="00554227">
              <w:rPr>
                <w:rFonts w:ascii="宋体" w:hAnsi="宋体" w:cs="宋体"/>
                <w:color w:val="000000"/>
                <w:kern w:val="0"/>
                <w:sz w:val="20"/>
                <w:szCs w:val="20"/>
              </w:rPr>
              <w:t>95%</w:t>
            </w:r>
            <w:r w:rsidRPr="00554227">
              <w:rPr>
                <w:rFonts w:ascii="宋体" w:hAnsi="宋体" w:cs="宋体" w:hint="eastAsia"/>
                <w:color w:val="000000"/>
                <w:kern w:val="0"/>
                <w:sz w:val="20"/>
                <w:szCs w:val="20"/>
              </w:rPr>
              <w:t>；</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加强可追溯体系建设</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证章规范率</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w:t>
            </w:r>
            <w:r w:rsidRPr="00554227">
              <w:rPr>
                <w:rFonts w:ascii="宋体" w:hAnsi="宋体" w:cs="宋体"/>
                <w:color w:val="000000"/>
                <w:kern w:val="0"/>
                <w:sz w:val="20"/>
                <w:szCs w:val="20"/>
              </w:rPr>
              <w:t>100%</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_GB2312" w:eastAsia="Times New Roman"/>
                <w:sz w:val="13"/>
                <w:szCs w:val="13"/>
              </w:rPr>
              <w:t>严格执行官方兽医临栏检疫，杜绝</w:t>
            </w:r>
            <w:r w:rsidRPr="00554227">
              <w:rPr>
                <w:rFonts w:ascii="??_GB2312" w:eastAsia="Times New Roman"/>
                <w:sz w:val="13"/>
                <w:szCs w:val="13"/>
              </w:rPr>
              <w:t xml:space="preserve"> </w:t>
            </w:r>
            <w:r w:rsidRPr="00554227">
              <w:rPr>
                <w:rFonts w:ascii="??_GB2312" w:eastAsia="Times New Roman"/>
                <w:sz w:val="13"/>
                <w:szCs w:val="13"/>
              </w:rPr>
              <w:t>“隔山开证”、违规开证等违规行为的发生</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val="restart"/>
            <w:tcBorders>
              <w:top w:val="nil"/>
              <w:left w:val="single" w:sz="4" w:space="0" w:color="auto"/>
              <w:bottom w:val="single" w:sz="4" w:space="0" w:color="000000"/>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时效指标</w:t>
            </w: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textAlignment w:val="center"/>
              <w:rPr>
                <w:rFonts w:ascii="宋体" w:cs="宋体"/>
                <w:kern w:val="0"/>
                <w:sz w:val="20"/>
                <w:szCs w:val="20"/>
              </w:rPr>
            </w:pPr>
            <w:r w:rsidRPr="00554227">
              <w:rPr>
                <w:rFonts w:ascii="宋体" w:hAnsi="宋体" w:cs="宋体" w:hint="eastAsia"/>
                <w:kern w:val="0"/>
                <w:sz w:val="20"/>
                <w:szCs w:val="20"/>
              </w:rPr>
              <w:t>公路检查站防控</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kern w:val="0"/>
                <w:sz w:val="20"/>
                <w:szCs w:val="20"/>
              </w:rPr>
              <w:t>防止疫病传播，加大运输环节监管</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r w:rsidRPr="00554227">
              <w:rPr>
                <w:rFonts w:ascii="宋体" w:hAnsi="宋体" w:cs="宋体" w:hint="eastAsia"/>
                <w:kern w:val="0"/>
                <w:sz w:val="20"/>
                <w:szCs w:val="20"/>
              </w:rPr>
              <w:t>加大抽检率，</w:t>
            </w:r>
          </w:p>
        </w:tc>
      </w:tr>
      <w:tr w:rsidR="003E5E29" w:rsidRPr="00554227">
        <w:trPr>
          <w:trHeight w:val="753"/>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无害化处理</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r w:rsidRPr="00554227">
              <w:rPr>
                <w:rFonts w:ascii="??_GB2312" w:eastAsia="Times New Roman"/>
                <w:sz w:val="13"/>
                <w:szCs w:val="13"/>
              </w:rPr>
              <w:t>不宰杀、不贩运、不买卖、不丢弃、不食用，进行彻底的无害化处理。</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r w:rsidRPr="00554227">
              <w:rPr>
                <w:rFonts w:ascii="宋体" w:hAnsi="宋体" w:cs="宋体" w:hint="eastAsia"/>
                <w:kern w:val="0"/>
                <w:sz w:val="20"/>
                <w:szCs w:val="20"/>
              </w:rPr>
              <w:t>防止疫病传播，扑灭病源。</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val="restart"/>
            <w:tcBorders>
              <w:top w:val="nil"/>
              <w:left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成本指标</w:t>
            </w:r>
          </w:p>
          <w:p w:rsidR="003E5E29" w:rsidRPr="00554227" w:rsidRDefault="003E5E29">
            <w:pPr>
              <w:widowControl/>
              <w:jc w:val="center"/>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_GB2312" w:eastAsia="Times New Roman"/>
                <w:szCs w:val="21"/>
              </w:rPr>
              <w:t>畜禽可追溯体系建设</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4"/>
              </w:rPr>
            </w:pPr>
            <w:r w:rsidRPr="00554227">
              <w:rPr>
                <w:rFonts w:ascii="宋体" w:hAnsi="宋体" w:cs="宋体"/>
                <w:kern w:val="0"/>
                <w:sz w:val="24"/>
              </w:rPr>
              <w:t>3</w:t>
            </w:r>
            <w:r w:rsidRPr="00554227">
              <w:rPr>
                <w:rFonts w:ascii="宋体" w:hAnsi="宋体" w:cs="宋体" w:hint="eastAsia"/>
                <w:kern w:val="0"/>
                <w:sz w:val="24"/>
              </w:rPr>
              <w:t>万元</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4"/>
              </w:rPr>
            </w:pPr>
            <w:r w:rsidRPr="00554227">
              <w:rPr>
                <w:rFonts w:ascii="宋体" w:hAnsi="宋体" w:cs="宋体"/>
                <w:kern w:val="0"/>
                <w:sz w:val="24"/>
              </w:rPr>
              <w:t>1.5</w:t>
            </w:r>
            <w:r w:rsidRPr="00554227">
              <w:rPr>
                <w:rFonts w:ascii="宋体" w:hAnsi="宋体" w:cs="宋体" w:hint="eastAsia"/>
                <w:kern w:val="0"/>
                <w:sz w:val="24"/>
              </w:rPr>
              <w:t>万元</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tcBorders>
              <w:left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_GB2312" w:eastAsia="Times New Roman"/>
                <w:szCs w:val="21"/>
              </w:rPr>
              <w:t>动物产地检疫</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4"/>
              </w:rPr>
            </w:pPr>
            <w:r w:rsidRPr="00554227">
              <w:rPr>
                <w:rFonts w:ascii="宋体" w:hAnsi="宋体" w:cs="宋体"/>
                <w:kern w:val="0"/>
                <w:sz w:val="24"/>
              </w:rPr>
              <w:t>10</w:t>
            </w:r>
            <w:r w:rsidRPr="00554227">
              <w:rPr>
                <w:rFonts w:ascii="宋体" w:hAnsi="宋体" w:cs="宋体" w:hint="eastAsia"/>
                <w:kern w:val="0"/>
                <w:sz w:val="24"/>
              </w:rPr>
              <w:t>万元</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4"/>
              </w:rPr>
            </w:pPr>
            <w:r w:rsidRPr="00554227">
              <w:rPr>
                <w:rFonts w:ascii="宋体" w:hAnsi="宋体" w:cs="宋体"/>
                <w:kern w:val="0"/>
                <w:sz w:val="24"/>
              </w:rPr>
              <w:t>5</w:t>
            </w:r>
            <w:r w:rsidRPr="00554227">
              <w:rPr>
                <w:rFonts w:ascii="宋体" w:hAnsi="宋体" w:cs="宋体" w:hint="eastAsia"/>
                <w:kern w:val="0"/>
                <w:sz w:val="24"/>
              </w:rPr>
              <w:t>万元</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tcBorders>
              <w:left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_GB2312" w:eastAsia="Times New Roman"/>
                <w:szCs w:val="21"/>
              </w:rPr>
              <w:t>无害化处理</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4"/>
              </w:rPr>
            </w:pPr>
            <w:r w:rsidRPr="00554227">
              <w:rPr>
                <w:rFonts w:ascii="宋体" w:hAnsi="宋体" w:cs="宋体"/>
                <w:kern w:val="0"/>
                <w:sz w:val="24"/>
              </w:rPr>
              <w:t>2</w:t>
            </w:r>
            <w:r w:rsidRPr="00554227">
              <w:rPr>
                <w:rFonts w:ascii="宋体" w:hAnsi="宋体" w:cs="宋体" w:hint="eastAsia"/>
                <w:kern w:val="0"/>
                <w:sz w:val="24"/>
              </w:rPr>
              <w:t>万元</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4"/>
              </w:rPr>
            </w:pPr>
            <w:r w:rsidRPr="00554227">
              <w:rPr>
                <w:rFonts w:ascii="宋体" w:hAnsi="宋体" w:cs="宋体"/>
                <w:kern w:val="0"/>
                <w:sz w:val="24"/>
              </w:rPr>
              <w:t>1.04</w:t>
            </w:r>
            <w:r w:rsidRPr="00554227">
              <w:rPr>
                <w:rFonts w:ascii="宋体" w:hAnsi="宋体" w:cs="宋体" w:hint="eastAsia"/>
                <w:kern w:val="0"/>
                <w:sz w:val="24"/>
              </w:rPr>
              <w:t>万元</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tcBorders>
              <w:left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_GB2312" w:eastAsia="Times New Roman" w:hAnsi="宋体" w:cs="宋体"/>
                <w:szCs w:val="21"/>
              </w:rPr>
              <w:t>公路动物卫生监督检查站</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4"/>
              </w:rPr>
            </w:pPr>
            <w:r w:rsidRPr="00554227">
              <w:rPr>
                <w:rFonts w:ascii="宋体" w:hAnsi="宋体" w:cs="宋体"/>
                <w:kern w:val="0"/>
                <w:sz w:val="24"/>
              </w:rPr>
              <w:t>5</w:t>
            </w:r>
            <w:r w:rsidRPr="00554227">
              <w:rPr>
                <w:rFonts w:ascii="宋体" w:hAnsi="宋体" w:cs="宋体" w:hint="eastAsia"/>
                <w:kern w:val="0"/>
                <w:sz w:val="24"/>
              </w:rPr>
              <w:t>万元</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4"/>
              </w:rPr>
            </w:pPr>
            <w:r w:rsidRPr="00554227">
              <w:rPr>
                <w:rFonts w:ascii="宋体" w:hAnsi="宋体" w:cs="宋体"/>
                <w:kern w:val="0"/>
                <w:sz w:val="24"/>
              </w:rPr>
              <w:t>3</w:t>
            </w:r>
            <w:r w:rsidRPr="00554227">
              <w:rPr>
                <w:rFonts w:ascii="宋体" w:hAnsi="宋体" w:cs="宋体" w:hint="eastAsia"/>
                <w:kern w:val="0"/>
                <w:sz w:val="24"/>
              </w:rPr>
              <w:t>万元</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nil"/>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tcBorders>
              <w:left w:val="single" w:sz="4" w:space="0" w:color="auto"/>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_GB2312" w:eastAsia="Times New Roman" w:hAnsi="宋体"/>
                <w:szCs w:val="21"/>
              </w:rPr>
              <w:t>证章标志管理</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4"/>
              </w:rPr>
            </w:pPr>
            <w:r w:rsidRPr="00554227">
              <w:rPr>
                <w:rFonts w:ascii="宋体" w:hAnsi="宋体" w:cs="宋体"/>
                <w:kern w:val="0"/>
                <w:sz w:val="24"/>
              </w:rPr>
              <w:t>2</w:t>
            </w:r>
            <w:r w:rsidRPr="00554227">
              <w:rPr>
                <w:rFonts w:ascii="宋体" w:hAnsi="宋体" w:cs="宋体" w:hint="eastAsia"/>
                <w:kern w:val="0"/>
                <w:sz w:val="24"/>
              </w:rPr>
              <w:t>万元</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4"/>
              </w:rPr>
            </w:pPr>
            <w:r w:rsidRPr="00554227">
              <w:rPr>
                <w:rFonts w:ascii="宋体" w:hAnsi="宋体" w:cs="宋体"/>
                <w:kern w:val="0"/>
                <w:sz w:val="24"/>
              </w:rPr>
              <w:t>1.50</w:t>
            </w:r>
            <w:r w:rsidRPr="00554227">
              <w:rPr>
                <w:rFonts w:ascii="宋体" w:hAnsi="宋体" w:cs="宋体" w:hint="eastAsia"/>
                <w:kern w:val="0"/>
                <w:sz w:val="24"/>
              </w:rPr>
              <w:t>万元</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nil"/>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val="restart"/>
            <w:tcBorders>
              <w:top w:val="single" w:sz="4" w:space="0" w:color="auto"/>
              <w:left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r w:rsidRPr="00554227">
              <w:rPr>
                <w:rFonts w:ascii="宋体" w:hAnsi="宋体" w:cs="宋体" w:hint="eastAsia"/>
                <w:kern w:val="0"/>
                <w:sz w:val="20"/>
                <w:szCs w:val="20"/>
              </w:rPr>
              <w:t>社会效益</w:t>
            </w:r>
            <w:r w:rsidRPr="00554227">
              <w:rPr>
                <w:rFonts w:ascii="宋体" w:cs="宋体"/>
                <w:kern w:val="0"/>
                <w:sz w:val="20"/>
                <w:szCs w:val="20"/>
              </w:rPr>
              <w:br/>
            </w:r>
            <w:r w:rsidRPr="00554227">
              <w:rPr>
                <w:rFonts w:ascii="宋体" w:hAnsi="宋体" w:cs="宋体" w:hint="eastAsia"/>
                <w:kern w:val="0"/>
                <w:sz w:val="20"/>
                <w:szCs w:val="20"/>
              </w:rPr>
              <w:t>指标</w:t>
            </w: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重大动物疫病发生率</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Arial" w:hAnsi="Arial" w:cs="Arial"/>
                <w:kern w:val="0"/>
                <w:sz w:val="20"/>
                <w:szCs w:val="20"/>
              </w:rPr>
              <w:t>≤</w:t>
            </w:r>
            <w:r w:rsidRPr="00554227">
              <w:rPr>
                <w:rFonts w:ascii="宋体" w:hAnsi="宋体" w:cs="宋体"/>
                <w:kern w:val="0"/>
                <w:sz w:val="20"/>
                <w:szCs w:val="20"/>
              </w:rPr>
              <w:t>5%</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未发生重大动物疫情</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nil"/>
              <w:left w:val="single" w:sz="4" w:space="0" w:color="auto"/>
              <w:bottom w:val="single" w:sz="4" w:space="0" w:color="auto"/>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tcBorders>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畜产品质量安全事件</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确保不发生</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未发生</w:t>
            </w:r>
          </w:p>
        </w:tc>
      </w:tr>
      <w:tr w:rsidR="003E5E29" w:rsidRPr="00554227">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val="restart"/>
            <w:tcBorders>
              <w:top w:val="nil"/>
              <w:left w:val="single" w:sz="4" w:space="0" w:color="auto"/>
              <w:bottom w:val="single" w:sz="4" w:space="0" w:color="000000"/>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满意度</w:t>
            </w:r>
            <w:r w:rsidRPr="00554227">
              <w:rPr>
                <w:rFonts w:ascii="宋体" w:cs="宋体"/>
                <w:kern w:val="0"/>
                <w:sz w:val="20"/>
                <w:szCs w:val="20"/>
              </w:rPr>
              <w:br/>
            </w:r>
            <w:r w:rsidRPr="00554227">
              <w:rPr>
                <w:rFonts w:ascii="宋体" w:hAnsi="宋体" w:cs="宋体" w:hint="eastAsia"/>
                <w:kern w:val="0"/>
                <w:sz w:val="20"/>
                <w:szCs w:val="20"/>
              </w:rPr>
              <w:t>指标</w:t>
            </w:r>
          </w:p>
        </w:tc>
        <w:tc>
          <w:tcPr>
            <w:tcW w:w="1065" w:type="dxa"/>
            <w:gridSpan w:val="2"/>
            <w:vMerge w:val="restart"/>
            <w:tcBorders>
              <w:top w:val="nil"/>
              <w:left w:val="single" w:sz="4" w:space="0" w:color="auto"/>
              <w:bottom w:val="single" w:sz="4" w:space="0" w:color="000000"/>
              <w:right w:val="single" w:sz="4" w:space="0" w:color="auto"/>
            </w:tcBorders>
            <w:vAlign w:val="center"/>
          </w:tcPr>
          <w:p w:rsidR="003E5E29" w:rsidRPr="00554227" w:rsidRDefault="003E5E29">
            <w:pPr>
              <w:widowControl/>
              <w:jc w:val="center"/>
              <w:rPr>
                <w:rFonts w:ascii="宋体" w:cs="宋体"/>
                <w:kern w:val="0"/>
                <w:sz w:val="20"/>
                <w:szCs w:val="20"/>
              </w:rPr>
            </w:pPr>
            <w:r w:rsidRPr="00554227">
              <w:rPr>
                <w:rFonts w:ascii="宋体" w:hAnsi="宋体" w:cs="宋体" w:hint="eastAsia"/>
                <w:kern w:val="0"/>
                <w:sz w:val="20"/>
                <w:szCs w:val="20"/>
              </w:rPr>
              <w:t>满意度指标</w:t>
            </w: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养殖户、养殖场、屠宰场、市场满意度</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w:t>
            </w:r>
            <w:r w:rsidRPr="00554227">
              <w:rPr>
                <w:rFonts w:ascii="宋体" w:hAnsi="宋体" w:cs="宋体"/>
                <w:color w:val="000000"/>
                <w:kern w:val="0"/>
                <w:sz w:val="20"/>
                <w:szCs w:val="20"/>
              </w:rPr>
              <w:t>90%</w:t>
            </w:r>
          </w:p>
        </w:tc>
        <w:tc>
          <w:tcPr>
            <w:tcW w:w="2466" w:type="dxa"/>
            <w:gridSpan w:val="2"/>
            <w:tcBorders>
              <w:top w:val="nil"/>
              <w:left w:val="nil"/>
              <w:bottom w:val="single" w:sz="4" w:space="0" w:color="auto"/>
              <w:right w:val="single" w:sz="4" w:space="0" w:color="auto"/>
            </w:tcBorders>
            <w:vAlign w:val="center"/>
          </w:tcPr>
          <w:p w:rsidR="003E5E29" w:rsidRPr="00554227" w:rsidRDefault="003E5E29">
            <w:pPr>
              <w:widowControl/>
              <w:jc w:val="center"/>
              <w:rPr>
                <w:rFonts w:ascii="宋体" w:cs="宋体"/>
                <w:kern w:val="0"/>
                <w:sz w:val="20"/>
                <w:szCs w:val="20"/>
              </w:rPr>
            </w:pPr>
            <w:bookmarkStart w:id="0" w:name="_GoBack"/>
            <w:bookmarkEnd w:id="0"/>
            <w:r w:rsidRPr="00554227">
              <w:rPr>
                <w:rFonts w:ascii="宋体" w:hAnsi="宋体" w:cs="宋体"/>
                <w:kern w:val="0"/>
                <w:sz w:val="20"/>
                <w:szCs w:val="20"/>
              </w:rPr>
              <w:t>100%</w:t>
            </w:r>
          </w:p>
        </w:tc>
      </w:tr>
      <w:tr w:rsidR="003E5E29">
        <w:trPr>
          <w:trHeight w:val="480"/>
        </w:trPr>
        <w:tc>
          <w:tcPr>
            <w:tcW w:w="720"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19" w:type="dxa"/>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065" w:type="dxa"/>
            <w:gridSpan w:val="2"/>
            <w:vMerge/>
            <w:tcBorders>
              <w:top w:val="nil"/>
              <w:left w:val="single" w:sz="4" w:space="0" w:color="auto"/>
              <w:bottom w:val="single" w:sz="4" w:space="0" w:color="000000"/>
              <w:right w:val="single" w:sz="4" w:space="0" w:color="auto"/>
            </w:tcBorders>
            <w:vAlign w:val="center"/>
          </w:tcPr>
          <w:p w:rsidR="003E5E29" w:rsidRPr="00554227" w:rsidRDefault="003E5E29">
            <w:pPr>
              <w:widowControl/>
              <w:jc w:val="left"/>
              <w:rPr>
                <w:rFonts w:ascii="宋体" w:cs="宋体"/>
                <w:kern w:val="0"/>
                <w:sz w:val="20"/>
                <w:szCs w:val="20"/>
              </w:rPr>
            </w:pPr>
          </w:p>
        </w:tc>
        <w:tc>
          <w:tcPr>
            <w:tcW w:w="1590" w:type="dxa"/>
            <w:gridSpan w:val="3"/>
            <w:tcBorders>
              <w:top w:val="single" w:sz="4" w:space="0" w:color="auto"/>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业务骨干满意度</w:t>
            </w:r>
          </w:p>
        </w:tc>
        <w:tc>
          <w:tcPr>
            <w:tcW w:w="2160" w:type="dxa"/>
            <w:gridSpan w:val="2"/>
            <w:tcBorders>
              <w:top w:val="nil"/>
              <w:left w:val="nil"/>
              <w:bottom w:val="single" w:sz="4" w:space="0" w:color="auto"/>
              <w:right w:val="single" w:sz="4" w:space="0" w:color="auto"/>
            </w:tcBorders>
            <w:vAlign w:val="center"/>
          </w:tcPr>
          <w:p w:rsidR="003E5E29" w:rsidRPr="00554227" w:rsidRDefault="003E5E29">
            <w:pPr>
              <w:widowControl/>
              <w:jc w:val="center"/>
              <w:textAlignment w:val="center"/>
              <w:rPr>
                <w:rFonts w:ascii="宋体" w:cs="宋体"/>
                <w:kern w:val="0"/>
                <w:sz w:val="20"/>
                <w:szCs w:val="20"/>
              </w:rPr>
            </w:pPr>
            <w:r w:rsidRPr="00554227">
              <w:rPr>
                <w:rFonts w:ascii="宋体" w:hAnsi="宋体" w:cs="宋体" w:hint="eastAsia"/>
                <w:color w:val="000000"/>
                <w:kern w:val="0"/>
                <w:sz w:val="20"/>
                <w:szCs w:val="20"/>
              </w:rPr>
              <w:t>≥</w:t>
            </w:r>
            <w:r w:rsidRPr="00554227">
              <w:rPr>
                <w:rFonts w:ascii="宋体" w:hAnsi="宋体" w:cs="宋体"/>
                <w:color w:val="000000"/>
                <w:kern w:val="0"/>
                <w:sz w:val="20"/>
                <w:szCs w:val="20"/>
              </w:rPr>
              <w:t>95%</w:t>
            </w:r>
          </w:p>
        </w:tc>
        <w:tc>
          <w:tcPr>
            <w:tcW w:w="2466" w:type="dxa"/>
            <w:gridSpan w:val="2"/>
            <w:tcBorders>
              <w:top w:val="nil"/>
              <w:left w:val="nil"/>
              <w:bottom w:val="single" w:sz="4" w:space="0" w:color="auto"/>
              <w:right w:val="single" w:sz="4" w:space="0" w:color="auto"/>
            </w:tcBorders>
            <w:vAlign w:val="center"/>
          </w:tcPr>
          <w:p w:rsidR="003E5E29" w:rsidRDefault="003E5E29">
            <w:pPr>
              <w:widowControl/>
              <w:jc w:val="center"/>
              <w:rPr>
                <w:rFonts w:ascii="宋体" w:cs="宋体"/>
                <w:kern w:val="0"/>
                <w:sz w:val="20"/>
                <w:szCs w:val="20"/>
              </w:rPr>
            </w:pPr>
            <w:r w:rsidRPr="00554227">
              <w:rPr>
                <w:rFonts w:ascii="宋体" w:hAnsi="宋体" w:cs="宋体"/>
                <w:kern w:val="0"/>
                <w:sz w:val="20"/>
                <w:szCs w:val="20"/>
              </w:rPr>
              <w:t>100%</w:t>
            </w:r>
          </w:p>
        </w:tc>
      </w:tr>
    </w:tbl>
    <w:p w:rsidR="003E5E29" w:rsidRDefault="003E5E29">
      <w:pPr>
        <w:spacing w:line="540" w:lineRule="exact"/>
        <w:ind w:firstLine="567"/>
        <w:rPr>
          <w:rStyle w:val="a9"/>
          <w:rFonts w:ascii="仿宋" w:eastAsia="仿宋" w:hAnsi="仿宋"/>
          <w:b w:val="0"/>
          <w:spacing w:val="-4"/>
          <w:sz w:val="32"/>
          <w:szCs w:val="32"/>
        </w:rPr>
      </w:pPr>
    </w:p>
    <w:sectPr w:rsidR="003E5E29" w:rsidSect="009C18BE">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92F" w:rsidRDefault="005C692F" w:rsidP="009C18BE">
      <w:r>
        <w:separator/>
      </w:r>
    </w:p>
  </w:endnote>
  <w:endnote w:type="continuationSeparator" w:id="1">
    <w:p w:rsidR="005C692F" w:rsidRDefault="005C692F" w:rsidP="009C18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
    <w:altName w:val="Arial Unicode MS"/>
    <w:panose1 w:val="02010609060101010101"/>
    <w:charset w:val="86"/>
    <w:family w:val="modern"/>
    <w:pitch w:val="fixed"/>
    <w:sig w:usb0="800002BF" w:usb1="38CF7CFA" w:usb2="00000016" w:usb3="00000000" w:csb0="00040001" w:csb1="00000000"/>
  </w:font>
  <w:font w:name="华文中宋">
    <w:altName w:val="微软雅黑"/>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E29" w:rsidRDefault="00E265D2">
    <w:pPr>
      <w:pStyle w:val="a4"/>
      <w:jc w:val="center"/>
    </w:pPr>
    <w:fldSimple w:instr="PAGE   \* MERGEFORMAT">
      <w:r w:rsidR="00DF6843" w:rsidRPr="00DF6843">
        <w:rPr>
          <w:noProof/>
          <w:lang w:val="zh-CN"/>
        </w:rPr>
        <w:t>9</w:t>
      </w:r>
    </w:fldSimple>
  </w:p>
  <w:p w:rsidR="003E5E29" w:rsidRDefault="003E5E2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92F" w:rsidRDefault="005C692F" w:rsidP="009C18BE">
      <w:r>
        <w:separator/>
      </w:r>
    </w:p>
  </w:footnote>
  <w:footnote w:type="continuationSeparator" w:id="1">
    <w:p w:rsidR="005C692F" w:rsidRDefault="005C692F" w:rsidP="009C18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12DE3"/>
    <w:rsid w:val="00030A0F"/>
    <w:rsid w:val="000452F9"/>
    <w:rsid w:val="00056465"/>
    <w:rsid w:val="000569BC"/>
    <w:rsid w:val="00071D1B"/>
    <w:rsid w:val="000E7A0D"/>
    <w:rsid w:val="00120227"/>
    <w:rsid w:val="00121AE4"/>
    <w:rsid w:val="00146AAD"/>
    <w:rsid w:val="001B3A40"/>
    <w:rsid w:val="00207585"/>
    <w:rsid w:val="002546D5"/>
    <w:rsid w:val="002A383D"/>
    <w:rsid w:val="002E50CC"/>
    <w:rsid w:val="002F1BD2"/>
    <w:rsid w:val="003E5E29"/>
    <w:rsid w:val="003F6DA4"/>
    <w:rsid w:val="004221AE"/>
    <w:rsid w:val="004366A8"/>
    <w:rsid w:val="00460EDE"/>
    <w:rsid w:val="004B41E5"/>
    <w:rsid w:val="004C5BBB"/>
    <w:rsid w:val="00502BA7"/>
    <w:rsid w:val="00515788"/>
    <w:rsid w:val="005162F1"/>
    <w:rsid w:val="00526FFC"/>
    <w:rsid w:val="00535153"/>
    <w:rsid w:val="00554227"/>
    <w:rsid w:val="00554F82"/>
    <w:rsid w:val="0056390D"/>
    <w:rsid w:val="005719B0"/>
    <w:rsid w:val="005C692F"/>
    <w:rsid w:val="005D10D6"/>
    <w:rsid w:val="005F6DFC"/>
    <w:rsid w:val="00622FDA"/>
    <w:rsid w:val="00640502"/>
    <w:rsid w:val="00687E51"/>
    <w:rsid w:val="006917D2"/>
    <w:rsid w:val="006C4C8F"/>
    <w:rsid w:val="006C72F5"/>
    <w:rsid w:val="00707ADF"/>
    <w:rsid w:val="007D367E"/>
    <w:rsid w:val="007F7439"/>
    <w:rsid w:val="008116EA"/>
    <w:rsid w:val="00855E3A"/>
    <w:rsid w:val="008C61C4"/>
    <w:rsid w:val="00902652"/>
    <w:rsid w:val="00922CB9"/>
    <w:rsid w:val="00923D73"/>
    <w:rsid w:val="00946AC6"/>
    <w:rsid w:val="00986CF3"/>
    <w:rsid w:val="009C18BE"/>
    <w:rsid w:val="009C6A09"/>
    <w:rsid w:val="009E5CD9"/>
    <w:rsid w:val="009F43DF"/>
    <w:rsid w:val="00A26421"/>
    <w:rsid w:val="00A30AF2"/>
    <w:rsid w:val="00A4293B"/>
    <w:rsid w:val="00A67D50"/>
    <w:rsid w:val="00A82F67"/>
    <w:rsid w:val="00A8691A"/>
    <w:rsid w:val="00AC1946"/>
    <w:rsid w:val="00AE1D3D"/>
    <w:rsid w:val="00B200E3"/>
    <w:rsid w:val="00B24232"/>
    <w:rsid w:val="00B40063"/>
    <w:rsid w:val="00B41F61"/>
    <w:rsid w:val="00BA46E6"/>
    <w:rsid w:val="00BE6585"/>
    <w:rsid w:val="00C034A2"/>
    <w:rsid w:val="00C11869"/>
    <w:rsid w:val="00C56C72"/>
    <w:rsid w:val="00CA6457"/>
    <w:rsid w:val="00D1261B"/>
    <w:rsid w:val="00D17F2E"/>
    <w:rsid w:val="00D30354"/>
    <w:rsid w:val="00D905B0"/>
    <w:rsid w:val="00DA457D"/>
    <w:rsid w:val="00DF42A0"/>
    <w:rsid w:val="00DF6843"/>
    <w:rsid w:val="00DF7755"/>
    <w:rsid w:val="00E265D2"/>
    <w:rsid w:val="00E5554F"/>
    <w:rsid w:val="00E563E7"/>
    <w:rsid w:val="00E60741"/>
    <w:rsid w:val="00E769FE"/>
    <w:rsid w:val="00EA2CBE"/>
    <w:rsid w:val="00EA3330"/>
    <w:rsid w:val="00F32FEE"/>
    <w:rsid w:val="00FA7063"/>
    <w:rsid w:val="00FB10BB"/>
    <w:rsid w:val="00FD0A57"/>
    <w:rsid w:val="19E25B4E"/>
    <w:rsid w:val="294065C2"/>
    <w:rsid w:val="2F8B6EA2"/>
    <w:rsid w:val="500F56E1"/>
    <w:rsid w:val="6B6B12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C18BE"/>
    <w:pPr>
      <w:widowControl w:val="0"/>
      <w:jc w:val="both"/>
    </w:pPr>
    <w:rPr>
      <w:kern w:val="2"/>
      <w:sz w:val="21"/>
      <w:szCs w:val="24"/>
    </w:rPr>
  </w:style>
  <w:style w:type="paragraph" w:styleId="1">
    <w:name w:val="heading 1"/>
    <w:basedOn w:val="a"/>
    <w:next w:val="a"/>
    <w:link w:val="1Char"/>
    <w:uiPriority w:val="99"/>
    <w:qFormat/>
    <w:rsid w:val="009C18BE"/>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9C18BE"/>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9C18BE"/>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9C18BE"/>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9C18BE"/>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9C18BE"/>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9C18BE"/>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9C18BE"/>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9C18BE"/>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9C18BE"/>
    <w:rPr>
      <w:rFonts w:ascii="Cambria" w:eastAsia="宋体" w:hAnsi="Cambria" w:cs="Times New Roman"/>
      <w:b/>
      <w:bCs/>
      <w:kern w:val="32"/>
      <w:sz w:val="32"/>
      <w:szCs w:val="32"/>
    </w:rPr>
  </w:style>
  <w:style w:type="character" w:customStyle="1" w:styleId="2Char">
    <w:name w:val="标题 2 Char"/>
    <w:basedOn w:val="a0"/>
    <w:link w:val="2"/>
    <w:uiPriority w:val="99"/>
    <w:semiHidden/>
    <w:locked/>
    <w:rsid w:val="009C18BE"/>
    <w:rPr>
      <w:rFonts w:ascii="Cambria" w:eastAsia="宋体" w:hAnsi="Cambria" w:cs="Times New Roman"/>
      <w:b/>
      <w:bCs/>
      <w:i/>
      <w:iCs/>
      <w:sz w:val="28"/>
      <w:szCs w:val="28"/>
    </w:rPr>
  </w:style>
  <w:style w:type="character" w:customStyle="1" w:styleId="3Char">
    <w:name w:val="标题 3 Char"/>
    <w:basedOn w:val="a0"/>
    <w:link w:val="3"/>
    <w:uiPriority w:val="99"/>
    <w:semiHidden/>
    <w:locked/>
    <w:rsid w:val="009C18BE"/>
    <w:rPr>
      <w:rFonts w:ascii="Cambria" w:eastAsia="宋体" w:hAnsi="Cambria" w:cs="Times New Roman"/>
      <w:b/>
      <w:bCs/>
      <w:sz w:val="26"/>
      <w:szCs w:val="26"/>
    </w:rPr>
  </w:style>
  <w:style w:type="character" w:customStyle="1" w:styleId="4Char">
    <w:name w:val="标题 4 Char"/>
    <w:basedOn w:val="a0"/>
    <w:link w:val="4"/>
    <w:uiPriority w:val="99"/>
    <w:semiHidden/>
    <w:locked/>
    <w:rsid w:val="009C18BE"/>
    <w:rPr>
      <w:rFonts w:cs="Times New Roman"/>
      <w:b/>
      <w:bCs/>
      <w:sz w:val="28"/>
      <w:szCs w:val="28"/>
    </w:rPr>
  </w:style>
  <w:style w:type="character" w:customStyle="1" w:styleId="5Char">
    <w:name w:val="标题 5 Char"/>
    <w:basedOn w:val="a0"/>
    <w:link w:val="5"/>
    <w:uiPriority w:val="99"/>
    <w:semiHidden/>
    <w:locked/>
    <w:rsid w:val="009C18BE"/>
    <w:rPr>
      <w:rFonts w:cs="Times New Roman"/>
      <w:b/>
      <w:bCs/>
      <w:i/>
      <w:iCs/>
      <w:sz w:val="26"/>
      <w:szCs w:val="26"/>
    </w:rPr>
  </w:style>
  <w:style w:type="character" w:customStyle="1" w:styleId="6Char">
    <w:name w:val="标题 6 Char"/>
    <w:basedOn w:val="a0"/>
    <w:link w:val="6"/>
    <w:uiPriority w:val="99"/>
    <w:semiHidden/>
    <w:locked/>
    <w:rsid w:val="009C18BE"/>
    <w:rPr>
      <w:rFonts w:cs="Times New Roman"/>
      <w:b/>
      <w:bCs/>
    </w:rPr>
  </w:style>
  <w:style w:type="character" w:customStyle="1" w:styleId="7Char">
    <w:name w:val="标题 7 Char"/>
    <w:basedOn w:val="a0"/>
    <w:link w:val="7"/>
    <w:uiPriority w:val="99"/>
    <w:semiHidden/>
    <w:locked/>
    <w:rsid w:val="009C18BE"/>
    <w:rPr>
      <w:rFonts w:cs="Times New Roman"/>
      <w:sz w:val="24"/>
      <w:szCs w:val="24"/>
    </w:rPr>
  </w:style>
  <w:style w:type="character" w:customStyle="1" w:styleId="8Char">
    <w:name w:val="标题 8 Char"/>
    <w:basedOn w:val="a0"/>
    <w:link w:val="8"/>
    <w:uiPriority w:val="99"/>
    <w:semiHidden/>
    <w:locked/>
    <w:rsid w:val="009C18BE"/>
    <w:rPr>
      <w:rFonts w:cs="Times New Roman"/>
      <w:i/>
      <w:iCs/>
      <w:sz w:val="24"/>
      <w:szCs w:val="24"/>
    </w:rPr>
  </w:style>
  <w:style w:type="character" w:customStyle="1" w:styleId="9Char">
    <w:name w:val="标题 9 Char"/>
    <w:basedOn w:val="a0"/>
    <w:link w:val="9"/>
    <w:uiPriority w:val="99"/>
    <w:semiHidden/>
    <w:locked/>
    <w:rsid w:val="009C18BE"/>
    <w:rPr>
      <w:rFonts w:ascii="Cambria" w:eastAsia="宋体" w:hAnsi="Cambria" w:cs="Times New Roman"/>
    </w:rPr>
  </w:style>
  <w:style w:type="paragraph" w:styleId="a3">
    <w:name w:val="Balloon Text"/>
    <w:basedOn w:val="a"/>
    <w:link w:val="Char"/>
    <w:uiPriority w:val="99"/>
    <w:rsid w:val="009C18BE"/>
    <w:rPr>
      <w:sz w:val="18"/>
      <w:szCs w:val="18"/>
    </w:rPr>
  </w:style>
  <w:style w:type="character" w:customStyle="1" w:styleId="Char">
    <w:name w:val="批注框文本 Char"/>
    <w:basedOn w:val="a0"/>
    <w:link w:val="a3"/>
    <w:uiPriority w:val="99"/>
    <w:semiHidden/>
    <w:locked/>
    <w:rsid w:val="009C18BE"/>
    <w:rPr>
      <w:rFonts w:ascii="Times New Roman" w:eastAsia="宋体" w:hAnsi="Times New Roman" w:cs="Times New Roman"/>
      <w:kern w:val="2"/>
      <w:sz w:val="18"/>
      <w:szCs w:val="18"/>
    </w:rPr>
  </w:style>
  <w:style w:type="paragraph" w:styleId="a4">
    <w:name w:val="footer"/>
    <w:basedOn w:val="a"/>
    <w:link w:val="Char0"/>
    <w:uiPriority w:val="99"/>
    <w:rsid w:val="009C18BE"/>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9C18BE"/>
    <w:rPr>
      <w:rFonts w:ascii="Calibri" w:eastAsia="宋体" w:hAnsi="Calibri" w:cs="Times New Roman"/>
      <w:kern w:val="2"/>
      <w:sz w:val="18"/>
      <w:szCs w:val="18"/>
    </w:rPr>
  </w:style>
  <w:style w:type="paragraph" w:styleId="a5">
    <w:name w:val="header"/>
    <w:basedOn w:val="a"/>
    <w:link w:val="Char1"/>
    <w:uiPriority w:val="99"/>
    <w:rsid w:val="009C18B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basedOn w:val="a0"/>
    <w:link w:val="a5"/>
    <w:uiPriority w:val="99"/>
    <w:locked/>
    <w:rsid w:val="009C18BE"/>
    <w:rPr>
      <w:rFonts w:ascii="Calibri" w:eastAsia="宋体" w:hAnsi="Calibri" w:cs="Times New Roman"/>
      <w:kern w:val="2"/>
      <w:sz w:val="18"/>
      <w:szCs w:val="18"/>
    </w:rPr>
  </w:style>
  <w:style w:type="paragraph" w:styleId="a6">
    <w:name w:val="Subtitle"/>
    <w:basedOn w:val="a"/>
    <w:next w:val="a"/>
    <w:link w:val="Char2"/>
    <w:uiPriority w:val="99"/>
    <w:qFormat/>
    <w:rsid w:val="009C18BE"/>
    <w:pPr>
      <w:widowControl/>
      <w:spacing w:after="60"/>
      <w:jc w:val="center"/>
      <w:outlineLvl w:val="1"/>
    </w:pPr>
    <w:rPr>
      <w:rFonts w:ascii="Cambria" w:hAnsi="Cambria"/>
      <w:kern w:val="0"/>
      <w:sz w:val="24"/>
    </w:rPr>
  </w:style>
  <w:style w:type="character" w:customStyle="1" w:styleId="Char2">
    <w:name w:val="副标题 Char"/>
    <w:basedOn w:val="a0"/>
    <w:link w:val="a6"/>
    <w:uiPriority w:val="99"/>
    <w:locked/>
    <w:rsid w:val="009C18BE"/>
    <w:rPr>
      <w:rFonts w:ascii="Cambria" w:eastAsia="宋体" w:hAnsi="Cambria" w:cs="Times New Roman"/>
      <w:sz w:val="24"/>
      <w:szCs w:val="24"/>
    </w:rPr>
  </w:style>
  <w:style w:type="paragraph" w:styleId="a7">
    <w:name w:val="Normal (Web)"/>
    <w:basedOn w:val="a"/>
    <w:uiPriority w:val="99"/>
    <w:rsid w:val="009C18BE"/>
    <w:pPr>
      <w:spacing w:beforeAutospacing="1" w:afterAutospacing="1"/>
      <w:jc w:val="left"/>
    </w:pPr>
    <w:rPr>
      <w:kern w:val="0"/>
      <w:sz w:val="24"/>
    </w:rPr>
  </w:style>
  <w:style w:type="paragraph" w:styleId="a8">
    <w:name w:val="Title"/>
    <w:basedOn w:val="a"/>
    <w:next w:val="a"/>
    <w:link w:val="Char3"/>
    <w:uiPriority w:val="99"/>
    <w:qFormat/>
    <w:rsid w:val="009C18BE"/>
    <w:pPr>
      <w:widowControl/>
      <w:spacing w:before="240" w:after="60"/>
      <w:jc w:val="center"/>
      <w:outlineLvl w:val="0"/>
    </w:pPr>
    <w:rPr>
      <w:rFonts w:ascii="Cambria" w:hAnsi="Cambria"/>
      <w:b/>
      <w:bCs/>
      <w:kern w:val="28"/>
      <w:sz w:val="32"/>
      <w:szCs w:val="32"/>
    </w:rPr>
  </w:style>
  <w:style w:type="character" w:customStyle="1" w:styleId="Char3">
    <w:name w:val="标题 Char"/>
    <w:basedOn w:val="a0"/>
    <w:link w:val="a8"/>
    <w:uiPriority w:val="99"/>
    <w:locked/>
    <w:rsid w:val="009C18BE"/>
    <w:rPr>
      <w:rFonts w:ascii="Cambria" w:eastAsia="宋体" w:hAnsi="Cambria" w:cs="Times New Roman"/>
      <w:b/>
      <w:bCs/>
      <w:kern w:val="28"/>
      <w:sz w:val="32"/>
      <w:szCs w:val="32"/>
    </w:rPr>
  </w:style>
  <w:style w:type="character" w:styleId="a9">
    <w:name w:val="Strong"/>
    <w:basedOn w:val="a0"/>
    <w:qFormat/>
    <w:rsid w:val="009C18BE"/>
    <w:rPr>
      <w:rFonts w:cs="Times New Roman"/>
      <w:b/>
      <w:bCs/>
    </w:rPr>
  </w:style>
  <w:style w:type="character" w:styleId="aa">
    <w:name w:val="Emphasis"/>
    <w:basedOn w:val="a0"/>
    <w:uiPriority w:val="99"/>
    <w:qFormat/>
    <w:rsid w:val="009C18BE"/>
    <w:rPr>
      <w:rFonts w:ascii="Calibri" w:hAnsi="Calibri" w:cs="Times New Roman"/>
      <w:b/>
      <w:i/>
      <w:iCs/>
    </w:rPr>
  </w:style>
  <w:style w:type="character" w:styleId="ab">
    <w:name w:val="Hyperlink"/>
    <w:basedOn w:val="a0"/>
    <w:uiPriority w:val="99"/>
    <w:rsid w:val="009C18BE"/>
    <w:rPr>
      <w:rFonts w:cs="Times New Roman"/>
      <w:color w:val="0000FF"/>
      <w:u w:val="single"/>
    </w:rPr>
  </w:style>
  <w:style w:type="paragraph" w:styleId="ac">
    <w:name w:val="No Spacing"/>
    <w:basedOn w:val="a"/>
    <w:uiPriority w:val="99"/>
    <w:qFormat/>
    <w:rsid w:val="009C18BE"/>
    <w:pPr>
      <w:widowControl/>
      <w:jc w:val="left"/>
    </w:pPr>
    <w:rPr>
      <w:rFonts w:ascii="Calibri" w:hAnsi="Calibri"/>
      <w:kern w:val="0"/>
      <w:sz w:val="24"/>
      <w:szCs w:val="32"/>
      <w:lang w:eastAsia="en-US"/>
    </w:rPr>
  </w:style>
  <w:style w:type="paragraph" w:styleId="ad">
    <w:name w:val="List Paragraph"/>
    <w:basedOn w:val="a"/>
    <w:uiPriority w:val="99"/>
    <w:qFormat/>
    <w:rsid w:val="009C18BE"/>
    <w:pPr>
      <w:widowControl/>
      <w:ind w:left="720"/>
      <w:contextualSpacing/>
      <w:jc w:val="left"/>
    </w:pPr>
    <w:rPr>
      <w:rFonts w:ascii="Calibri" w:hAnsi="Calibri"/>
      <w:kern w:val="0"/>
      <w:sz w:val="24"/>
      <w:lang w:eastAsia="en-US"/>
    </w:rPr>
  </w:style>
  <w:style w:type="paragraph" w:styleId="ae">
    <w:name w:val="Quote"/>
    <w:basedOn w:val="a"/>
    <w:next w:val="a"/>
    <w:link w:val="Char4"/>
    <w:uiPriority w:val="99"/>
    <w:qFormat/>
    <w:rsid w:val="009C18BE"/>
    <w:pPr>
      <w:widowControl/>
      <w:jc w:val="left"/>
    </w:pPr>
    <w:rPr>
      <w:rFonts w:ascii="Calibri" w:hAnsi="Calibri"/>
      <w:i/>
      <w:kern w:val="0"/>
      <w:sz w:val="24"/>
    </w:rPr>
  </w:style>
  <w:style w:type="character" w:customStyle="1" w:styleId="Char4">
    <w:name w:val="引用 Char"/>
    <w:basedOn w:val="a0"/>
    <w:link w:val="ae"/>
    <w:uiPriority w:val="99"/>
    <w:locked/>
    <w:rsid w:val="009C18BE"/>
    <w:rPr>
      <w:rFonts w:cs="Times New Roman"/>
      <w:i/>
      <w:sz w:val="24"/>
      <w:szCs w:val="24"/>
    </w:rPr>
  </w:style>
  <w:style w:type="paragraph" w:styleId="af">
    <w:name w:val="Intense Quote"/>
    <w:basedOn w:val="a"/>
    <w:next w:val="a"/>
    <w:link w:val="Char5"/>
    <w:uiPriority w:val="99"/>
    <w:qFormat/>
    <w:rsid w:val="009C18BE"/>
    <w:pPr>
      <w:widowControl/>
      <w:ind w:left="720" w:right="720"/>
      <w:jc w:val="left"/>
    </w:pPr>
    <w:rPr>
      <w:rFonts w:ascii="Calibri" w:hAnsi="Calibri"/>
      <w:b/>
      <w:i/>
      <w:kern w:val="0"/>
      <w:sz w:val="24"/>
      <w:szCs w:val="22"/>
    </w:rPr>
  </w:style>
  <w:style w:type="character" w:customStyle="1" w:styleId="Char5">
    <w:name w:val="明显引用 Char"/>
    <w:basedOn w:val="a0"/>
    <w:link w:val="af"/>
    <w:uiPriority w:val="99"/>
    <w:locked/>
    <w:rsid w:val="009C18BE"/>
    <w:rPr>
      <w:rFonts w:cs="Times New Roman"/>
      <w:b/>
      <w:i/>
      <w:sz w:val="24"/>
    </w:rPr>
  </w:style>
  <w:style w:type="character" w:customStyle="1" w:styleId="SubtleEmphasis1">
    <w:name w:val="Subtle Emphasis1"/>
    <w:uiPriority w:val="99"/>
    <w:rsid w:val="009C18BE"/>
    <w:rPr>
      <w:i/>
      <w:color w:val="595959"/>
    </w:rPr>
  </w:style>
  <w:style w:type="character" w:customStyle="1" w:styleId="IntenseEmphasis1">
    <w:name w:val="Intense Emphasis1"/>
    <w:basedOn w:val="a0"/>
    <w:uiPriority w:val="99"/>
    <w:rsid w:val="009C18BE"/>
    <w:rPr>
      <w:rFonts w:cs="Times New Roman"/>
      <w:b/>
      <w:i/>
      <w:sz w:val="24"/>
      <w:szCs w:val="24"/>
      <w:u w:val="single"/>
    </w:rPr>
  </w:style>
  <w:style w:type="character" w:customStyle="1" w:styleId="SubtleReference1">
    <w:name w:val="Subtle Reference1"/>
    <w:basedOn w:val="a0"/>
    <w:uiPriority w:val="99"/>
    <w:rsid w:val="009C18BE"/>
    <w:rPr>
      <w:rFonts w:cs="Times New Roman"/>
      <w:sz w:val="24"/>
      <w:szCs w:val="24"/>
      <w:u w:val="single"/>
    </w:rPr>
  </w:style>
  <w:style w:type="character" w:customStyle="1" w:styleId="IntenseReference1">
    <w:name w:val="Intense Reference1"/>
    <w:basedOn w:val="a0"/>
    <w:uiPriority w:val="99"/>
    <w:rsid w:val="009C18BE"/>
    <w:rPr>
      <w:rFonts w:cs="Times New Roman"/>
      <w:b/>
      <w:sz w:val="24"/>
      <w:u w:val="single"/>
    </w:rPr>
  </w:style>
  <w:style w:type="character" w:customStyle="1" w:styleId="BookTitle1">
    <w:name w:val="Book Title1"/>
    <w:basedOn w:val="a0"/>
    <w:uiPriority w:val="99"/>
    <w:rsid w:val="009C18BE"/>
    <w:rPr>
      <w:rFonts w:ascii="Cambria" w:eastAsia="宋体" w:hAnsi="Cambria" w:cs="Times New Roman"/>
      <w:b/>
      <w:i/>
      <w:sz w:val="24"/>
      <w:szCs w:val="24"/>
    </w:rPr>
  </w:style>
  <w:style w:type="paragraph" w:customStyle="1" w:styleId="TOCHeading1">
    <w:name w:val="TOC Heading1"/>
    <w:basedOn w:val="1"/>
    <w:next w:val="a"/>
    <w:uiPriority w:val="99"/>
    <w:rsid w:val="009C18BE"/>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672</Words>
  <Characters>3837</Characters>
  <Application>Microsoft Office Word</Application>
  <DocSecurity>0</DocSecurity>
  <Lines>31</Lines>
  <Paragraphs>8</Paragraphs>
  <ScaleCrop>false</ScaleCrop>
  <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1</cp:lastModifiedBy>
  <cp:revision>16</cp:revision>
  <cp:lastPrinted>2019-02-01T03:38:00Z</cp:lastPrinted>
  <dcterms:created xsi:type="dcterms:W3CDTF">2019-08-29T09:29:00Z</dcterms:created>
  <dcterms:modified xsi:type="dcterms:W3CDTF">2019-10-21T11:01:00Z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