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firstLine="723" w:firstLineChars="200"/>
        <w:jc w:val="center"/>
        <w:rPr>
          <w:rFonts w:hint="eastAsia" w:ascii="仿宋_GB2312" w:hAnsi="华文中宋" w:eastAsia="仿宋_GB2312"/>
          <w:b/>
          <w:sz w:val="36"/>
          <w:szCs w:val="36"/>
        </w:rPr>
      </w:pPr>
      <w:r>
        <w:rPr>
          <w:rFonts w:hint="eastAsia" w:ascii="仿宋_GB2312" w:hAnsi="华文中宋" w:eastAsia="仿宋_GB2312"/>
          <w:b/>
          <w:sz w:val="36"/>
          <w:szCs w:val="36"/>
        </w:rPr>
        <w:t>巴州旅游局部门单位调整预算补充公开</w:t>
      </w:r>
    </w:p>
    <w:p>
      <w:pPr>
        <w:spacing w:line="540" w:lineRule="exact"/>
        <w:ind w:firstLine="723" w:firstLineChars="200"/>
        <w:jc w:val="center"/>
        <w:rPr>
          <w:rFonts w:hint="eastAsia" w:ascii="仿宋_GB2312" w:hAnsi="华文中宋" w:eastAsia="仿宋_GB2312"/>
          <w:b/>
          <w:sz w:val="36"/>
          <w:szCs w:val="36"/>
        </w:rPr>
      </w:pPr>
      <w:bookmarkStart w:id="0" w:name="_GoBack"/>
      <w:bookmarkEnd w:id="0"/>
    </w:p>
    <w:p>
      <w:pPr>
        <w:spacing w:line="54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根据自治州党委办公室、自治州人民政府办公室《关于</w:t>
      </w:r>
      <w:r>
        <w:rPr>
          <w:rFonts w:hint="eastAsia" w:ascii="Arial Unicode MS" w:hAnsi="Arial Unicode MS" w:eastAsia="Arial Unicode MS" w:cs="Arial Unicode MS"/>
          <w:sz w:val="32"/>
          <w:szCs w:val="32"/>
        </w:rPr>
        <w:t>＜</w:t>
      </w:r>
      <w:r>
        <w:rPr>
          <w:rFonts w:hint="eastAsia" w:ascii="仿宋_GB2312" w:hAnsi="华文中宋" w:eastAsia="仿宋_GB2312"/>
          <w:sz w:val="32"/>
          <w:szCs w:val="32"/>
        </w:rPr>
        <w:t>巴音郭楞蒙古自治州机构改革方案</w:t>
      </w:r>
      <w:r>
        <w:rPr>
          <w:rFonts w:hint="eastAsia" w:ascii="Arial Unicode MS" w:hAnsi="Arial Unicode MS" w:eastAsia="Arial Unicode MS" w:cs="Arial Unicode MS"/>
          <w:sz w:val="32"/>
          <w:szCs w:val="32"/>
        </w:rPr>
        <w:t>＞</w:t>
      </w:r>
      <w:r>
        <w:rPr>
          <w:rFonts w:hint="eastAsia" w:ascii="仿宋_GB2312" w:hAnsi="华文中宋" w:eastAsia="仿宋_GB2312"/>
          <w:sz w:val="32"/>
          <w:szCs w:val="32"/>
        </w:rPr>
        <w:t>的实施意见》的通知，调整部门单位预算。现将我单位预算调整情况补充公开如下：</w:t>
      </w:r>
    </w:p>
    <w:p>
      <w:pPr>
        <w:pStyle w:val="9"/>
        <w:numPr>
          <w:ilvl w:val="0"/>
          <w:numId w:val="1"/>
        </w:numPr>
        <w:spacing w:line="540" w:lineRule="exact"/>
        <w:ind w:firstLineChars="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单位职能划转情况</w:t>
      </w:r>
    </w:p>
    <w:p>
      <w:pPr>
        <w:spacing w:line="540" w:lineRule="exact"/>
        <w:ind w:firstLine="480" w:firstLineChars="15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我单位主要职能为贯彻执行国家、自治区旅游业政策、标准、规划、结合自治州实际研究制定自治州旅游业发展方针、政策和规划，并组织实施；指导各县市旅游工作；研究制定自治州国际、国内旅游市场开发战略，组织自治州旅游整体形象的对外宣传和重大促销活动，指导重要旅游产品的开发；负责旅游安全的综合协调和监督管理，完成自治州党委、自治州人民政府交办的其他任务。</w:t>
      </w:r>
    </w:p>
    <w:p>
      <w:pPr>
        <w:spacing w:line="54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二、预算调整情况</w:t>
      </w:r>
    </w:p>
    <w:p>
      <w:pPr>
        <w:spacing w:line="54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经自治州人大常委会批复，2019年我单位年初部门预算总额为315.96万元。本次调减预算315.96万元。具体情况为：</w:t>
      </w:r>
    </w:p>
    <w:p>
      <w:pPr>
        <w:numPr>
          <w:ilvl w:val="0"/>
          <w:numId w:val="2"/>
        </w:numPr>
        <w:spacing w:line="5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因旅游局职能划出，划入预算315.96万元。其中，基本支出280.68万元；项目支出35.28万元。</w:t>
      </w:r>
    </w:p>
    <w:p>
      <w:pPr>
        <w:numPr>
          <w:ilvl w:val="0"/>
          <w:numId w:val="3"/>
        </w:numPr>
        <w:spacing w:line="56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因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无</w:t>
      </w:r>
      <w:r>
        <w:rPr>
          <w:rFonts w:hint="eastAsia" w:ascii="仿宋_GB2312" w:hAnsi="华文中宋" w:eastAsia="仿宋_GB2312"/>
          <w:sz w:val="32"/>
          <w:szCs w:val="32"/>
        </w:rPr>
        <w:t>职能划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入</w:t>
      </w:r>
      <w:r>
        <w:rPr>
          <w:rFonts w:hint="eastAsia" w:ascii="仿宋_GB2312" w:hAnsi="华文中宋" w:eastAsia="仿宋_GB2312"/>
          <w:sz w:val="32"/>
          <w:szCs w:val="32"/>
        </w:rPr>
        <w:t>，划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入</w:t>
      </w:r>
      <w:r>
        <w:rPr>
          <w:rFonts w:hint="eastAsia" w:ascii="仿宋_GB2312" w:hAnsi="华文中宋" w:eastAsia="仿宋_GB2312"/>
          <w:sz w:val="32"/>
          <w:szCs w:val="32"/>
        </w:rPr>
        <w:t>预算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华文中宋" w:eastAsia="仿宋_GB2312"/>
          <w:sz w:val="32"/>
          <w:szCs w:val="32"/>
        </w:rPr>
        <w:t>万元。其中，基本支出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华文中宋" w:eastAsia="仿宋_GB2312"/>
          <w:sz w:val="32"/>
          <w:szCs w:val="32"/>
        </w:rPr>
        <w:t>万元；项目支出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华文中宋" w:eastAsia="仿宋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/>
          <w:sz w:val="32"/>
          <w:szCs w:val="32"/>
        </w:rPr>
        <w:t>（三）“三公”经费变化情况为：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无变化</w:t>
      </w:r>
    </w:p>
    <w:p>
      <w:pPr>
        <w:widowControl w:val="0"/>
        <w:numPr>
          <w:ilvl w:val="0"/>
          <w:numId w:val="0"/>
        </w:numPr>
        <w:spacing w:line="540" w:lineRule="exact"/>
        <w:jc w:val="both"/>
        <w:rPr>
          <w:rFonts w:hint="eastAsia" w:ascii="仿宋_GB2312" w:hAnsi="华文中宋" w:eastAsia="仿宋_GB2312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三、绩效目标调整情况</w:t>
      </w:r>
    </w:p>
    <w:p>
      <w:pPr>
        <w:spacing w:line="540" w:lineRule="exact"/>
        <w:ind w:left="481" w:leftChars="229"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绩效目标无调整，不用再次公开。</w:t>
      </w:r>
    </w:p>
    <w:p>
      <w:pPr>
        <w:spacing w:line="540" w:lineRule="exact"/>
        <w:ind w:left="481" w:leftChars="229"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以上具体情况，详见附件。</w:t>
      </w:r>
    </w:p>
    <w:p>
      <w:pPr>
        <w:spacing w:line="540" w:lineRule="exact"/>
        <w:ind w:left="640" w:leftChars="305"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附件1：自治州党政机关机构改革预算调整表（A3，明细到项级）</w:t>
      </w:r>
    </w:p>
    <w:p>
      <w:pPr>
        <w:spacing w:line="540" w:lineRule="exact"/>
        <w:jc w:val="center"/>
        <w:rPr>
          <w:rFonts w:hint="eastAsia" w:ascii="仿宋_GB2312" w:hAnsi="华文中宋" w:eastAsia="仿宋_GB2312"/>
          <w:sz w:val="32"/>
          <w:szCs w:val="32"/>
        </w:rPr>
      </w:pPr>
    </w:p>
    <w:p>
      <w:pPr>
        <w:spacing w:line="540" w:lineRule="exact"/>
        <w:jc w:val="center"/>
        <w:rPr>
          <w:rFonts w:hint="eastAsia" w:ascii="仿宋_GB2312" w:hAnsi="华文中宋" w:eastAsia="仿宋_GB2312"/>
          <w:sz w:val="32"/>
          <w:szCs w:val="32"/>
        </w:rPr>
      </w:pPr>
    </w:p>
    <w:p>
      <w:pPr>
        <w:spacing w:line="540" w:lineRule="exact"/>
        <w:jc w:val="center"/>
        <w:rPr>
          <w:rFonts w:hint="eastAsia" w:ascii="仿宋_GB2312" w:hAnsi="华文中宋" w:eastAsia="仿宋_GB2312"/>
          <w:sz w:val="32"/>
          <w:szCs w:val="32"/>
        </w:rPr>
      </w:pPr>
    </w:p>
    <w:p>
      <w:pPr>
        <w:spacing w:line="540" w:lineRule="exact"/>
        <w:jc w:val="center"/>
        <w:rPr>
          <w:rFonts w:hint="eastAsia" w:ascii="仿宋_GB2312" w:hAnsi="华文中宋" w:eastAsia="仿宋_GB2312"/>
          <w:sz w:val="32"/>
          <w:szCs w:val="32"/>
        </w:rPr>
      </w:pPr>
    </w:p>
    <w:p>
      <w:pPr>
        <w:spacing w:line="540" w:lineRule="exact"/>
        <w:jc w:val="center"/>
        <w:rPr>
          <w:rFonts w:hint="eastAsia" w:ascii="仿宋_GB2312" w:hAnsi="华文中宋" w:eastAsia="仿宋_GB2312"/>
          <w:sz w:val="32"/>
          <w:szCs w:val="32"/>
        </w:rPr>
      </w:pPr>
    </w:p>
    <w:p>
      <w:pPr>
        <w:spacing w:line="540" w:lineRule="exact"/>
        <w:jc w:val="center"/>
        <w:rPr>
          <w:rFonts w:hint="eastAsia" w:ascii="仿宋_GB2312" w:hAnsi="华文中宋" w:eastAsia="仿宋_GB2312"/>
          <w:sz w:val="32"/>
          <w:szCs w:val="32"/>
        </w:rPr>
      </w:pPr>
    </w:p>
    <w:p>
      <w:pPr>
        <w:spacing w:line="540" w:lineRule="exact"/>
        <w:jc w:val="center"/>
        <w:rPr>
          <w:rFonts w:hint="eastAsia" w:ascii="仿宋_GB2312" w:hAnsi="华文中宋" w:eastAsia="仿宋_GB2312"/>
          <w:sz w:val="32"/>
          <w:szCs w:val="32"/>
        </w:rPr>
      </w:pPr>
    </w:p>
    <w:p>
      <w:pPr>
        <w:spacing w:line="540" w:lineRule="exact"/>
        <w:jc w:val="center"/>
        <w:rPr>
          <w:rFonts w:hint="eastAsia" w:ascii="仿宋_GB2312" w:hAnsi="华文中宋" w:eastAsia="仿宋_GB2312"/>
          <w:sz w:val="32"/>
          <w:szCs w:val="32"/>
        </w:rPr>
      </w:pPr>
    </w:p>
    <w:p>
      <w:pPr>
        <w:spacing w:line="540" w:lineRule="exact"/>
        <w:jc w:val="center"/>
        <w:rPr>
          <w:rFonts w:hint="eastAsia" w:ascii="仿宋_GB2312" w:hAnsi="华文中宋" w:eastAsia="仿宋_GB2312"/>
          <w:sz w:val="32"/>
          <w:szCs w:val="32"/>
        </w:rPr>
      </w:pPr>
    </w:p>
    <w:p>
      <w:pPr>
        <w:spacing w:line="540" w:lineRule="exact"/>
        <w:jc w:val="center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华文中宋" w:eastAsia="仿宋_GB2312"/>
          <w:sz w:val="32"/>
          <w:szCs w:val="32"/>
        </w:rPr>
        <w:t>巴州旅游局</w:t>
      </w:r>
    </w:p>
    <w:p>
      <w:pPr>
        <w:spacing w:line="560" w:lineRule="exact"/>
        <w:jc w:val="center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华文中宋" w:eastAsia="仿宋_GB2312"/>
          <w:sz w:val="32"/>
          <w:szCs w:val="32"/>
        </w:rPr>
        <w:t>2019年4月15日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C9D8"/>
    <w:multiLevelType w:val="singleLevel"/>
    <w:tmpl w:val="11ABC9D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22DA855"/>
    <w:multiLevelType w:val="singleLevel"/>
    <w:tmpl w:val="222DA85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E3255CF"/>
    <w:multiLevelType w:val="multilevel"/>
    <w:tmpl w:val="3E3255CF"/>
    <w:lvl w:ilvl="0" w:tentative="0">
      <w:start w:val="1"/>
      <w:numFmt w:val="japaneseCounting"/>
      <w:lvlText w:val="%1、"/>
      <w:lvlJc w:val="left"/>
      <w:pPr>
        <w:ind w:left="1356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6" w:hanging="420"/>
      </w:pPr>
    </w:lvl>
    <w:lvl w:ilvl="2" w:tentative="0">
      <w:start w:val="1"/>
      <w:numFmt w:val="lowerRoman"/>
      <w:lvlText w:val="%3."/>
      <w:lvlJc w:val="right"/>
      <w:pPr>
        <w:ind w:left="1896" w:hanging="420"/>
      </w:pPr>
    </w:lvl>
    <w:lvl w:ilvl="3" w:tentative="0">
      <w:start w:val="1"/>
      <w:numFmt w:val="decimal"/>
      <w:lvlText w:val="%4."/>
      <w:lvlJc w:val="left"/>
      <w:pPr>
        <w:ind w:left="2316" w:hanging="420"/>
      </w:pPr>
    </w:lvl>
    <w:lvl w:ilvl="4" w:tentative="0">
      <w:start w:val="1"/>
      <w:numFmt w:val="lowerLetter"/>
      <w:lvlText w:val="%5)"/>
      <w:lvlJc w:val="left"/>
      <w:pPr>
        <w:ind w:left="2736" w:hanging="420"/>
      </w:pPr>
    </w:lvl>
    <w:lvl w:ilvl="5" w:tentative="0">
      <w:start w:val="1"/>
      <w:numFmt w:val="lowerRoman"/>
      <w:lvlText w:val="%6."/>
      <w:lvlJc w:val="right"/>
      <w:pPr>
        <w:ind w:left="3156" w:hanging="420"/>
      </w:pPr>
    </w:lvl>
    <w:lvl w:ilvl="6" w:tentative="0">
      <w:start w:val="1"/>
      <w:numFmt w:val="decimal"/>
      <w:lvlText w:val="%7."/>
      <w:lvlJc w:val="left"/>
      <w:pPr>
        <w:ind w:left="3576" w:hanging="420"/>
      </w:pPr>
    </w:lvl>
    <w:lvl w:ilvl="7" w:tentative="0">
      <w:start w:val="1"/>
      <w:numFmt w:val="lowerLetter"/>
      <w:lvlText w:val="%8)"/>
      <w:lvlJc w:val="left"/>
      <w:pPr>
        <w:ind w:left="3996" w:hanging="420"/>
      </w:pPr>
    </w:lvl>
    <w:lvl w:ilvl="8" w:tentative="0">
      <w:start w:val="1"/>
      <w:numFmt w:val="lowerRoman"/>
      <w:lvlText w:val="%9."/>
      <w:lvlJc w:val="right"/>
      <w:pPr>
        <w:ind w:left="4416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6A04"/>
    <w:rsid w:val="00044DEE"/>
    <w:rsid w:val="000569EC"/>
    <w:rsid w:val="000D77B7"/>
    <w:rsid w:val="000F5730"/>
    <w:rsid w:val="001168B4"/>
    <w:rsid w:val="00121F6E"/>
    <w:rsid w:val="00131E13"/>
    <w:rsid w:val="001F68EE"/>
    <w:rsid w:val="00214415"/>
    <w:rsid w:val="002A6CF8"/>
    <w:rsid w:val="00340CF6"/>
    <w:rsid w:val="00355AB4"/>
    <w:rsid w:val="00392983"/>
    <w:rsid w:val="00440316"/>
    <w:rsid w:val="00504DF7"/>
    <w:rsid w:val="00563844"/>
    <w:rsid w:val="00615C18"/>
    <w:rsid w:val="00680B52"/>
    <w:rsid w:val="00683C68"/>
    <w:rsid w:val="00713EE5"/>
    <w:rsid w:val="007C739E"/>
    <w:rsid w:val="007E0693"/>
    <w:rsid w:val="00873D66"/>
    <w:rsid w:val="00894EAC"/>
    <w:rsid w:val="00895499"/>
    <w:rsid w:val="008B1329"/>
    <w:rsid w:val="00923B76"/>
    <w:rsid w:val="00977E80"/>
    <w:rsid w:val="00997B21"/>
    <w:rsid w:val="009A35C2"/>
    <w:rsid w:val="00A568B1"/>
    <w:rsid w:val="00B073DA"/>
    <w:rsid w:val="00B30B5D"/>
    <w:rsid w:val="00B86A04"/>
    <w:rsid w:val="00BB0BA4"/>
    <w:rsid w:val="00C11480"/>
    <w:rsid w:val="00C34D03"/>
    <w:rsid w:val="00D7531C"/>
    <w:rsid w:val="00F41D88"/>
    <w:rsid w:val="00F54B37"/>
    <w:rsid w:val="048D5E12"/>
    <w:rsid w:val="16CE6849"/>
    <w:rsid w:val="1C034B97"/>
    <w:rsid w:val="2BC420D9"/>
    <w:rsid w:val="4EEF5167"/>
    <w:rsid w:val="5A041B98"/>
    <w:rsid w:val="652F625E"/>
    <w:rsid w:val="76FA42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72</Words>
  <Characters>417</Characters>
  <Lines>3</Lines>
  <Paragraphs>1</Paragraphs>
  <TotalTime>1</TotalTime>
  <ScaleCrop>false</ScaleCrop>
  <LinksUpToDate>false</LinksUpToDate>
  <CharactersWithSpaces>488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2019-03-16T00:58:00Z</dcterms:created>
  <dc:creator>刘大军（预算处）</dc:creator>
  <cp:lastModifiedBy>new</cp:lastModifiedBy>
  <cp:lastPrinted>2019-03-16T01:32:00Z</cp:lastPrinted>
  <dcterms:modified xsi:type="dcterms:W3CDTF">2019-08-09T12:42:49Z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